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Minuta de Reunión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Campus Digital Companion (CDC)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Martes 23 de junio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:00 PM 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Lugar/Modalidad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a través de </w:t>
      </w:r>
      <w:r w:rsidDel="00000000" w:rsidR="00000000" w:rsidRPr="00000000">
        <w:rPr>
          <w:rtl w:val="0"/>
        </w:rPr>
        <w:t xml:space="preserve">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Tipo de Reunión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Reunión de inicio de la Fase 2 — Coordinación acerca de 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Aarón Burac – LIDER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Sergio Villarreal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Carver Sobers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Bravo</w:t>
      </w:r>
      <w:r w:rsidDel="00000000" w:rsidR="00000000" w:rsidRPr="00000000">
        <w:rPr>
          <w:rtl w:val="0"/>
        </w:rPr>
        <w:t xml:space="preserve"> – Ausente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Dar inicio formal a la Fase 2 del proyecto CDC desde la perspectiva del Equipo 6 (Trazabilidad).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Explicar el uso de la plantilla Excel de trazabilidad.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Asignar los temas y equipos a supervisar a cada integrante.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Coordinar las responsabilidades y resolver dudas sobre el trabajo a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Temas Tratados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 Explicación de la Fase 2 y el rol de Trazabilidad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Aarón explicó al equipo en qué consiste la Fase 2 del proyecto y cuál es la función específica del Equipo 6. Se aclaró que el equipo no genera sus propios requisitos, casos de uso o historias de usuario, sino que su trabajo es cruzar y verificar la consistencia de los artefactos producidos por los demás equipos a través de una matriz de trazabilidad.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3wpdy7z7i3z" w:id="0"/>
      <w:bookmarkEnd w:id="0"/>
      <w:r w:rsidDel="00000000" w:rsidR="00000000" w:rsidRPr="00000000">
        <w:rPr>
          <w:rtl w:val="0"/>
        </w:rPr>
        <w:t xml:space="preserve">2. Revisión de la plantilla Excel de Trazabilidad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Se presentó y explicó la plantilla en Excel diseñada para la Fase 2. Se detalló su estructura, que incluye: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-Matriz principal: conecta Objetivo → Requisito → Caso de Uso → Historia de Usuario → Backlog/Issue con su estado.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-Matriz de Hallazgos: para registrar problemas detectados (huérfanos, duplicados, inconsistencias, vacíos).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-Checklist semanal y Semáforo de Trazabilidad: se completarán a medida que lleguen los artefactos de los demás equipos.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6ews6t9fej47" w:id="1"/>
      <w:bookmarkEnd w:id="1"/>
      <w:r w:rsidDel="00000000" w:rsidR="00000000" w:rsidRPr="00000000">
        <w:rPr>
          <w:rtl w:val="0"/>
        </w:rPr>
        <w:t xml:space="preserve">3. Asignación de temas por integrante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Se definió la división de responsabilidades por eslabón de la cadena de trazabilidad. Cada integrante activo será el punto de contacto con uno o dos equipos productores:</w:t>
      </w:r>
    </w:p>
    <w:p w:rsidR="00000000" w:rsidDel="00000000" w:rsidP="00000000" w:rsidRDefault="00000000" w:rsidRPr="00000000" w14:paraId="00000024">
      <w:pPr>
        <w:spacing w:after="18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Eslabón / Tema 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Equipo(s) que vigila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Aarón Burac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Requisitos 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 Bravo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Equipos 1 y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Carver Sobers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Sergio Villarreal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Equipos 3 y 4</w:t>
            </w:r>
          </w:p>
        </w:tc>
      </w:tr>
    </w:tbl>
    <w:p w:rsidR="00000000" w:rsidDel="00000000" w:rsidP="00000000" w:rsidRDefault="00000000" w:rsidRPr="00000000" w14:paraId="00000034">
      <w:pPr>
        <w:spacing w:after="18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egy9mcp219k9" w:id="2"/>
      <w:bookmarkEnd w:id="2"/>
      <w:r w:rsidDel="00000000" w:rsidR="00000000" w:rsidRPr="00000000">
        <w:rPr>
          <w:rtl w:val="0"/>
        </w:rPr>
        <w:t xml:space="preserve">4. Resolución de Dudas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180" w:before="180" w:lineRule="auto"/>
        <w:ind w:left="720" w:hanging="360"/>
      </w:pPr>
      <w:r w:rsidDel="00000000" w:rsidR="00000000" w:rsidRPr="00000000">
        <w:rPr>
          <w:rtl w:val="0"/>
        </w:rPr>
        <w:t xml:space="preserve">Se resolvieron dudas del equipo respecto al flujo de trabajo, cómo deben llegar los artefactos de los demás equipos y cómo registrar los hallazgos en la plantilla.</w:t>
      </w:r>
    </w:p>
    <w:p w:rsidR="00000000" w:rsidDel="00000000" w:rsidP="00000000" w:rsidRDefault="00000000" w:rsidRPr="00000000" w14:paraId="00000037">
      <w:pPr>
        <w:spacing w:after="18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Conclusiones/Acuerdos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-Todos los miembros presentes comprendieron el alcance de la Fase 2 y el trabajo específico del Equipo 6.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-Se acordó la división de tareas por eslabón de la cadena (ver tabla de asignación arriba).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-Cada integrante debe estar pendiente de los artefactos que produzcan los equipos bajo su supervisión para comenzar a llenar la plantilla.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-Se coordinará con el Equipo 8 (Auditoría/Gobernanza) y el Equipo 7 (Planificación) según avance la fase.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-Daniel Bravo, al no haber asistido, deberá ser informado de los acuerdos y su asignación (Casos de Uso / Equipos 1 y 2).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Accionables</w:t>
      </w:r>
    </w:p>
    <w:tbl>
      <w:tblPr>
        <w:tblStyle w:val="Table2"/>
        <w:tblW w:w="9180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020"/>
      </w:tblPr>
      <w:tblGrid>
        <w:gridCol w:w="3450"/>
        <w:gridCol w:w="2520"/>
        <w:gridCol w:w="3210"/>
        <w:tblGridChange w:id="0">
          <w:tblGrid>
            <w:gridCol w:w="3450"/>
            <w:gridCol w:w="2520"/>
            <w:gridCol w:w="3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y familiarizarse con la plantilla Excel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23-6-2026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Supervisar artefactos del Equipo 5 (Requisitos IEEE)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Aarón Burac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Supervisar artefactos de los Equipos 1 y 2 (Casos de Uso)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Daniel Bravo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Supervisar artefactos del Equipo 7 (Planificación)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Carver Sobers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de Fase 2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Supervisar artefactos de los Equipos 3 y 4 (Historias de Usuario)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Sergio Villarreal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 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Informar a Daniel Bravo sobre los acuerdos y su asignación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Aarón Burac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23-6-2026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Próxima reunión: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Por definir según avance de los demás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 de la minuta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A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