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Minuta de Reunión</w:t>
      </w:r>
    </w:p>
    <w:p>
      <w:r>
        <w:rPr>
          <w:b/>
        </w:rPr>
        <w:t>Proyecto</w:t>
      </w:r>
    </w:p>
    <w:p>
      <w:r>
        <w:t>Campus Digital Companion (CDC)</w:t>
      </w:r>
    </w:p>
    <w:p>
      <w:r>
        <w:rPr>
          <w:b/>
        </w:rPr>
        <w:t>Fecha</w:t>
      </w:r>
    </w:p>
    <w:p>
      <w:r>
        <w:t>Miércoles 24 de junio de 2026</w:t>
      </w:r>
    </w:p>
    <w:p>
      <w:r>
        <w:rPr>
          <w:b/>
        </w:rPr>
        <w:t>Hora</w:t>
      </w:r>
    </w:p>
    <w:p>
      <w:r>
        <w:t>08:00 PM – 09:00 PM</w:t>
      </w:r>
    </w:p>
    <w:p>
      <w:r>
        <w:rPr>
          <w:b/>
        </w:rPr>
        <w:t>Lugar/Modalidad</w:t>
      </w:r>
    </w:p>
    <w:p>
      <w:r>
        <w:t>Virtual</w:t>
      </w:r>
    </w:p>
    <w:p>
      <w:r>
        <w:rPr>
          <w:b/>
        </w:rPr>
        <w:t>Tipo de Reunión</w:t>
      </w:r>
    </w:p>
    <w:p>
      <w:r>
        <w:t>3- Consolidación de documentación</w:t>
      </w:r>
    </w:p>
    <w:p>
      <w:r>
        <w:rPr>
          <w:b/>
        </w:rPr>
        <w:t>Participantes</w:t>
      </w:r>
    </w:p>
    <w:p>
      <w:pPr>
        <w:pStyle w:val="ListBullet"/>
      </w:pPr>
      <w:r>
        <w:t>Alejandro Otero</w:t>
      </w:r>
    </w:p>
    <w:p>
      <w:pPr>
        <w:pStyle w:val="ListBullet"/>
      </w:pPr>
      <w:r>
        <w:t>Alejandra Gonzalez</w:t>
      </w:r>
    </w:p>
    <w:p>
      <w:pPr>
        <w:pStyle w:val="ListBullet"/>
      </w:pPr>
      <w:r>
        <w:t>German Guzzo</w:t>
      </w:r>
    </w:p>
    <w:p>
      <w:pPr>
        <w:pStyle w:val="ListBullet"/>
      </w:pPr>
      <w:r>
        <w:t>Philip Ng</w:t>
      </w:r>
    </w:p>
    <w:p>
      <w:r>
        <w:rPr>
          <w:b/>
        </w:rPr>
        <w:t>Objetivo</w:t>
      </w:r>
    </w:p>
    <w:p>
      <w:r>
        <w:t>Consolidar las especificaciones para la entrega.</w:t>
      </w:r>
    </w:p>
    <w:p>
      <w:r>
        <w:rPr>
          <w:b/>
        </w:rPr>
        <w:t>Temas Tratados</w:t>
      </w:r>
    </w:p>
    <w:p>
      <w:r>
        <w:t>1. Desarrollo de la reunión</w:t>
      </w:r>
    </w:p>
    <w:p>
      <w:r>
        <w:t>Se revisó la trazabilidad entre requisitos y casos de uso.</w:t>
      </w:r>
    </w:p>
    <w:p>
      <w:r>
        <w:rPr>
          <w:b/>
        </w:rPr>
        <w:t>Observaciones:</w:t>
      </w:r>
    </w:p>
    <w:p>
      <w:pPr>
        <w:pStyle w:val="ListBullet"/>
      </w:pPr>
      <w:r>
        <w:t>Fue necesario ajustar nombres para mantener consistencia.</w:t>
      </w:r>
    </w:p>
    <w:p>
      <w:pPr>
        <w:pStyle w:val="ListBullet"/>
      </w:pPr>
      <w:r>
        <w:t>Todos los casos cuentan con flujo principal.</w:t>
      </w:r>
    </w:p>
    <w:p>
      <w:r>
        <w:rPr>
          <w:b/>
        </w:rPr>
        <w:t>Acuerdo</w:t>
      </w:r>
    </w:p>
    <w:p>
      <w:pPr>
        <w:pStyle w:val="ListBullet"/>
      </w:pPr>
      <w:r>
        <w:t>Aplicar las correcciones encontradas.</w:t>
      </w:r>
    </w:p>
    <w:p>
      <w:pPr>
        <w:pStyle w:val="ListBullet"/>
      </w:pPr>
      <w:r>
        <w:t>Preparar la versión final.</w:t>
      </w:r>
    </w:p>
    <w:p>
      <w:r>
        <w:rPr>
          <w:b/>
        </w:rPr>
        <w:t>Accionables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Acción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Fecha</w:t>
            </w:r>
          </w:p>
        </w:tc>
      </w:tr>
      <w:tr>
        <w:tc>
          <w:tcPr>
            <w:tcW w:type="dxa" w:w="2880"/>
          </w:tcPr>
          <w:p>
            <w:r>
              <w:t>Aplicar correcciones</w:t>
            </w:r>
          </w:p>
        </w:tc>
        <w:tc>
          <w:tcPr>
            <w:tcW w:type="dxa" w:w="2880"/>
          </w:tcPr>
          <w:p>
            <w:r>
              <w:t>Alejandra Gonzalez</w:t>
            </w:r>
          </w:p>
        </w:tc>
        <w:tc>
          <w:tcPr>
            <w:tcW w:type="dxa" w:w="2880"/>
          </w:tcPr>
          <w:p>
            <w:r>
              <w:t>25/06/2026</w:t>
            </w:r>
          </w:p>
        </w:tc>
      </w:tr>
      <w:tr>
        <w:tc>
          <w:tcPr>
            <w:tcW w:type="dxa" w:w="2880"/>
          </w:tcPr>
          <w:p>
            <w:r>
              <w:t>Preparar entrega</w:t>
            </w:r>
          </w:p>
        </w:tc>
        <w:tc>
          <w:tcPr>
            <w:tcW w:type="dxa" w:w="2880"/>
          </w:tcPr>
          <w:p>
            <w:r>
              <w:t>Alejandro Otero</w:t>
            </w:r>
          </w:p>
        </w:tc>
        <w:tc>
          <w:tcPr>
            <w:tcW w:type="dxa" w:w="2880"/>
          </w:tcPr>
          <w:p>
            <w:r>
              <w:t>26/06/2026</w:t>
            </w:r>
          </w:p>
        </w:tc>
      </w:tr>
    </w:tbl>
    <w:p>
      <w:r>
        <w:rPr>
          <w:b/>
        </w:rPr>
        <w:t>Próxima reunión:</w:t>
      </w:r>
    </w:p>
    <w:p>
      <w:r>
        <w:t>Sábado 27 de junio de 2026: 5:00 PM – 6:00 PM</w:t>
      </w:r>
    </w:p>
    <w:p>
      <w:r>
        <w:t>Fin de la minuta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