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1F3A5F"/>
          <w:sz w:val="40"/>
        </w:rPr>
        <w:t>NGUYEN HUONG, TRAN</w:t>
      </w:r>
    </w:p>
    <w:p>
      <w:pPr>
        <w:spacing w:after="80"/>
        <w:jc w:val="center"/>
      </w:pPr>
      <w:r>
        <w:rPr>
          <w:rFonts w:ascii="Arial" w:hAnsi="Arial"/>
          <w:b w:val="0"/>
          <w:i w:val="0"/>
          <w:sz w:val="19"/>
        </w:rPr>
        <w:t xml:space="preserve">+41 78 848 3638 | </w:t>
      </w:r>
      <w:hyperlink r:id="rId9">
        <w:r>
          <w:rPr>
            <w:rFonts w:ascii="Arial" w:hAnsi="Arial"/>
            <w:color w:val="0563C1"/>
            <w:u w:val="single"/>
            <w:sz w:val="19"/>
          </w:rPr>
          <w:t xml:space="preserve">huongtrann15@gmail.com</w:t>
        </w:r>
      </w:hyperlink>
      <w:r>
        <w:rPr>
          <w:rFonts w:ascii="Arial" w:hAnsi="Arial"/>
          <w:b w:val="0"/>
          <w:i w:val="0"/>
          <w:sz w:val="19"/>
        </w:rPr>
        <w:t xml:space="preserve"> | </w:t>
      </w:r>
      <w:hyperlink r:id="rId10">
        <w:r>
          <w:rPr>
            <w:rFonts w:ascii="Arial" w:hAnsi="Arial"/>
            <w:color w:val="0563C1"/>
            <w:u w:val="single"/>
            <w:sz w:val="19"/>
          </w:rPr>
          <w:t xml:space="preserve">Project Portfolio</w:t>
        </w:r>
      </w:hyperlink>
      <w:r>
        <w:rPr>
          <w:rFonts w:ascii="Arial" w:hAnsi="Arial"/>
          <w:b w:val="0"/>
          <w:i w:val="0"/>
          <w:sz w:val="19"/>
        </w:rPr>
        <w:t xml:space="preserve"> | Full authorization to work in Switzerland | CH-1004 Lausanne</w:t>
      </w:r>
    </w:p>
    <w:p>
      <w:pPr>
        <w:spacing w:before="280" w:after="80"/>
        <w:pBdr>
          <w:bottom w:val="single" w:sz="6" w:space="1" w:color="1F3A5F"/>
        </w:pBdr>
      </w:pPr>
      <w:r>
        <w:rPr>
          <w:rFonts w:ascii="Arial" w:hAnsi="Arial"/>
          <w:b/>
          <w:i w:val="0"/>
          <w:color w:val="1F3A5F"/>
          <w:sz w:val="24"/>
        </w:rPr>
        <w:t>PROFESSIONAL SUMMARY</w:t>
      </w:r>
    </w:p>
    <w:p>
      <w:pPr>
        <w:spacing w:after="80"/>
      </w:pPr>
      <w:r>
        <w:rPr>
          <w:rFonts w:ascii="Arial" w:hAnsi="Arial"/>
          <w:b w:val="0"/>
          <w:i w:val="0"/>
          <w:sz w:val="20"/>
        </w:rPr>
        <w:t>Financial Analyst in a fast-paced commodity trading environment, currently owns Dynamics 365 F&amp;O master data (vendors, customers, products), IFRS and budget/forecast reporting, and Power BI automation - increasingly AI-assisted via Claude Code. Has picked up real, hands-on exposure to market data and benchmark pricing along the way, and works daily with IT, Finance, and senior stakeholders to keep reporting accurate and moving fast. Looking to bring that financial-governance and vendor-data background into an IT procurement and commercial management role spanning software, market data, and technology spend.</w:t>
      </w:r>
    </w:p>
    <w:p>
      <w:pPr>
        <w:spacing w:before="280" w:after="80"/>
        <w:pBdr>
          <w:bottom w:val="single" w:sz="6" w:space="1" w:color="1F3A5F"/>
        </w:pBdr>
      </w:pPr>
      <w:r>
        <w:rPr>
          <w:rFonts w:ascii="Arial" w:hAnsi="Arial"/>
          <w:b/>
          <w:i w:val="0"/>
          <w:color w:val="1F3A5F"/>
          <w:sz w:val="24"/>
        </w:rPr>
        <w:t>WORKING EXPERIENCE</w:t>
      </w:r>
    </w:p>
    <w:p>
      <w:pPr>
        <w:spacing w:before="160" w:after="0"/>
      </w:pPr>
      <w:r>
        <w:rPr>
          <w:rFonts w:ascii="Arial" w:hAnsi="Arial"/>
          <w:b/>
          <w:i w:val="0"/>
          <w:sz w:val="21"/>
        </w:rPr>
        <w:t>SCB and Associates - Financial Analyst (100%)</w:t>
      </w:r>
    </w:p>
    <w:p>
      <w:pPr>
        <w:spacing w:after="40"/>
      </w:pPr>
      <w:r>
        <w:rPr>
          <w:rFonts w:ascii="Arial" w:hAnsi="Arial"/>
          <w:b w:val="0"/>
          <w:i/>
          <w:sz w:val="19"/>
        </w:rPr>
        <w:t>12/2025 - present: Nyon, Switzerland</w:t>
      </w:r>
    </w:p>
    <w:p>
      <w:pPr>
        <w:spacing w:after="40"/>
      </w:pPr>
      <w:r>
        <w:rPr>
          <w:rFonts w:ascii="Arial" w:hAnsi="Arial"/>
          <w:b w:val="0"/>
          <w:i/>
          <w:sz w:val="19"/>
        </w:rPr>
        <w:t>Technologies: Power BI (Power Query/M &amp; DAX), SQL Server, Visual Studio, Dynamics 365 Finance &amp; Operations, Claude Code</w:t>
      </w:r>
    </w:p>
    <w:p>
      <w:pPr>
        <w:pStyle w:val="ListBullet"/>
        <w:spacing w:after="40"/>
      </w:pPr>
      <w:r>
        <w:rPr>
          <w:rFonts w:ascii="Arial" w:hAnsi="Arial"/>
          <w:b w:val="0"/>
          <w:i w:val="0"/>
          <w:sz w:val="20"/>
        </w:rPr>
        <w:t>Created and maintain 145+ master-data records in Dynamics 365 F&amp;O (72 products, 63 customers, 10 vendors) over 5 months, keeping the data clean enough to trust for financial and operational reporting.</w:t>
      </w:r>
    </w:p>
    <w:p>
      <w:pPr>
        <w:pStyle w:val="ListBullet"/>
        <w:spacing w:after="40"/>
      </w:pPr>
      <w:r>
        <w:rPr>
          <w:rFonts w:ascii="Arial" w:hAnsi="Arial"/>
          <w:b w:val="0"/>
          <w:i w:val="0"/>
          <w:sz w:val="20"/>
        </w:rPr>
        <w:t>Pull and analyse financial and operational data from SQL Server, Azure Analysis Services, and Power BI to keep IT and business forecasts and budgets on track.</w:t>
      </w:r>
    </w:p>
    <w:p>
      <w:pPr>
        <w:pStyle w:val="ListBullet"/>
        <w:spacing w:after="40"/>
      </w:pPr>
      <w:r>
        <w:rPr>
          <w:rFonts w:ascii="Arial" w:hAnsi="Arial"/>
          <w:b w:val="0"/>
          <w:i w:val="0"/>
          <w:sz w:val="20"/>
        </w:rPr>
        <w:t>Built and automated 12 Power BI reporting suites - IFRS income statement, balance sheet, and cash flow; Local GAAP cash flow; brokerage and broker/AM; carbon futures; market share; open interest; and board-level variance reports - replacing manual reconciliation with rule-based mapping logic. One example: an automated main-account-to-template mapping that keeps the balance sheet correct whenever a new account gets added, with no manual rework.</w:t>
      </w:r>
    </w:p>
    <w:p>
      <w:pPr>
        <w:pStyle w:val="ListBullet"/>
        <w:spacing w:after="40"/>
      </w:pPr>
      <w:r>
        <w:rPr>
          <w:rFonts w:ascii="Arial" w:hAnsi="Arial"/>
          <w:b w:val="0"/>
          <w:i w:val="0"/>
          <w:sz w:val="20"/>
        </w:rPr>
        <w:t>Sit between Finance, IT, and senior stakeholders day to day (99 working days logged so far), turning reporting requirements into technical solutions and catching data-quality issues before they reach senior management.</w:t>
      </w:r>
    </w:p>
    <w:p>
      <w:pPr>
        <w:pStyle w:val="ListBullet"/>
        <w:spacing w:after="40"/>
      </w:pPr>
      <w:r>
        <w:rPr>
          <w:rFonts w:ascii="Arial" w:hAnsi="Arial"/>
          <w:b w:val="0"/>
          <w:i w:val="0"/>
          <w:sz w:val="20"/>
        </w:rPr>
        <w:t>Troubleshoot Bloomberg-sourced benchmark and mark-to-market pricing, fixing discrepancies across carbon/REC index products and trading platforms - hands-on market data work.</w:t>
      </w:r>
    </w:p>
    <w:p>
      <w:pPr>
        <w:spacing w:before="160" w:after="0"/>
      </w:pPr>
      <w:r>
        <w:rPr>
          <w:rFonts w:ascii="Arial" w:hAnsi="Arial"/>
          <w:b/>
          <w:i w:val="0"/>
          <w:sz w:val="21"/>
        </w:rPr>
        <w:t>United Nations High Commissioner for Refugees - the Medical Section - Statistical Data Analyst Intern (100%)</w:t>
      </w:r>
    </w:p>
    <w:p>
      <w:pPr>
        <w:spacing w:after="40"/>
      </w:pPr>
      <w:r>
        <w:rPr>
          <w:rFonts w:ascii="Arial" w:hAnsi="Arial"/>
          <w:b w:val="0"/>
          <w:i/>
          <w:sz w:val="19"/>
        </w:rPr>
        <w:t>09/2024 - 06/2025: Geneva, Switzerland</w:t>
      </w:r>
    </w:p>
    <w:p>
      <w:pPr>
        <w:spacing w:after="40"/>
      </w:pPr>
      <w:r>
        <w:rPr>
          <w:rFonts w:ascii="Arial" w:hAnsi="Arial"/>
          <w:b w:val="0"/>
          <w:i/>
          <w:sz w:val="19"/>
        </w:rPr>
        <w:t>Technologies: R, Python, Excel, Power BI, Statistics</w:t>
      </w:r>
    </w:p>
    <w:p>
      <w:pPr>
        <w:pStyle w:val="ListBullet"/>
        <w:spacing w:after="40"/>
      </w:pPr>
      <w:r>
        <w:rPr>
          <w:rFonts w:ascii="Arial" w:hAnsi="Arial"/>
          <w:b w:val="0"/>
          <w:i w:val="0"/>
          <w:sz w:val="20"/>
        </w:rPr>
        <w:t>Performed statistical analysis on occupational health data.</w:t>
      </w:r>
    </w:p>
    <w:p>
      <w:pPr>
        <w:pStyle w:val="ListBullet"/>
        <w:spacing w:after="40"/>
      </w:pPr>
      <w:r>
        <w:rPr>
          <w:rFonts w:ascii="Arial" w:hAnsi="Arial"/>
          <w:b w:val="0"/>
          <w:i w:val="0"/>
          <w:sz w:val="20"/>
        </w:rPr>
        <w:t>Created comprehensive statistical reports used by the Medical Section for decision-making.</w:t>
      </w:r>
    </w:p>
    <w:p>
      <w:pPr>
        <w:pStyle w:val="ListBullet"/>
        <w:spacing w:after="40"/>
      </w:pPr>
      <w:r>
        <w:rPr>
          <w:rFonts w:ascii="Arial" w:hAnsi="Arial"/>
          <w:b w:val="0"/>
          <w:i w:val="0"/>
          <w:sz w:val="20"/>
        </w:rPr>
        <w:t>Supported integration and adoption of Unifier for the section's data analysis workflows.</w:t>
      </w:r>
    </w:p>
    <w:p>
      <w:pPr>
        <w:spacing w:before="160" w:after="0"/>
      </w:pPr>
      <w:r>
        <w:rPr>
          <w:rFonts w:ascii="Arial" w:hAnsi="Arial"/>
          <w:b/>
          <w:i w:val="0"/>
          <w:sz w:val="21"/>
        </w:rPr>
        <w:t>World Trade Organization - the Economic Research and Statistics Division - Data Analyst Intern (100%)</w:t>
      </w:r>
    </w:p>
    <w:p>
      <w:pPr>
        <w:spacing w:after="40"/>
      </w:pPr>
      <w:r>
        <w:rPr>
          <w:rFonts w:ascii="Arial" w:hAnsi="Arial"/>
          <w:b w:val="0"/>
          <w:i/>
          <w:sz w:val="19"/>
        </w:rPr>
        <w:t>12/2023 - 05/2024: Geneva, Switzerland</w:t>
      </w:r>
    </w:p>
    <w:p>
      <w:pPr>
        <w:spacing w:after="40"/>
      </w:pPr>
      <w:r>
        <w:rPr>
          <w:rFonts w:ascii="Arial" w:hAnsi="Arial"/>
          <w:b w:val="0"/>
          <w:i/>
          <w:sz w:val="19"/>
        </w:rPr>
        <w:t>Technologies: Python, Power BI, Microsoft Azure, SQL, R</w:t>
      </w:r>
    </w:p>
    <w:p>
      <w:pPr>
        <w:pStyle w:val="ListBullet"/>
        <w:spacing w:after="40"/>
      </w:pPr>
      <w:r>
        <w:rPr>
          <w:rFonts w:ascii="Arial" w:hAnsi="Arial"/>
          <w:b w:val="0"/>
          <w:i w:val="0"/>
          <w:sz w:val="20"/>
        </w:rPr>
        <w:t>Supported timely compilation, transformation, and integration of tariff and import data notifications into the WTO's Integrated Database.</w:t>
      </w:r>
    </w:p>
    <w:p>
      <w:pPr>
        <w:pStyle w:val="ListBullet"/>
        <w:spacing w:after="40"/>
      </w:pPr>
      <w:r>
        <w:rPr>
          <w:rFonts w:ascii="Arial" w:hAnsi="Arial"/>
          <w:b w:val="0"/>
          <w:i w:val="0"/>
          <w:sz w:val="20"/>
        </w:rPr>
        <w:t>Built an end-to-end real-time data pipeline (Azure, Databricks, SQL, Power BI) to monitor daily global wheat flows.</w:t>
      </w:r>
    </w:p>
    <w:p>
      <w:pPr>
        <w:spacing w:before="160" w:after="0"/>
      </w:pPr>
      <w:r>
        <w:rPr>
          <w:rFonts w:ascii="Arial" w:hAnsi="Arial"/>
          <w:b/>
          <w:i w:val="0"/>
          <w:sz w:val="21"/>
        </w:rPr>
        <w:t>University of Geneva - Teaching Assistant (50%)</w:t>
      </w:r>
    </w:p>
    <w:p>
      <w:pPr>
        <w:spacing w:after="40"/>
      </w:pPr>
      <w:r>
        <w:rPr>
          <w:rFonts w:ascii="Arial" w:hAnsi="Arial"/>
          <w:b w:val="0"/>
          <w:i/>
          <w:sz w:val="19"/>
        </w:rPr>
        <w:t>09/2023 - 02/2024: Geneva, Switzerland</w:t>
      </w:r>
    </w:p>
    <w:p>
      <w:pPr>
        <w:pStyle w:val="ListBullet"/>
        <w:spacing w:after="40"/>
      </w:pPr>
      <w:r>
        <w:rPr>
          <w:rFonts w:ascii="Arial" w:hAnsi="Arial"/>
          <w:b w:val="0"/>
          <w:i w:val="0"/>
          <w:sz w:val="20"/>
        </w:rPr>
        <w:t>Delivered weekly seminars in the "Statistics" course for Bachelor's and Master's students.</w:t>
      </w:r>
    </w:p>
    <w:p>
      <w:pPr>
        <w:pStyle w:val="ListBullet"/>
        <w:spacing w:after="40"/>
      </w:pPr>
      <w:r>
        <w:rPr>
          <w:rFonts w:ascii="Arial" w:hAnsi="Arial"/>
          <w:b w:val="0"/>
          <w:i w:val="0"/>
          <w:sz w:val="20"/>
        </w:rPr>
        <w:t>Prepared exams and organised make-up sessions.</w:t>
      </w:r>
    </w:p>
    <w:p>
      <w:pPr>
        <w:spacing w:before="160" w:after="0"/>
      </w:pPr>
      <w:r>
        <w:rPr>
          <w:rFonts w:ascii="Arial" w:hAnsi="Arial"/>
          <w:b/>
          <w:i w:val="0"/>
          <w:sz w:val="21"/>
        </w:rPr>
        <w:t>Open Web Technology - Business Analyst (100%)</w:t>
      </w:r>
    </w:p>
    <w:p>
      <w:pPr>
        <w:spacing w:after="40"/>
      </w:pPr>
      <w:r>
        <w:rPr>
          <w:rFonts w:ascii="Arial" w:hAnsi="Arial"/>
          <w:b w:val="0"/>
          <w:i/>
          <w:sz w:val="19"/>
        </w:rPr>
        <w:t>02/2019 - 07/2021: Da Nang, Viet Nam</w:t>
      </w:r>
    </w:p>
    <w:p>
      <w:pPr>
        <w:spacing w:after="40"/>
      </w:pPr>
      <w:r>
        <w:rPr>
          <w:rFonts w:ascii="Arial" w:hAnsi="Arial"/>
          <w:b w:val="0"/>
          <w:i/>
          <w:sz w:val="19"/>
        </w:rPr>
        <w:t>Technologies: Python, Figma, GitHub, Jira</w:t>
      </w:r>
    </w:p>
    <w:p>
      <w:pPr>
        <w:pStyle w:val="ListBullet"/>
        <w:spacing w:after="40"/>
      </w:pPr>
      <w:r>
        <w:rPr>
          <w:rFonts w:ascii="Arial" w:hAnsi="Arial"/>
          <w:b w:val="0"/>
          <w:i w:val="0"/>
          <w:sz w:val="20"/>
        </w:rPr>
        <w:t>Worked closely with Geneva-based consultants to confirm business requirements and functional documentation.</w:t>
      </w:r>
    </w:p>
    <w:p>
      <w:pPr>
        <w:pStyle w:val="ListBullet"/>
        <w:spacing w:after="40"/>
      </w:pPr>
      <w:r>
        <w:rPr>
          <w:rFonts w:ascii="Arial" w:hAnsi="Arial"/>
          <w:b w:val="0"/>
          <w:i w:val="0"/>
          <w:sz w:val="20"/>
        </w:rPr>
        <w:t>Partnered with software developers to validate bug-free delivery ahead of release.</w:t>
      </w:r>
    </w:p>
    <w:p>
      <w:pPr>
        <w:spacing w:before="160" w:after="0"/>
      </w:pPr>
      <w:r>
        <w:rPr>
          <w:rFonts w:ascii="Arial" w:hAnsi="Arial"/>
          <w:b/>
          <w:i w:val="0"/>
          <w:sz w:val="21"/>
        </w:rPr>
        <w:t>Saint-Gobain Vietnam Ltd - Market Segment Officer (100%)</w:t>
      </w:r>
    </w:p>
    <w:p>
      <w:pPr>
        <w:spacing w:after="40"/>
      </w:pPr>
      <w:r>
        <w:rPr>
          <w:rFonts w:ascii="Arial" w:hAnsi="Arial"/>
          <w:b w:val="0"/>
          <w:i/>
          <w:sz w:val="19"/>
        </w:rPr>
        <w:t>06/2018 - 01/2019: Da Nang, Viet Nam</w:t>
      </w:r>
    </w:p>
    <w:p>
      <w:pPr>
        <w:spacing w:after="40"/>
      </w:pPr>
      <w:r>
        <w:rPr>
          <w:rFonts w:ascii="Arial" w:hAnsi="Arial"/>
          <w:b w:val="0"/>
          <w:i/>
          <w:sz w:val="19"/>
        </w:rPr>
        <w:t>Technologies: Excel, Google Analytics</w:t>
      </w:r>
    </w:p>
    <w:p>
      <w:pPr>
        <w:pStyle w:val="ListBullet"/>
        <w:spacing w:after="40"/>
      </w:pPr>
      <w:r>
        <w:rPr>
          <w:rFonts w:ascii="Arial" w:hAnsi="Arial"/>
          <w:b w:val="0"/>
          <w:i w:val="0"/>
          <w:sz w:val="20"/>
        </w:rPr>
        <w:t>Analysed monthly sales data using Google Analytics and produced reports that informed strategic decisions and marketing initiatives.</w:t>
      </w:r>
    </w:p>
    <w:p>
      <w:pPr>
        <w:pStyle w:val="ListBullet"/>
        <w:spacing w:after="40"/>
      </w:pPr>
      <w:r>
        <w:rPr>
          <w:rFonts w:ascii="Arial" w:hAnsi="Arial"/>
          <w:b w:val="0"/>
          <w:i w:val="0"/>
          <w:sz w:val="20"/>
        </w:rPr>
        <w:t>Operated and developed the "Ket noi 3s" mobile app connecting homeowners and installers (</w:t>
      </w:r>
      <w:hyperlink r:id="rId11">
        <w:r>
          <w:rPr>
            <w:rFonts w:ascii="Arial" w:hAnsi="Arial"/>
            <w:color w:val="0563C1"/>
            <w:u w:val="single"/>
            <w:sz w:val="20"/>
          </w:rPr>
          <w:t xml:space="preserve">ketnoi3s.com</w:t>
        </w:r>
      </w:hyperlink>
      <w:r>
        <w:rPr>
          <w:rFonts w:ascii="Arial" w:hAnsi="Arial"/>
          <w:b w:val="0"/>
          <w:i w:val="0"/>
          <w:sz w:val="20"/>
        </w:rPr>
        <w:t>).</w:t>
      </w:r>
    </w:p>
    <w:p>
      <w:pPr>
        <w:spacing w:before="280" w:after="80"/>
        <w:pBdr>
          <w:bottom w:val="single" w:sz="6" w:space="1" w:color="1F3A5F"/>
        </w:pBdr>
      </w:pPr>
      <w:r>
        <w:rPr>
          <w:rFonts w:ascii="Arial" w:hAnsi="Arial"/>
          <w:b/>
          <w:i w:val="0"/>
          <w:color w:val="1F3A5F"/>
          <w:sz w:val="24"/>
        </w:rPr>
        <w:t>PROJECTS</w:t>
      </w:r>
    </w:p>
    <w:p>
      <w:pPr>
        <w:spacing w:before="160" w:after="0"/>
      </w:pPr>
      <w:r>
        <w:rPr>
          <w:rFonts w:ascii="Arial" w:hAnsi="Arial"/>
          <w:b/>
          <w:i w:val="0"/>
          <w:sz w:val="21"/>
        </w:rPr>
        <w:t>European FinTech Payment Solutions Analysis (2026)</w:t>
      </w:r>
    </w:p>
    <w:p>
      <w:pPr>
        <w:spacing w:after="80"/>
      </w:pPr>
      <w:r>
        <w:rPr>
          <w:rFonts w:ascii="Arial" w:hAnsi="Arial"/>
          <w:b w:val="0"/>
          <w:i w:val="0"/>
          <w:sz w:val="20"/>
        </w:rPr>
        <w:t>Data Analysis, Full Automation, Claude Code, HTML Website, GitHub</w:t>
      </w:r>
    </w:p>
    <w:p>
      <w:pPr>
        <w:pStyle w:val="ListBullet"/>
        <w:spacing w:after="40"/>
      </w:pPr>
      <w:r>
        <w:rPr>
          <w:rFonts w:ascii="Arial" w:hAnsi="Arial"/>
          <w:b w:val="0"/>
          <w:i w:val="0"/>
          <w:sz w:val="20"/>
        </w:rPr>
        <w:t>Built a full-stack FinTech analytics dashboard in record time with Claude Code as co-pilot.</w:t>
      </w:r>
    </w:p>
    <w:p>
      <w:pPr>
        <w:pStyle w:val="ListBullet"/>
        <w:spacing w:after="40"/>
      </w:pPr>
      <w:r>
        <w:rPr>
          <w:rFonts w:ascii="Arial" w:hAnsi="Arial"/>
          <w:b w:val="0"/>
          <w:i w:val="0"/>
          <w:sz w:val="20"/>
        </w:rPr>
        <w:t>Transformed a messy Excel dataset (5 sheets, thousands of rows, formula errors, null dates) into an interactive executive dashboard for a European payment solutions company.</w:t>
      </w:r>
    </w:p>
    <w:p>
      <w:pPr>
        <w:spacing w:before="160" w:after="0"/>
      </w:pPr>
      <w:r>
        <w:rPr>
          <w:rFonts w:ascii="Arial" w:hAnsi="Arial"/>
          <w:b/>
          <w:i w:val="0"/>
          <w:sz w:val="21"/>
        </w:rPr>
        <w:t>Global Medical Evacuation Analysis (2019-2024)</w:t>
      </w:r>
    </w:p>
    <w:p>
      <w:pPr>
        <w:spacing w:after="80"/>
      </w:pPr>
      <w:r>
        <w:rPr>
          <w:rFonts w:ascii="Arial" w:hAnsi="Arial"/>
          <w:b w:val="0"/>
          <w:i w:val="0"/>
          <w:sz w:val="20"/>
        </w:rPr>
        <w:t>Data Analysis, Python, Excel, Power BI, Time Series, DAX</w:t>
      </w:r>
    </w:p>
    <w:p>
      <w:pPr>
        <w:pStyle w:val="ListBullet"/>
        <w:spacing w:after="40"/>
      </w:pPr>
      <w:r>
        <w:rPr>
          <w:rFonts w:ascii="Arial" w:hAnsi="Arial"/>
          <w:b w:val="0"/>
          <w:i w:val="0"/>
          <w:sz w:val="20"/>
        </w:rPr>
        <w:t>Integrated, cleaned, and processed data from multiple sources, including Workday, Cority, and internal repositories.</w:t>
      </w:r>
    </w:p>
    <w:p>
      <w:pPr>
        <w:pStyle w:val="ListBullet"/>
        <w:spacing w:after="40"/>
      </w:pPr>
      <w:r>
        <w:rPr>
          <w:rFonts w:ascii="Arial" w:hAnsi="Arial"/>
          <w:b w:val="0"/>
          <w:i w:val="0"/>
          <w:sz w:val="20"/>
        </w:rPr>
        <w:t>Developed a comprehensive list of occupational health statistical indicators.</w:t>
      </w:r>
    </w:p>
    <w:p>
      <w:pPr>
        <w:pStyle w:val="ListBullet"/>
        <w:spacing w:after="40"/>
      </w:pPr>
      <w:r>
        <w:rPr>
          <w:rFonts w:ascii="Arial" w:hAnsi="Arial"/>
          <w:b w:val="0"/>
          <w:i w:val="0"/>
          <w:sz w:val="20"/>
        </w:rPr>
        <w:t>Utilized Power BI and advanced DAX to conduct in-depth analysis and create an analytical KPI dashboard for Medevac statistical insights.</w:t>
      </w:r>
    </w:p>
    <w:p>
      <w:pPr>
        <w:spacing w:before="160" w:after="0"/>
      </w:pPr>
      <w:r>
        <w:rPr>
          <w:rFonts w:ascii="Arial" w:hAnsi="Arial"/>
          <w:b/>
          <w:i w:val="0"/>
          <w:sz w:val="21"/>
        </w:rPr>
        <w:t>Global Wheat Trade Analysis in Real Time</w:t>
      </w:r>
    </w:p>
    <w:p>
      <w:pPr>
        <w:spacing w:after="80"/>
      </w:pPr>
      <w:r>
        <w:rPr>
          <w:rFonts w:ascii="Arial" w:hAnsi="Arial"/>
          <w:b w:val="0"/>
          <w:i w:val="0"/>
          <w:sz w:val="20"/>
        </w:rPr>
        <w:t>Data Analysis, Python, Databricks, Power BI, SQL, Microsoft Azure, Time Series</w:t>
      </w:r>
    </w:p>
    <w:p>
      <w:pPr>
        <w:pStyle w:val="ListBullet"/>
        <w:spacing w:after="40"/>
      </w:pPr>
      <w:r>
        <w:rPr>
          <w:rFonts w:ascii="Arial" w:hAnsi="Arial"/>
          <w:b w:val="0"/>
          <w:i w:val="0"/>
          <w:sz w:val="20"/>
        </w:rPr>
        <w:t>Built an end-to-end real-time pipeline using Azure, Databricks, SQL, and Power BI to monitor daily global wheat flows.</w:t>
      </w:r>
    </w:p>
    <w:p>
      <w:pPr>
        <w:pStyle w:val="ListBullet"/>
        <w:spacing w:after="40"/>
      </w:pPr>
      <w:r>
        <w:rPr>
          <w:rFonts w:ascii="Arial" w:hAnsi="Arial"/>
          <w:b w:val="0"/>
          <w:i w:val="0"/>
          <w:sz w:val="20"/>
        </w:rPr>
        <w:t>Leveraged Power BI, integrated with Databricks, to perform in-depth analysis and produce a daily insightful dashboard.</w:t>
      </w:r>
    </w:p>
    <w:p>
      <w:pPr>
        <w:spacing w:before="160" w:after="0"/>
      </w:pPr>
      <w:r>
        <w:rPr>
          <w:rFonts w:ascii="Arial" w:hAnsi="Arial"/>
          <w:b/>
          <w:i w:val="0"/>
          <w:sz w:val="21"/>
        </w:rPr>
        <w:t>A study about the power of the Giacomini-White (GW) test in forecast evaluation, with an application to financial data</w:t>
      </w:r>
    </w:p>
    <w:p>
      <w:pPr>
        <w:spacing w:after="80"/>
      </w:pPr>
      <w:r>
        <w:rPr>
          <w:rFonts w:ascii="Arial" w:hAnsi="Arial"/>
          <w:b w:val="0"/>
          <w:i w:val="0"/>
          <w:sz w:val="20"/>
        </w:rPr>
        <w:t>Forecasting Evaluation, Python, R, Time Series, Sequential Learning Models, Statistical test, Monte Carlo Simulation, Fractional Brownian Motion, Machine Learning, Hypothesis Testing</w:t>
      </w:r>
    </w:p>
    <w:p>
      <w:pPr>
        <w:pStyle w:val="ListBullet"/>
        <w:spacing w:after="40"/>
      </w:pPr>
      <w:r>
        <w:rPr>
          <w:rFonts w:ascii="Arial" w:hAnsi="Arial"/>
          <w:b w:val="0"/>
          <w:i w:val="0"/>
          <w:sz w:val="20"/>
        </w:rPr>
        <w:t>Applied Time Series with SP500 index prediction using Sequential Learning Models.</w:t>
      </w:r>
    </w:p>
    <w:p>
      <w:pPr>
        <w:pStyle w:val="ListBullet"/>
        <w:spacing w:after="40"/>
      </w:pPr>
      <w:r>
        <w:rPr>
          <w:rFonts w:ascii="Arial" w:hAnsi="Arial"/>
          <w:b w:val="0"/>
          <w:i w:val="0"/>
          <w:sz w:val="20"/>
        </w:rPr>
        <w:t>Forecasting evaluation using GW statistical test.</w:t>
      </w:r>
    </w:p>
    <w:p>
      <w:pPr>
        <w:spacing w:before="160" w:after="0"/>
      </w:pPr>
      <w:r>
        <w:rPr>
          <w:rFonts w:ascii="Arial" w:hAnsi="Arial"/>
          <w:b/>
          <w:i w:val="0"/>
          <w:sz w:val="21"/>
        </w:rPr>
        <w:t>Income Prediction</w:t>
      </w:r>
    </w:p>
    <w:p>
      <w:pPr>
        <w:spacing w:after="80"/>
      </w:pPr>
      <w:r>
        <w:rPr>
          <w:rFonts w:ascii="Arial" w:hAnsi="Arial"/>
          <w:b w:val="0"/>
          <w:i w:val="0"/>
          <w:sz w:val="20"/>
        </w:rPr>
        <w:t>Data Science, Forecasting, Python, Machine Learning</w:t>
      </w:r>
    </w:p>
    <w:p>
      <w:pPr>
        <w:pStyle w:val="ListBullet"/>
        <w:spacing w:after="40"/>
      </w:pPr>
      <w:r>
        <w:rPr>
          <w:rFonts w:ascii="Arial" w:hAnsi="Arial"/>
          <w:b w:val="0"/>
          <w:i w:val="0"/>
          <w:sz w:val="20"/>
        </w:rPr>
        <w:t>Modeled and predicted the income level (high or low) based on demographic predictors.</w:t>
      </w:r>
    </w:p>
    <w:p>
      <w:pPr>
        <w:pStyle w:val="ListBullet"/>
        <w:spacing w:after="40"/>
      </w:pPr>
      <w:r>
        <w:rPr>
          <w:rFonts w:ascii="Arial" w:hAnsi="Arial"/>
          <w:b w:val="0"/>
          <w:i w:val="0"/>
          <w:sz w:val="20"/>
        </w:rPr>
        <w:t>ML algorithms: Logistic Regression, Random Forest, XGBoost, LGBM, CatBoost, meta models.</w:t>
      </w:r>
    </w:p>
    <w:p>
      <w:pPr>
        <w:pStyle w:val="ListBullet"/>
        <w:spacing w:after="40"/>
      </w:pPr>
      <w:r>
        <w:rPr>
          <w:rFonts w:ascii="Arial" w:hAnsi="Arial"/>
          <w:b w:val="0"/>
          <w:i w:val="0"/>
          <w:sz w:val="20"/>
        </w:rPr>
        <w:t>Achieved 1st rank in Kaggle Competition.</w:t>
      </w:r>
    </w:p>
    <w:p>
      <w:pPr>
        <w:spacing w:before="160" w:after="0"/>
      </w:pPr>
      <w:r>
        <w:rPr>
          <w:rFonts w:ascii="Arial" w:hAnsi="Arial"/>
          <w:b/>
          <w:i w:val="0"/>
          <w:sz w:val="21"/>
        </w:rPr>
        <w:t>Product Review Analysis</w:t>
      </w:r>
    </w:p>
    <w:p>
      <w:pPr>
        <w:spacing w:after="80"/>
      </w:pPr>
      <w:r>
        <w:rPr>
          <w:rFonts w:ascii="Arial" w:hAnsi="Arial"/>
          <w:b w:val="0"/>
          <w:i w:val="0"/>
          <w:sz w:val="20"/>
        </w:rPr>
        <w:t>Data Science, Forecasting, Python, Natural Language Processing, Sentiment Analysis, Machine Learning</w:t>
      </w:r>
    </w:p>
    <w:p>
      <w:pPr>
        <w:pStyle w:val="ListBullet"/>
        <w:spacing w:after="40"/>
      </w:pPr>
      <w:r>
        <w:rPr>
          <w:rFonts w:ascii="Arial" w:hAnsi="Arial"/>
          <w:b w:val="0"/>
          <w:i w:val="0"/>
          <w:sz w:val="20"/>
        </w:rPr>
        <w:t>Modeled and predicted customer product satisfaction ratings (1-5) given their textual reviews.</w:t>
      </w:r>
    </w:p>
    <w:p>
      <w:pPr>
        <w:pStyle w:val="ListBullet"/>
        <w:spacing w:after="40"/>
      </w:pPr>
      <w:r>
        <w:rPr>
          <w:rFonts w:ascii="Arial" w:hAnsi="Arial"/>
          <w:b w:val="0"/>
          <w:i w:val="0"/>
          <w:sz w:val="20"/>
        </w:rPr>
        <w:t>NLP algorithms: RNN, LSTM, GRU, Transformers, Pre-trained models.</w:t>
      </w:r>
    </w:p>
    <w:p>
      <w:pPr>
        <w:spacing w:before="280" w:after="80"/>
        <w:pBdr>
          <w:bottom w:val="single" w:sz="6" w:space="1" w:color="1F3A5F"/>
        </w:pBdr>
      </w:pPr>
      <w:r>
        <w:rPr>
          <w:rFonts w:ascii="Arial" w:hAnsi="Arial"/>
          <w:b/>
          <w:i w:val="0"/>
          <w:color w:val="1F3A5F"/>
          <w:sz w:val="24"/>
        </w:rPr>
        <w:t>TECHNICAL SKILLS</w:t>
      </w:r>
    </w:p>
    <w:p>
      <w:pPr>
        <w:pStyle w:val="ListBullet"/>
        <w:spacing w:after="40"/>
      </w:pPr>
      <w:r>
        <w:rPr>
          <w:rFonts w:ascii="Arial" w:hAnsi="Arial"/>
          <w:b/>
          <w:i w:val="0"/>
          <w:sz w:val="20"/>
        </w:rPr>
        <w:t>Financial &amp; Data Tools:</w:t>
      </w:r>
      <w:r>
        <w:rPr>
          <w:rFonts w:ascii="Arial" w:hAnsi="Arial"/>
          <w:b w:val="0"/>
          <w:i w:val="0"/>
          <w:sz w:val="20"/>
        </w:rPr>
        <w:t xml:space="preserve"> Excel, SQL, Power BI (Power Query/M &amp; DAX), Dynamics 365 Finance &amp; Operations, Azure Analysis Services</w:t>
      </w:r>
    </w:p>
    <w:p>
      <w:pPr>
        <w:pStyle w:val="ListBullet"/>
        <w:spacing w:after="40"/>
      </w:pPr>
      <w:r>
        <w:rPr>
          <w:rFonts w:ascii="Arial" w:hAnsi="Arial"/>
          <w:b/>
          <w:i w:val="0"/>
          <w:sz w:val="20"/>
        </w:rPr>
        <w:t>Languages:</w:t>
      </w:r>
      <w:r>
        <w:rPr>
          <w:rFonts w:ascii="Arial" w:hAnsi="Arial"/>
          <w:b w:val="0"/>
          <w:i w:val="0"/>
          <w:sz w:val="20"/>
        </w:rPr>
        <w:t xml:space="preserve"> Python, R, LaTeX</w:t>
      </w:r>
    </w:p>
    <w:p>
      <w:pPr>
        <w:pStyle w:val="ListBullet"/>
        <w:spacing w:after="40"/>
      </w:pPr>
      <w:r>
        <w:rPr>
          <w:rFonts w:ascii="Arial" w:hAnsi="Arial"/>
          <w:b/>
          <w:i w:val="0"/>
          <w:sz w:val="20"/>
        </w:rPr>
        <w:t>Developer Tools:</w:t>
      </w:r>
      <w:r>
        <w:rPr>
          <w:rFonts w:ascii="Arial" w:hAnsi="Arial"/>
          <w:b w:val="0"/>
          <w:i w:val="0"/>
          <w:sz w:val="20"/>
        </w:rPr>
        <w:t xml:space="preserve"> Git, GitHub, Visual Studio / VS Code, SQL Server Management Studio, DAX Studio, Databricks, Jupyter Notebook, R Studio</w:t>
      </w:r>
    </w:p>
    <w:p>
      <w:pPr>
        <w:pStyle w:val="ListBullet"/>
        <w:spacing w:after="40"/>
      </w:pPr>
      <w:r>
        <w:rPr>
          <w:rFonts w:ascii="Arial" w:hAnsi="Arial"/>
          <w:b/>
          <w:i w:val="0"/>
          <w:sz w:val="20"/>
        </w:rPr>
        <w:t>Cloud:</w:t>
      </w:r>
      <w:r>
        <w:rPr>
          <w:rFonts w:ascii="Arial" w:hAnsi="Arial"/>
          <w:b w:val="0"/>
          <w:i w:val="0"/>
          <w:sz w:val="20"/>
        </w:rPr>
        <w:t xml:space="preserve"> Microsoft Azure</w:t>
      </w:r>
    </w:p>
    <w:p>
      <w:pPr>
        <w:pStyle w:val="ListBullet"/>
        <w:spacing w:after="40"/>
      </w:pPr>
      <w:r>
        <w:rPr>
          <w:rFonts w:ascii="Arial" w:hAnsi="Arial"/>
          <w:b/>
          <w:i w:val="0"/>
          <w:sz w:val="20"/>
        </w:rPr>
        <w:t>Other:</w:t>
      </w:r>
      <w:r>
        <w:rPr>
          <w:rFonts w:ascii="Arial" w:hAnsi="Arial"/>
          <w:b w:val="0"/>
          <w:i w:val="0"/>
          <w:sz w:val="20"/>
        </w:rPr>
        <w:t xml:space="preserve"> Figma, Canva, Claude / Claude Code, Google Analytics</w:t>
      </w:r>
    </w:p>
    <w:p>
      <w:pPr>
        <w:spacing w:before="280" w:after="80"/>
        <w:pBdr>
          <w:bottom w:val="single" w:sz="6" w:space="1" w:color="1F3A5F"/>
        </w:pBdr>
      </w:pPr>
      <w:r>
        <w:rPr>
          <w:rFonts w:ascii="Arial" w:hAnsi="Arial"/>
          <w:b/>
          <w:i w:val="0"/>
          <w:color w:val="1F3A5F"/>
          <w:sz w:val="24"/>
        </w:rPr>
        <w:t>EDUCATION</w:t>
      </w:r>
    </w:p>
    <w:p>
      <w:pPr>
        <w:spacing w:after="80"/>
      </w:pPr>
      <w:r>
        <w:rPr>
          <w:rFonts w:ascii="Arial" w:hAnsi="Arial"/>
          <w:b/>
          <w:i w:val="0"/>
          <w:sz w:val="20"/>
        </w:rPr>
        <w:t>University of Geneva</w:t>
      </w:r>
      <w:r>
        <w:rPr>
          <w:rFonts w:ascii="Arial" w:hAnsi="Arial"/>
          <w:b w:val="0"/>
          <w:i w:val="0"/>
          <w:sz w:val="20"/>
        </w:rPr>
        <w:t xml:space="preserve"> - Master of Science in Statistics, 09/2021 - 11/2024</w:t>
      </w:r>
    </w:p>
    <w:p>
      <w:pPr>
        <w:spacing w:before="280" w:after="80"/>
        <w:pBdr>
          <w:bottom w:val="single" w:sz="6" w:space="1" w:color="1F3A5F"/>
        </w:pBdr>
      </w:pPr>
      <w:r>
        <w:rPr>
          <w:rFonts w:ascii="Arial" w:hAnsi="Arial"/>
          <w:b/>
          <w:i w:val="0"/>
          <w:color w:val="1F3A5F"/>
          <w:sz w:val="24"/>
        </w:rPr>
        <w:t>LANGUAGES</w:t>
      </w:r>
    </w:p>
    <w:p>
      <w:pPr>
        <w:spacing w:after="80"/>
      </w:pPr>
      <w:r>
        <w:rPr>
          <w:rFonts w:ascii="Arial" w:hAnsi="Arial"/>
          <w:b w:val="0"/>
          <w:i w:val="0"/>
          <w:sz w:val="20"/>
        </w:rPr>
        <w:t>English - Advanced user | French - Intermediate (B2) | Vietnamese - Mother tongue</w:t>
      </w:r>
    </w:p>
    <w:p>
      <w:pPr>
        <w:spacing w:before="280" w:after="80"/>
        <w:pBdr>
          <w:bottom w:val="single" w:sz="6" w:space="1" w:color="1F3A5F"/>
        </w:pBdr>
      </w:pPr>
      <w:r>
        <w:rPr>
          <w:rFonts w:ascii="Arial" w:hAnsi="Arial"/>
          <w:b/>
          <w:i w:val="0"/>
          <w:color w:val="1F3A5F"/>
          <w:sz w:val="24"/>
        </w:rPr>
        <w:t>CERTIFICATES</w:t>
      </w:r>
    </w:p>
    <w:p>
      <w:pPr>
        <w:pStyle w:val="ListBullet"/>
        <w:spacing w:after="40"/>
      </w:pPr>
      <w:hyperlink r:id="rId12">
        <w:r>
          <w:rPr>
            <w:rFonts w:ascii="Arial" w:hAnsi="Arial"/>
            <w:color w:val="0563C1"/>
            <w:u w:val="single"/>
            <w:sz w:val="20"/>
          </w:rPr>
          <w:t xml:space="preserve">Claude Code in Action</w:t>
        </w:r>
      </w:hyperlink>
      <w:r>
        <w:rPr>
          <w:rFonts w:ascii="Arial" w:hAnsi="Arial"/>
          <w:b w:val="0"/>
          <w:i w:val="0"/>
          <w:sz w:val="20"/>
        </w:rPr>
        <w:t xml:space="preserve"> (2026)</w:t>
      </w:r>
    </w:p>
    <w:p>
      <w:pPr>
        <w:pStyle w:val="ListBullet"/>
        <w:spacing w:after="40"/>
      </w:pPr>
      <w:hyperlink r:id="rId13">
        <w:r>
          <w:rPr>
            <w:rFonts w:ascii="Arial" w:hAnsi="Arial"/>
            <w:color w:val="0563C1"/>
            <w:u w:val="single"/>
            <w:sz w:val="20"/>
          </w:rPr>
          <w:t xml:space="preserve">Microsoft Certified: Power BI Data Analyst Associate</w:t>
        </w:r>
      </w:hyperlink>
      <w:r>
        <w:rPr>
          <w:rFonts w:ascii="Arial" w:hAnsi="Arial"/>
          <w:b w:val="0"/>
          <w:i w:val="0"/>
          <w:sz w:val="20"/>
        </w:rPr>
        <w:t xml:space="preserve"> (2025)</w:t>
      </w:r>
    </w:p>
    <w:p>
      <w:pPr>
        <w:pStyle w:val="ListBullet"/>
        <w:spacing w:after="40"/>
      </w:pPr>
      <w:hyperlink r:id="rId14">
        <w:r>
          <w:rPr>
            <w:rFonts w:ascii="Arial" w:hAnsi="Arial"/>
            <w:color w:val="0563C1"/>
            <w:u w:val="single"/>
            <w:sz w:val="20"/>
          </w:rPr>
          <w:t xml:space="preserve">The Language and Tools of Financial Analysis</w:t>
        </w:r>
      </w:hyperlink>
      <w:r>
        <w:rPr>
          <w:rFonts w:ascii="Arial" w:hAnsi="Arial"/>
          <w:b w:val="0"/>
          <w:i w:val="0"/>
          <w:sz w:val="20"/>
        </w:rPr>
        <w:t xml:space="preserve"> (2025)</w:t>
      </w:r>
    </w:p>
    <w:p>
      <w:pPr>
        <w:pStyle w:val="ListBullet"/>
        <w:spacing w:after="40"/>
      </w:pPr>
      <w:hyperlink r:id="rId15">
        <w:r>
          <w:rPr>
            <w:rFonts w:ascii="Arial" w:hAnsi="Arial"/>
            <w:color w:val="0563C1"/>
            <w:u w:val="single"/>
            <w:sz w:val="20"/>
          </w:rPr>
          <w:t xml:space="preserve">Accounting: Principles of Financial Accounting</w:t>
        </w:r>
      </w:hyperlink>
      <w:r>
        <w:rPr>
          <w:rFonts w:ascii="Arial" w:hAnsi="Arial"/>
          <w:b w:val="0"/>
          <w:i w:val="0"/>
          <w:sz w:val="20"/>
        </w:rPr>
        <w:t xml:space="preserve"> (2025)</w:t>
      </w:r>
    </w:p>
    <w:p>
      <w:pPr>
        <w:pStyle w:val="ListBullet"/>
        <w:spacing w:after="40"/>
      </w:pPr>
      <w:hyperlink r:id="rId16">
        <w:r>
          <w:rPr>
            <w:rFonts w:ascii="Arial" w:hAnsi="Arial"/>
            <w:color w:val="0563C1"/>
            <w:u w:val="single"/>
            <w:sz w:val="20"/>
          </w:rPr>
          <w:t xml:space="preserve">SQL for Data Science</w:t>
        </w:r>
      </w:hyperlink>
      <w:r>
        <w:rPr>
          <w:rFonts w:ascii="Arial" w:hAnsi="Arial"/>
          <w:b w:val="0"/>
          <w:i w:val="0"/>
          <w:sz w:val="20"/>
        </w:rPr>
        <w:t xml:space="preserve"> (2019)</w:t>
      </w:r>
    </w:p>
    <w:p>
      <w:pPr>
        <w:pStyle w:val="ListBullet"/>
        <w:spacing w:after="40"/>
      </w:pPr>
      <w:hyperlink r:id="rId17">
        <w:r>
          <w:rPr>
            <w:rFonts w:ascii="Arial" w:hAnsi="Arial"/>
            <w:color w:val="0563C1"/>
            <w:u w:val="single"/>
            <w:sz w:val="20"/>
          </w:rPr>
          <w:t xml:space="preserve">Business Analytics for Decision Making</w:t>
        </w:r>
      </w:hyperlink>
      <w:r>
        <w:rPr>
          <w:rFonts w:ascii="Arial" w:hAnsi="Arial"/>
          <w:b w:val="0"/>
          <w:i w:val="0"/>
          <w:sz w:val="20"/>
        </w:rPr>
        <w:t xml:space="preserve"> (2019)</w:t>
      </w:r>
    </w:p>
    <w:p>
      <w:pPr>
        <w:pStyle w:val="ListBullet"/>
        <w:spacing w:after="40"/>
      </w:pPr>
      <w:hyperlink r:id="rId18">
        <w:r>
          <w:rPr>
            <w:rFonts w:ascii="Arial" w:hAnsi="Arial"/>
            <w:color w:val="0563C1"/>
            <w:u w:val="single"/>
            <w:sz w:val="20"/>
          </w:rPr>
          <w:t xml:space="preserve">Customer Analytics</w:t>
        </w:r>
      </w:hyperlink>
      <w:r>
        <w:rPr>
          <w:rFonts w:ascii="Arial" w:hAnsi="Arial"/>
          <w:b w:val="0"/>
          <w:i w:val="0"/>
          <w:sz w:val="20"/>
        </w:rPr>
        <w:t xml:space="preserve"> (2019)</w:t>
      </w:r>
    </w:p>
    <w:p>
      <w:pPr>
        <w:spacing w:before="280" w:after="80"/>
        <w:pBdr>
          <w:bottom w:val="single" w:sz="6" w:space="1" w:color="1F3A5F"/>
        </w:pBdr>
      </w:pPr>
      <w:r>
        <w:rPr>
          <w:rFonts w:ascii="Arial" w:hAnsi="Arial"/>
          <w:b/>
          <w:i w:val="0"/>
          <w:color w:val="1F3A5F"/>
          <w:sz w:val="24"/>
        </w:rPr>
        <w:t>ACTIVITIES</w:t>
      </w:r>
    </w:p>
    <w:p>
      <w:pPr>
        <w:pStyle w:val="ListBullet"/>
        <w:spacing w:after="40"/>
      </w:pPr>
      <w:hyperlink r:id="rId19">
        <w:r>
          <w:rPr>
            <w:rFonts w:ascii="Arial" w:hAnsi="Arial"/>
            <w:color w:val="0563C1"/>
            <w:u w:val="single"/>
            <w:sz w:val="20"/>
          </w:rPr>
          <w:t xml:space="preserve">World Health Organization - Walk the Talk, Geneva (2024)</w:t>
        </w:r>
      </w:hyperlink>
    </w:p>
    <w:p>
      <w:pPr>
        <w:pStyle w:val="ListBullet"/>
        <w:spacing w:after="40"/>
      </w:pPr>
      <w:hyperlink r:id="rId20">
        <w:r>
          <w:rPr>
            <w:rFonts w:ascii="Arial" w:hAnsi="Arial"/>
            <w:color w:val="0563C1"/>
            <w:u w:val="single"/>
            <w:sz w:val="20"/>
          </w:rPr>
          <w:t xml:space="preserve">Etudier en France: French Intermediate course B1-B2</w:t>
        </w:r>
      </w:hyperlink>
      <w:r>
        <w:rPr>
          <w:rFonts w:ascii="Arial" w:hAnsi="Arial"/>
          <w:b w:val="0"/>
          <w:i w:val="0"/>
          <w:sz w:val="20"/>
        </w:rPr>
        <w:t xml:space="preserve"> (2025)</w:t>
      </w:r>
    </w:p>
    <w:p>
      <w:pPr>
        <w:pStyle w:val="ListBullet"/>
        <w:spacing w:after="40"/>
      </w:pPr>
      <w:r>
        <w:rPr>
          <w:rFonts w:ascii="Arial" w:hAnsi="Arial"/>
          <w:b w:val="0"/>
          <w:i w:val="0"/>
          <w:sz w:val="20"/>
        </w:rPr>
        <w:t>APEC - Asia-Pacific Economic Cooperation - Volunteer</w:t>
      </w:r>
    </w:p>
    <w:p>
      <w:pPr>
        <w:pStyle w:val="ListBullet"/>
        <w:spacing w:after="40"/>
      </w:pPr>
      <w:r>
        <w:rPr>
          <w:rFonts w:ascii="Arial" w:hAnsi="Arial"/>
          <w:b w:val="0"/>
          <w:i w:val="0"/>
          <w:sz w:val="20"/>
        </w:rPr>
        <w:t>Viet Nam Red Cross Society - Volunteer</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huongtrann15@gmail.com" TargetMode="External"/><Relationship Id="rId10" Type="http://schemas.openxmlformats.org/officeDocument/2006/relationships/hyperlink" Target="https://emi159.github.io/MyProjectPorfolio/" TargetMode="External"/><Relationship Id="rId11" Type="http://schemas.openxmlformats.org/officeDocument/2006/relationships/hyperlink" Target="https://ketnoi3s.com/Default.aspx" TargetMode="External"/><Relationship Id="rId12" Type="http://schemas.openxmlformats.org/officeDocument/2006/relationships/hyperlink" Target="https://verify.skilljar.com/c/xna2coos3y9k" TargetMode="External"/><Relationship Id="rId13" Type="http://schemas.openxmlformats.org/officeDocument/2006/relationships/hyperlink" Target="https://learn.microsoft.com/en-us/users/huongtran-0410/credentials/4e9b1838e1f0a8b0?ref=https%3A%2F%2Fwww.linkedin.com%2F" TargetMode="External"/><Relationship Id="rId14" Type="http://schemas.openxmlformats.org/officeDocument/2006/relationships/hyperlink" Target="https://www.coursera.org/account/accomplishments/certificate/0CR209QK1LNS" TargetMode="External"/><Relationship Id="rId15" Type="http://schemas.openxmlformats.org/officeDocument/2006/relationships/hyperlink" Target="https://www.coursera.org/account/accomplishments/verify/IFDD82YP10ZU" TargetMode="External"/><Relationship Id="rId16" Type="http://schemas.openxmlformats.org/officeDocument/2006/relationships/hyperlink" Target="https://www.coursera.org/account/accomplishments/certificate/59V6WB4TKXD5" TargetMode="External"/><Relationship Id="rId17" Type="http://schemas.openxmlformats.org/officeDocument/2006/relationships/hyperlink" Target="https://www.coursera.org/account/accomplishments/certificate/VT8FUNDET5NP" TargetMode="External"/><Relationship Id="rId18" Type="http://schemas.openxmlformats.org/officeDocument/2006/relationships/hyperlink" Target="https://www.coursera.org/account/accomplishments/certificate/M5LZWTL4K4A3" TargetMode="External"/><Relationship Id="rId19" Type="http://schemas.openxmlformats.org/officeDocument/2006/relationships/hyperlink" Target="https://drive.google.com/file/d/15TUAYdaJoiayaXKEmiJnUMf32nBpnYbA/view?usp=drive_link" TargetMode="External"/><Relationship Id="rId20" Type="http://schemas.openxmlformats.org/officeDocument/2006/relationships/hyperlink" Target="https://www.coursera.org/account/accomplishments/certificate/IQWUZJ4UVE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