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D8D11" w14:textId="77777777" w:rsidR="00292C02" w:rsidRDefault="00292C02" w:rsidP="00292C02">
      <w:pPr>
        <w:pStyle w:val="Heading2"/>
        <w:rPr>
          <w:lang w:val="en-US"/>
        </w:rPr>
      </w:pPr>
      <w:bookmarkStart w:id="0" w:name="_Toc63665916"/>
      <w:r w:rsidRPr="00292C02">
        <w:rPr>
          <w:lang w:val="en-US"/>
        </w:rPr>
        <w:t>Week 2</w:t>
      </w:r>
      <w:bookmarkEnd w:id="0"/>
    </w:p>
    <w:p w14:paraId="5459635F" w14:textId="77777777" w:rsidR="002108A7" w:rsidRDefault="002108A7" w:rsidP="002108A7">
      <w:pPr>
        <w:pStyle w:val="Heading3"/>
        <w:rPr>
          <w:lang w:val="en-US"/>
        </w:rPr>
      </w:pPr>
      <w:r>
        <w:rPr>
          <w:lang w:val="en-US"/>
        </w:rPr>
        <w:t xml:space="preserve">E </w:t>
      </w:r>
      <w:r w:rsidR="00821749">
        <w:rPr>
          <w:lang w:val="en-US"/>
        </w:rPr>
        <w:tab/>
      </w:r>
      <w:r w:rsidR="000F6C8D">
        <w:rPr>
          <w:lang w:val="en-US"/>
        </w:rPr>
        <w:t>3</w:t>
      </w:r>
      <w:r w:rsidR="004D5DC2">
        <w:rPr>
          <w:lang w:val="en-US"/>
        </w:rPr>
        <w:t xml:space="preserve">.7 </w:t>
      </w:r>
      <w:r w:rsidR="00821749">
        <w:rPr>
          <w:lang w:val="en-US"/>
        </w:rPr>
        <w:tab/>
      </w:r>
      <w:r>
        <w:rPr>
          <w:lang w:val="en-US"/>
        </w:rPr>
        <w:t>Reusable Barrier (I)</w:t>
      </w:r>
    </w:p>
    <w:p w14:paraId="425A44E7" w14:textId="6C61CFEC" w:rsidR="00B43C21" w:rsidRDefault="004D5DC2" w:rsidP="002108A7">
      <w:pPr>
        <w:rPr>
          <w:lang w:val="en-US"/>
        </w:rPr>
      </w:pPr>
      <w:r>
        <w:rPr>
          <w:lang w:val="en-US"/>
        </w:rPr>
        <w:t xml:space="preserve">Implement the Reusable Barrier of paragraph </w:t>
      </w:r>
      <w:r w:rsidR="00016363">
        <w:rPr>
          <w:lang w:val="en-US"/>
        </w:rPr>
        <w:t>3</w:t>
      </w:r>
      <w:r>
        <w:rPr>
          <w:lang w:val="en-US"/>
        </w:rPr>
        <w:t xml:space="preserve">.7, but only with the use of semaphores (so no counters). The number of threads is known at compile time,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4.</w:t>
      </w:r>
    </w:p>
    <w:p w14:paraId="0FA32870" w14:textId="77777777" w:rsidR="00E904D3" w:rsidRDefault="00E904D3" w:rsidP="00E904D3">
      <w:pPr>
        <w:pStyle w:val="Heading3"/>
        <w:rPr>
          <w:lang w:val="en-US"/>
        </w:rPr>
      </w:pPr>
      <w:r>
        <w:rPr>
          <w:lang w:val="en-US"/>
        </w:rPr>
        <w:t xml:space="preserve">F </w:t>
      </w:r>
      <w:r w:rsidR="00821749">
        <w:rPr>
          <w:lang w:val="en-US"/>
        </w:rPr>
        <w:tab/>
      </w:r>
      <w:r w:rsidR="000F6C8D">
        <w:rPr>
          <w:lang w:val="en-US"/>
        </w:rPr>
        <w:t>3</w:t>
      </w:r>
      <w:r>
        <w:rPr>
          <w:lang w:val="en-US"/>
        </w:rPr>
        <w:t xml:space="preserve">.7 </w:t>
      </w:r>
      <w:r w:rsidR="00821749">
        <w:rPr>
          <w:lang w:val="en-US"/>
        </w:rPr>
        <w:tab/>
      </w:r>
      <w:r>
        <w:rPr>
          <w:lang w:val="en-US"/>
        </w:rPr>
        <w:t>Reusable Barrier (II)</w:t>
      </w:r>
    </w:p>
    <w:p w14:paraId="0152FC73" w14:textId="7F7294C1" w:rsidR="00E904D3" w:rsidRDefault="00E904D3" w:rsidP="002108A7">
      <w:pPr>
        <w:rPr>
          <w:lang w:val="en-US"/>
        </w:rPr>
      </w:pPr>
      <w:r>
        <w:rPr>
          <w:lang w:val="en-US"/>
        </w:rPr>
        <w:t xml:space="preserve">Re-implement the solution of the Reusable Barrier of paragraph </w:t>
      </w:r>
      <w:r w:rsidR="00016363">
        <w:rPr>
          <w:lang w:val="en-US"/>
        </w:rPr>
        <w:t>3</w:t>
      </w:r>
      <w:r>
        <w:rPr>
          <w:lang w:val="en-US"/>
        </w:rPr>
        <w:t xml:space="preserve">.7, but don't use </w:t>
      </w:r>
      <w:proofErr w:type="gramStart"/>
      <w:r w:rsidRPr="00664DB9">
        <w:rPr>
          <w:rFonts w:ascii="Courier New" w:hAnsi="Courier New" w:cs="Courier New"/>
          <w:lang w:val="en-US"/>
        </w:rPr>
        <w:t>turnstile.wait</w:t>
      </w:r>
      <w:proofErr w:type="gramEnd"/>
      <w:r w:rsidRPr="00664DB9">
        <w:rPr>
          <w:rFonts w:ascii="Courier New" w:hAnsi="Courier New" w:cs="Courier New"/>
          <w:lang w:val="en-US"/>
        </w:rPr>
        <w:t>()</w:t>
      </w:r>
      <w:r>
        <w:rPr>
          <w:lang w:val="en-US"/>
        </w:rPr>
        <w:t xml:space="preserve"> for locking (aka closing) a turnstile</w:t>
      </w:r>
      <w:r w:rsidR="00B25C36">
        <w:rPr>
          <w:lang w:val="en-US"/>
        </w:rPr>
        <w:t xml:space="preserve"> (see the rectangles in the following picture)</w:t>
      </w:r>
      <w:r>
        <w:rPr>
          <w:lang w:val="en-US"/>
        </w:rPr>
        <w:t>.</w:t>
      </w:r>
    </w:p>
    <w:p w14:paraId="67AB7E40" w14:textId="77777777" w:rsidR="00810CB9" w:rsidRDefault="00810CB9" w:rsidP="002108A7">
      <w:pPr>
        <w:rPr>
          <w:lang w:val="en-US"/>
        </w:rPr>
      </w:pPr>
      <w:r>
        <w:rPr>
          <w:lang w:val="en-US"/>
        </w:rPr>
        <w:t xml:space="preserve">Tip: do not start with the code as given in LBoS and move some statements around until it more or less seems to </w:t>
      </w:r>
      <w:proofErr w:type="gramStart"/>
      <w:r>
        <w:rPr>
          <w:lang w:val="en-US"/>
        </w:rPr>
        <w:t>work, but</w:t>
      </w:r>
      <w:proofErr w:type="gramEnd"/>
      <w:r>
        <w:rPr>
          <w:lang w:val="en-US"/>
        </w:rPr>
        <w:t xml:space="preserve"> start with an empty sheet and write a clean implementation.</w:t>
      </w:r>
    </w:p>
    <w:p w14:paraId="3917391D" w14:textId="4CC11F3A" w:rsidR="00E904D3" w:rsidRDefault="00B25C36" w:rsidP="002108A7">
      <w:pPr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9E21F5" wp14:editId="4D896F92">
                <wp:simplePos x="0" y="0"/>
                <wp:positionH relativeFrom="column">
                  <wp:posOffset>614680</wp:posOffset>
                </wp:positionH>
                <wp:positionV relativeFrom="paragraph">
                  <wp:posOffset>2253879</wp:posOffset>
                </wp:positionV>
                <wp:extent cx="2857500" cy="17145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71450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FD4121" id="Rounded Rectangle 7" o:spid="_x0000_s1026" style="position:absolute;margin-left:48.4pt;margin-top:177.45pt;width:225pt;height:13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" filled="f" strokecolor="#1f4d78 [1604]" strokeweight="1.5pt">
                <v:stroke joinstyle="miter"/>
              </v:roundrect>
            </w:pict>
          </mc:Fallback>
        </mc:AlternateContent>
      </w:r>
      <w:r w:rsidR="00E904D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A1D64" wp14:editId="4996531A">
                <wp:simplePos x="0" y="0"/>
                <wp:positionH relativeFrom="column">
                  <wp:posOffset>614680</wp:posOffset>
                </wp:positionH>
                <wp:positionV relativeFrom="paragraph">
                  <wp:posOffset>760730</wp:posOffset>
                </wp:positionV>
                <wp:extent cx="2857500" cy="17145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71450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E21DF9" id="Rounded Rectangle 1" o:spid="_x0000_s1026" style="position:absolute;margin-left:48.4pt;margin-top:59.9pt;width:225pt;height:1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" filled="f" strokecolor="#1f4d78 [1604]" strokeweight="1.5pt">
                <v:stroke joinstyle="miter"/>
              </v:roundrect>
            </w:pict>
          </mc:Fallback>
        </mc:AlternateContent>
      </w:r>
      <w:r w:rsidR="00E904D3" w:rsidRPr="00E904D3">
        <w:rPr>
          <w:noProof/>
          <w:lang w:eastAsia="nl-NL"/>
        </w:rPr>
        <w:drawing>
          <wp:inline distT="0" distB="0" distL="0" distR="0" wp14:anchorId="26FEFB1E" wp14:editId="1EF46C3E">
            <wp:extent cx="3839719" cy="3091615"/>
            <wp:effectExtent l="0" t="0" r="889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2362" cy="310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38EE" w14:textId="77777777" w:rsidR="00B43C21" w:rsidRDefault="00B43C21" w:rsidP="00B43C21">
      <w:pPr>
        <w:pStyle w:val="Heading2"/>
        <w:numPr>
          <w:ilvl w:val="0"/>
          <w:numId w:val="0"/>
        </w:numPr>
        <w:rPr>
          <w:lang w:val="en-US"/>
        </w:rPr>
      </w:pPr>
      <w:r>
        <w:rPr>
          <w:lang w:val="en-US"/>
        </w:rPr>
        <w:t>Answer</w:t>
      </w:r>
    </w:p>
    <w:p w14:paraId="72B8DB66" w14:textId="3F6BF1D2" w:rsidR="00B43C21" w:rsidRDefault="00B43C21" w:rsidP="00B43C21">
      <w:pPr>
        <w:rPr>
          <w:lang w:val="en-US"/>
        </w:rPr>
      </w:pPr>
      <w:r>
        <w:rPr>
          <w:lang w:val="en-US"/>
        </w:rPr>
        <w:t>For these 2 assignments we designed 2 different solutions.</w:t>
      </w:r>
    </w:p>
    <w:p w14:paraId="2B28C8A7" w14:textId="41A0E5A0" w:rsidR="00B43C21" w:rsidRDefault="00B43C21" w:rsidP="00B43C21">
      <w:pPr>
        <w:rPr>
          <w:rFonts w:ascii="Consolas" w:hAnsi="Consolas"/>
          <w:lang w:val="en-US"/>
        </w:rPr>
      </w:pPr>
      <w:r>
        <w:rPr>
          <w:lang w:val="en-US"/>
        </w:rPr>
        <w:t xml:space="preserve">Our first solution was done using </w:t>
      </w:r>
      <w:proofErr w:type="gramStart"/>
      <w:r>
        <w:rPr>
          <w:lang w:val="en-US"/>
        </w:rPr>
        <w:t>asymmetry, and</w:t>
      </w:r>
      <w:proofErr w:type="gramEnd"/>
      <w:r>
        <w:rPr>
          <w:lang w:val="en-US"/>
        </w:rPr>
        <w:t xml:space="preserve"> involved n+1 threads. The extra threads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in charge of scheduling when the other n threads are allowed to proceed.  The code for this solution can be found in the file: </w:t>
      </w:r>
      <w:proofErr w:type="gramStart"/>
      <w:r w:rsidRPr="00B43C21">
        <w:rPr>
          <w:rFonts w:ascii="Consolas" w:hAnsi="Consolas"/>
          <w:lang w:val="en-US"/>
        </w:rPr>
        <w:t>assignment_EF_assymetric.md</w:t>
      </w:r>
      <w:proofErr w:type="gramEnd"/>
    </w:p>
    <w:p w14:paraId="54960AE2" w14:textId="57649DF3" w:rsidR="00832399" w:rsidRDefault="00832399" w:rsidP="00B43C2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C1E35CB" wp14:editId="0E0282D8">
            <wp:extent cx="2276475" cy="1857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239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B44AD0" wp14:editId="4BA6CA7B">
            <wp:extent cx="2505075" cy="2381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4A58" w14:textId="3DF87161" w:rsidR="00832399" w:rsidRDefault="00832399" w:rsidP="00B43C21">
      <w:pPr>
        <w:rPr>
          <w:noProof/>
        </w:rPr>
      </w:pPr>
      <w:r>
        <w:rPr>
          <w:noProof/>
        </w:rPr>
        <w:drawing>
          <wp:inline distT="0" distB="0" distL="0" distR="0" wp14:anchorId="7EFF51F2" wp14:editId="23F7A222">
            <wp:extent cx="2724150" cy="238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239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1EAE8D" wp14:editId="7A1B56E6">
            <wp:extent cx="2276475" cy="2381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7A57" w14:textId="3F0B0BB0" w:rsidR="00832399" w:rsidRDefault="00832399" w:rsidP="00B43C21">
      <w:pPr>
        <w:rPr>
          <w:lang w:val="en-US"/>
        </w:rPr>
      </w:pPr>
      <w:r>
        <w:rPr>
          <w:noProof/>
        </w:rPr>
        <w:drawing>
          <wp:inline distT="0" distB="0" distL="0" distR="0" wp14:anchorId="5D8180F9" wp14:editId="4C3DB490">
            <wp:extent cx="2476500" cy="2314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239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BB3CE0" wp14:editId="501B369D">
            <wp:extent cx="2505075" cy="3419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C60E" w14:textId="77777777" w:rsidR="00832399" w:rsidRDefault="00832399">
      <w:pPr>
        <w:rPr>
          <w:lang w:val="en-US"/>
        </w:rPr>
      </w:pPr>
      <w:r>
        <w:rPr>
          <w:lang w:val="en-US"/>
        </w:rPr>
        <w:br w:type="page"/>
      </w:r>
    </w:p>
    <w:p w14:paraId="1A7B41B3" w14:textId="6F1CC8A5" w:rsidR="00B43C21" w:rsidRDefault="00B43C21">
      <w:pPr>
        <w:rPr>
          <w:rFonts w:ascii="Consolas" w:hAnsi="Consolas"/>
          <w:lang w:val="en-US"/>
        </w:rPr>
      </w:pPr>
      <w:r>
        <w:rPr>
          <w:lang w:val="en-US"/>
        </w:rPr>
        <w:lastRenderedPageBreak/>
        <w:t xml:space="preserve">Our second solution has several implementations. One using semaphores and variables, and one using just variables. The underlying mechanism for both is the same, in that they involve calling </w:t>
      </w:r>
      <w:proofErr w:type="gramStart"/>
      <w:r>
        <w:rPr>
          <w:lang w:val="en-US"/>
        </w:rPr>
        <w:t>wait(</w:t>
      </w:r>
      <w:proofErr w:type="gramEnd"/>
      <w:r>
        <w:rPr>
          <w:lang w:val="en-US"/>
        </w:rPr>
        <w:t xml:space="preserve">) on a specific semaphore numerous amount of times until the right amount of signals have been given by other waiting threads. These 2 implementations can be found in the file: </w:t>
      </w:r>
      <w:proofErr w:type="gramStart"/>
      <w:r w:rsidRPr="00B43C21">
        <w:rPr>
          <w:rFonts w:ascii="Consolas" w:hAnsi="Consolas"/>
          <w:lang w:val="en-US"/>
        </w:rPr>
        <w:t>assignment_EF_symmetric.md</w:t>
      </w:r>
      <w:proofErr w:type="gramEnd"/>
    </w:p>
    <w:p w14:paraId="3E4A5FAC" w14:textId="7BAF04D0" w:rsidR="00832399" w:rsidRDefault="0083239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F62643C" wp14:editId="2CAC55D2">
            <wp:extent cx="3064510" cy="88925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239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EB1E182" wp14:editId="59250148">
            <wp:extent cx="3670300" cy="8892540"/>
            <wp:effectExtent l="0" t="0" r="635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7065" w14:textId="77777777" w:rsidR="00C24B4B" w:rsidRDefault="00B43C21">
      <w:pPr>
        <w:rPr>
          <w:lang w:val="en-US"/>
        </w:rPr>
      </w:pPr>
      <w:r>
        <w:rPr>
          <w:lang w:val="en-US"/>
        </w:rPr>
        <w:lastRenderedPageBreak/>
        <w:t>Note: the bottom of the file contains the solution that was provided by school.</w:t>
      </w:r>
    </w:p>
    <w:p w14:paraId="27D7C7EB" w14:textId="2B79A9B4" w:rsidR="00B43C21" w:rsidRDefault="00C24B4B">
      <w:pPr>
        <w:rPr>
          <w:lang w:val="en-US"/>
        </w:rPr>
      </w:pPr>
      <w:r>
        <w:rPr>
          <w:noProof/>
        </w:rPr>
        <w:drawing>
          <wp:inline distT="0" distB="0" distL="0" distR="0" wp14:anchorId="75701A08" wp14:editId="68A39539">
            <wp:extent cx="2943225" cy="6610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C21">
        <w:rPr>
          <w:lang w:val="en-US"/>
        </w:rPr>
        <w:br w:type="page"/>
      </w:r>
    </w:p>
    <w:p w14:paraId="4AF6E700" w14:textId="77777777" w:rsidR="00843063" w:rsidRPr="00843063" w:rsidRDefault="00E904D3" w:rsidP="00B41EF7">
      <w:pPr>
        <w:pStyle w:val="Heading3"/>
        <w:rPr>
          <w:lang w:val="en-US"/>
        </w:rPr>
      </w:pPr>
      <w:r>
        <w:rPr>
          <w:lang w:val="en-US"/>
        </w:rPr>
        <w:lastRenderedPageBreak/>
        <w:t>G</w:t>
      </w:r>
      <w:r w:rsidR="00843063">
        <w:rPr>
          <w:lang w:val="en-US"/>
        </w:rPr>
        <w:t xml:space="preserve"> </w:t>
      </w:r>
      <w:r w:rsidR="00821749">
        <w:rPr>
          <w:lang w:val="en-US"/>
        </w:rPr>
        <w:tab/>
      </w:r>
      <w:r w:rsidR="00843063" w:rsidRPr="00843063">
        <w:rPr>
          <w:lang w:val="en-US"/>
        </w:rPr>
        <w:t>3.8 Queue: followers &amp; leaders</w:t>
      </w:r>
    </w:p>
    <w:p w14:paraId="7D08C031" w14:textId="77777777" w:rsidR="00843063" w:rsidRDefault="00843063" w:rsidP="00843063">
      <w:pPr>
        <w:rPr>
          <w:lang w:val="en-US"/>
        </w:rPr>
      </w:pPr>
      <w:r>
        <w:rPr>
          <w:lang w:val="en-US"/>
        </w:rPr>
        <w:t xml:space="preserve">Make a symmetric implementation of the 3.8 problem </w:t>
      </w:r>
      <w:r w:rsidRPr="00843063">
        <w:rPr>
          <w:lang w:val="en-US"/>
        </w:rPr>
        <w:t xml:space="preserve">with a </w:t>
      </w:r>
      <w:proofErr w:type="gramStart"/>
      <w:r w:rsidRPr="00843063">
        <w:rPr>
          <w:lang w:val="en-US"/>
        </w:rPr>
        <w:t>pipet;</w:t>
      </w:r>
      <w:proofErr w:type="gramEnd"/>
      <w:r w:rsidRPr="00843063">
        <w:rPr>
          <w:lang w:val="en-US"/>
        </w:rPr>
        <w:t xml:space="preserve"> without counters</w:t>
      </w:r>
      <w:r>
        <w:rPr>
          <w:lang w:val="en-US"/>
        </w:rPr>
        <w:t>.</w:t>
      </w:r>
    </w:p>
    <w:p w14:paraId="53C205CB" w14:textId="77777777" w:rsidR="00821749" w:rsidRPr="00843063" w:rsidRDefault="00821749" w:rsidP="00843063">
      <w:pPr>
        <w:rPr>
          <w:lang w:val="en-US"/>
        </w:rPr>
      </w:pPr>
      <w:r>
        <w:rPr>
          <w:lang w:val="en-US"/>
        </w:rPr>
        <w:t>Ensure that an arbitrary number of follower and leader threads can be started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N=5)</w:t>
      </w:r>
    </w:p>
    <w:p w14:paraId="70016575" w14:textId="26FC820B" w:rsidR="00292C02" w:rsidRDefault="00315A1B" w:rsidP="00315A1B">
      <w:pPr>
        <w:pStyle w:val="Heading2"/>
        <w:numPr>
          <w:ilvl w:val="0"/>
          <w:numId w:val="0"/>
        </w:numPr>
        <w:ind w:left="576" w:hanging="576"/>
        <w:rPr>
          <w:lang w:val="en-US"/>
        </w:rPr>
      </w:pPr>
      <w:r>
        <w:rPr>
          <w:lang w:val="en-US"/>
        </w:rPr>
        <w:t>Answer</w:t>
      </w:r>
    </w:p>
    <w:p w14:paraId="40159B0A" w14:textId="4640DE3D" w:rsidR="00315A1B" w:rsidRDefault="00315A1B" w:rsidP="00315A1B">
      <w:pPr>
        <w:rPr>
          <w:lang w:val="en-US"/>
        </w:rPr>
      </w:pPr>
      <w:r>
        <w:rPr>
          <w:lang w:val="en-US"/>
        </w:rPr>
        <w:t xml:space="preserve">For this we created a solution in which the pipet acts as both the mutex as well as the queue. Inside of this pipet we use a </w:t>
      </w:r>
      <w:r w:rsidR="001B6FC3">
        <w:rPr>
          <w:lang w:val="en-US"/>
        </w:rPr>
        <w:t>rendezvous</w:t>
      </w:r>
      <w:r>
        <w:rPr>
          <w:lang w:val="en-US"/>
        </w:rPr>
        <w:t xml:space="preserve"> to align the 2 threads with one another. The code for this can be found in the file: </w:t>
      </w:r>
      <w:proofErr w:type="gramStart"/>
      <w:r w:rsidRPr="00315A1B">
        <w:rPr>
          <w:rFonts w:ascii="Consolas" w:hAnsi="Consolas"/>
          <w:lang w:val="en-US"/>
        </w:rPr>
        <w:t>assignment_G.md</w:t>
      </w:r>
      <w:proofErr w:type="gramEnd"/>
    </w:p>
    <w:p w14:paraId="42BD1B23" w14:textId="77777777" w:rsidR="00315A1B" w:rsidRPr="00315A1B" w:rsidRDefault="00315A1B" w:rsidP="00315A1B">
      <w:pPr>
        <w:rPr>
          <w:lang w:val="en-US"/>
        </w:rPr>
      </w:pPr>
    </w:p>
    <w:sectPr w:rsidR="00315A1B" w:rsidRPr="00315A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5F0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A00F3A"/>
    <w:multiLevelType w:val="hybridMultilevel"/>
    <w:tmpl w:val="D7D0E7B6"/>
    <w:lvl w:ilvl="0" w:tplc="BA7A4CCE">
      <w:start w:val="1"/>
      <w:numFmt w:val="lowerLetter"/>
      <w:lvlText w:val="%1."/>
      <w:lvlJc w:val="left"/>
      <w:pPr>
        <w:ind w:left="1413" w:hanging="70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8AF1D56"/>
    <w:multiLevelType w:val="hybridMultilevel"/>
    <w:tmpl w:val="266A2B2E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D76DB"/>
    <w:multiLevelType w:val="hybridMultilevel"/>
    <w:tmpl w:val="0FE8B1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1598B"/>
    <w:multiLevelType w:val="hybridMultilevel"/>
    <w:tmpl w:val="046CF164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A143C"/>
    <w:multiLevelType w:val="hybridMultilevel"/>
    <w:tmpl w:val="CD7E0616"/>
    <w:lvl w:ilvl="0" w:tplc="B43CD44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5C60C8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07C2FD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56CDEF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ACCFC5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6040CC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58506C2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2F28ED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1003B3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641527"/>
    <w:multiLevelType w:val="hybridMultilevel"/>
    <w:tmpl w:val="4648C016"/>
    <w:lvl w:ilvl="0" w:tplc="E56030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96291C"/>
    <w:multiLevelType w:val="hybridMultilevel"/>
    <w:tmpl w:val="80C0E13A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56238"/>
    <w:multiLevelType w:val="hybridMultilevel"/>
    <w:tmpl w:val="75BE9A20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D46F6"/>
    <w:multiLevelType w:val="hybridMultilevel"/>
    <w:tmpl w:val="108892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EA75C4"/>
    <w:multiLevelType w:val="hybridMultilevel"/>
    <w:tmpl w:val="5C8E512A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DA187C"/>
    <w:multiLevelType w:val="hybridMultilevel"/>
    <w:tmpl w:val="EEBC271C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E22ED9"/>
    <w:multiLevelType w:val="hybridMultilevel"/>
    <w:tmpl w:val="1C8206F4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CF3921"/>
    <w:multiLevelType w:val="hybridMultilevel"/>
    <w:tmpl w:val="B4968DEC"/>
    <w:lvl w:ilvl="0" w:tplc="04130019">
      <w:start w:val="1"/>
      <w:numFmt w:val="lowerLetter"/>
      <w:lvlText w:val="%1."/>
      <w:lvlJc w:val="left"/>
      <w:pPr>
        <w:ind w:left="1428" w:hanging="360"/>
      </w:p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6D535050"/>
    <w:multiLevelType w:val="hybridMultilevel"/>
    <w:tmpl w:val="C7AEE0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72A1C"/>
    <w:multiLevelType w:val="hybridMultilevel"/>
    <w:tmpl w:val="7BA87AA4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B50EF8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AE62049"/>
    <w:multiLevelType w:val="hybridMultilevel"/>
    <w:tmpl w:val="7B70EA66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7"/>
  </w:num>
  <w:num w:numId="5">
    <w:abstractNumId w:val="15"/>
  </w:num>
  <w:num w:numId="6">
    <w:abstractNumId w:val="2"/>
  </w:num>
  <w:num w:numId="7">
    <w:abstractNumId w:val="10"/>
  </w:num>
  <w:num w:numId="8">
    <w:abstractNumId w:val="8"/>
  </w:num>
  <w:num w:numId="9">
    <w:abstractNumId w:val="13"/>
  </w:num>
  <w:num w:numId="10">
    <w:abstractNumId w:val="1"/>
  </w:num>
  <w:num w:numId="11">
    <w:abstractNumId w:val="17"/>
  </w:num>
  <w:num w:numId="12">
    <w:abstractNumId w:val="6"/>
  </w:num>
  <w:num w:numId="13">
    <w:abstractNumId w:val="11"/>
  </w:num>
  <w:num w:numId="14">
    <w:abstractNumId w:val="0"/>
  </w:num>
  <w:num w:numId="15">
    <w:abstractNumId w:val="16"/>
  </w:num>
  <w:num w:numId="16">
    <w:abstractNumId w:val="5"/>
  </w:num>
  <w:num w:numId="17">
    <w:abstractNumId w:val="9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A0C"/>
    <w:rsid w:val="00006B6B"/>
    <w:rsid w:val="00016363"/>
    <w:rsid w:val="00031E2E"/>
    <w:rsid w:val="000804A1"/>
    <w:rsid w:val="000A3FC7"/>
    <w:rsid w:val="000C227A"/>
    <w:rsid w:val="000E214A"/>
    <w:rsid w:val="000F6C8D"/>
    <w:rsid w:val="00154840"/>
    <w:rsid w:val="001A3AEC"/>
    <w:rsid w:val="001B6FC3"/>
    <w:rsid w:val="001F74B8"/>
    <w:rsid w:val="002108A7"/>
    <w:rsid w:val="00241D21"/>
    <w:rsid w:val="00254F15"/>
    <w:rsid w:val="00292C02"/>
    <w:rsid w:val="00306403"/>
    <w:rsid w:val="00315A1B"/>
    <w:rsid w:val="0033192F"/>
    <w:rsid w:val="003400F6"/>
    <w:rsid w:val="00350DD5"/>
    <w:rsid w:val="003F4FED"/>
    <w:rsid w:val="0040684E"/>
    <w:rsid w:val="00445942"/>
    <w:rsid w:val="004D5DC2"/>
    <w:rsid w:val="00580FCB"/>
    <w:rsid w:val="005C76AA"/>
    <w:rsid w:val="00610F6E"/>
    <w:rsid w:val="00664DB9"/>
    <w:rsid w:val="00697B45"/>
    <w:rsid w:val="00743986"/>
    <w:rsid w:val="00784659"/>
    <w:rsid w:val="00810CB9"/>
    <w:rsid w:val="00821749"/>
    <w:rsid w:val="00832399"/>
    <w:rsid w:val="00843063"/>
    <w:rsid w:val="008B10F0"/>
    <w:rsid w:val="008D0470"/>
    <w:rsid w:val="00927A0C"/>
    <w:rsid w:val="009A28A8"/>
    <w:rsid w:val="009C0198"/>
    <w:rsid w:val="009C611E"/>
    <w:rsid w:val="00A41E48"/>
    <w:rsid w:val="00A566FF"/>
    <w:rsid w:val="00A92BC7"/>
    <w:rsid w:val="00AB171C"/>
    <w:rsid w:val="00B25C36"/>
    <w:rsid w:val="00B41EF7"/>
    <w:rsid w:val="00B43C21"/>
    <w:rsid w:val="00B66EE3"/>
    <w:rsid w:val="00B906A4"/>
    <w:rsid w:val="00BC09F5"/>
    <w:rsid w:val="00BE52B0"/>
    <w:rsid w:val="00BF4AF1"/>
    <w:rsid w:val="00C02182"/>
    <w:rsid w:val="00C10409"/>
    <w:rsid w:val="00C24B4B"/>
    <w:rsid w:val="00D31E7C"/>
    <w:rsid w:val="00E66FB5"/>
    <w:rsid w:val="00E904D3"/>
    <w:rsid w:val="00EF3FE2"/>
    <w:rsid w:val="00F5342D"/>
    <w:rsid w:val="00FA0EC5"/>
    <w:rsid w:val="00FC21F8"/>
    <w:rsid w:val="00FD0F45"/>
    <w:rsid w:val="00FE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2C51B"/>
  <w15:chartTrackingRefBased/>
  <w15:docId w15:val="{23D32857-A7BC-4970-8ECD-C7E34FF12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C02"/>
    <w:pPr>
      <w:keepNext/>
      <w:keepLines/>
      <w:numPr>
        <w:numId w:val="1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C02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C02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27A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27A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27A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27A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27A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27A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2C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2C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2C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C0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2C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2C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2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27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27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27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2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2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E904D3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904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04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04D3"/>
    <w:pPr>
      <w:spacing w:after="100"/>
      <w:ind w:left="440"/>
    </w:pPr>
  </w:style>
  <w:style w:type="table" w:styleId="TableGrid">
    <w:name w:val="Table Grid"/>
    <w:basedOn w:val="TableNormal"/>
    <w:uiPriority w:val="39"/>
    <w:rsid w:val="000F6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F6C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3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33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17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4075">
          <w:marLeft w:val="85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97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09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86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58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3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47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62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723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43F47BAB1AF54DA382DC2E30CB6F48" ma:contentTypeVersion="0" ma:contentTypeDescription="Create a new document." ma:contentTypeScope="" ma:versionID="ea7238d2a2a8bee956b9a53ca5bc6b9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1DC68A-1E03-48D0-87F6-279EF86FA5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FFA25F-07D1-42B3-91D0-8D55945860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0B0ECFF-0A44-4DE4-B179-6E69D770F2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C2A9464-9BB5-451A-B05D-3DADC5DC6C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2127</TotalTime>
  <Pages>7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Geurts,Joris J.H.J.</dc:creator>
  <cp:keywords/>
  <dc:description/>
  <cp:lastModifiedBy>Emiel van den Brink</cp:lastModifiedBy>
  <cp:revision>49</cp:revision>
  <dcterms:created xsi:type="dcterms:W3CDTF">2021-02-04T09:49:00Z</dcterms:created>
  <dcterms:modified xsi:type="dcterms:W3CDTF">2021-05-30T16:08:00Z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0x0101004D43F47BAB1AF54DA382DC2E30CB6F48</vt:lpwstr>
  </property>
</Properties>
</file>