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AEA39" w14:textId="77777777" w:rsidR="00292C02" w:rsidRDefault="00292C02" w:rsidP="00292C02">
      <w:pPr>
        <w:pStyle w:val="Heading2"/>
        <w:rPr>
          <w:lang w:val="en-US"/>
        </w:rPr>
      </w:pPr>
      <w:bookmarkStart w:id="0" w:name="_Toc63665917"/>
      <w:r w:rsidRPr="00292C02">
        <w:rPr>
          <w:lang w:val="en-US"/>
        </w:rPr>
        <w:t>Week 3</w:t>
      </w:r>
      <w:bookmarkEnd w:id="0"/>
    </w:p>
    <w:p w14:paraId="69288869" w14:textId="77777777" w:rsidR="00E904D3" w:rsidRPr="00E904D3" w:rsidRDefault="00E904D3" w:rsidP="00E904D3">
      <w:pPr>
        <w:pStyle w:val="Heading3"/>
      </w:pPr>
      <w:r>
        <w:rPr>
          <w:lang w:val="en-US"/>
        </w:rPr>
        <w:t>H</w:t>
      </w:r>
      <w:r>
        <w:rPr>
          <w:lang w:val="en-US"/>
        </w:rPr>
        <w:tab/>
      </w:r>
      <w:r w:rsidR="00821749">
        <w:rPr>
          <w:lang w:val="en-US"/>
        </w:rPr>
        <w:t>4.4</w:t>
      </w:r>
      <w:r w:rsidR="00A41E48">
        <w:rPr>
          <w:lang w:val="en-US"/>
        </w:rPr>
        <w:t>.4</w:t>
      </w:r>
      <w:r w:rsidR="00821749">
        <w:rPr>
          <w:lang w:val="en-US"/>
        </w:rPr>
        <w:t xml:space="preserve"> </w:t>
      </w:r>
      <w:r w:rsidR="00FD0F45" w:rsidRPr="00E904D3">
        <w:rPr>
          <w:lang w:val="en-US"/>
        </w:rPr>
        <w:t>dining philosophers</w:t>
      </w:r>
      <w:r>
        <w:rPr>
          <w:lang w:val="en-US"/>
        </w:rPr>
        <w:t xml:space="preserve"> (I)</w:t>
      </w:r>
    </w:p>
    <w:p w14:paraId="53062013" w14:textId="7305C6D0" w:rsidR="00BC09F5" w:rsidRDefault="00B906A4" w:rsidP="000804A1">
      <w:pPr>
        <w:rPr>
          <w:lang w:val="en-US"/>
        </w:rPr>
      </w:pPr>
      <w:r>
        <w:rPr>
          <w:lang w:val="en-US"/>
        </w:rPr>
        <w:t>I</w:t>
      </w:r>
      <w:r w:rsidR="00E904D3">
        <w:rPr>
          <w:lang w:val="en-US"/>
        </w:rPr>
        <w:t xml:space="preserve">mplement </w:t>
      </w:r>
      <w:r>
        <w:rPr>
          <w:lang w:val="en-US"/>
        </w:rPr>
        <w:t xml:space="preserve">the solution as suggested in 4.4.4 </w:t>
      </w:r>
      <w:r w:rsidR="00E904D3">
        <w:rPr>
          <w:lang w:val="en-US"/>
        </w:rPr>
        <w:t xml:space="preserve">such that there is no </w:t>
      </w:r>
      <w:r w:rsidR="00FD0F45" w:rsidRPr="00E904D3">
        <w:rPr>
          <w:lang w:val="en-US"/>
        </w:rPr>
        <w:t>circular-wait</w:t>
      </w:r>
      <w:r w:rsidR="00E904D3">
        <w:rPr>
          <w:lang w:val="en-US"/>
        </w:rPr>
        <w:t>ing</w:t>
      </w:r>
      <w:r>
        <w:rPr>
          <w:lang w:val="en-US"/>
        </w:rPr>
        <w:t xml:space="preserve"> (take the standard 4.4 solution as your starting point).</w:t>
      </w:r>
    </w:p>
    <w:p w14:paraId="3FA91C76" w14:textId="736E287B" w:rsidR="00463F61" w:rsidRDefault="00463F61" w:rsidP="00463F61">
      <w:pPr>
        <w:rPr>
          <w:b/>
          <w:bCs/>
          <w:lang w:val="en-US"/>
        </w:rPr>
      </w:pPr>
      <w:r>
        <w:rPr>
          <w:b/>
          <w:bCs/>
          <w:lang w:val="en-US"/>
        </w:rPr>
        <w:t>Solution:</w:t>
      </w:r>
    </w:p>
    <w:p w14:paraId="50A79499" w14:textId="7A39906A" w:rsidR="00C80A17" w:rsidRDefault="008914BB" w:rsidP="00463F61">
      <w:pPr>
        <w:rPr>
          <w:lang w:val="en-US"/>
        </w:rPr>
      </w:pPr>
      <w:r>
        <w:rPr>
          <w:lang w:val="en-US"/>
        </w:rPr>
        <w:t>We solved this problem with an implementation of the dining philosophers code that breaks the circular waiting in the original solution. This is done by having at least 1 “</w:t>
      </w:r>
      <w:proofErr w:type="gramStart"/>
      <w:r>
        <w:rPr>
          <w:lang w:val="en-US"/>
        </w:rPr>
        <w:t>left handed</w:t>
      </w:r>
      <w:proofErr w:type="gramEnd"/>
      <w:r>
        <w:rPr>
          <w:lang w:val="en-US"/>
        </w:rPr>
        <w:t>” and “right handed” philosopher at the table. “handedness” in this case means which fork is picked up first. Because of this asymmetry there is no possibility that we end up in a situation where all philosophers are holding a fork and waiting for another.</w:t>
      </w:r>
    </w:p>
    <w:p w14:paraId="23A0C2D0" w14:textId="4513ADC0" w:rsidR="00036C72" w:rsidRDefault="005F7C13" w:rsidP="00463F61">
      <w:pPr>
        <w:rPr>
          <w:lang w:val="en-US"/>
        </w:rPr>
      </w:pPr>
      <w:r>
        <w:rPr>
          <w:noProof/>
        </w:rPr>
        <w:drawing>
          <wp:inline distT="0" distB="0" distL="0" distR="0" wp14:anchorId="6385589F" wp14:editId="28E3C545">
            <wp:extent cx="5760720" cy="1080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80770"/>
                    </a:xfrm>
                    <a:prstGeom prst="rect">
                      <a:avLst/>
                    </a:prstGeom>
                  </pic:spPr>
                </pic:pic>
              </a:graphicData>
            </a:graphic>
          </wp:inline>
        </w:drawing>
      </w:r>
    </w:p>
    <w:p w14:paraId="1EFD75BE" w14:textId="7028FCAF" w:rsidR="005F7C13" w:rsidRDefault="005F7C13" w:rsidP="00463F61">
      <w:pPr>
        <w:rPr>
          <w:lang w:val="en-US"/>
        </w:rPr>
      </w:pPr>
      <w:r>
        <w:rPr>
          <w:noProof/>
        </w:rPr>
        <w:drawing>
          <wp:inline distT="0" distB="0" distL="0" distR="0" wp14:anchorId="473B4370" wp14:editId="7224283F">
            <wp:extent cx="5760720" cy="2480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80945"/>
                    </a:xfrm>
                    <a:prstGeom prst="rect">
                      <a:avLst/>
                    </a:prstGeom>
                  </pic:spPr>
                </pic:pic>
              </a:graphicData>
            </a:graphic>
          </wp:inline>
        </w:drawing>
      </w:r>
    </w:p>
    <w:p w14:paraId="6F72B2E4" w14:textId="0CC069E6" w:rsidR="005F7C13" w:rsidRDefault="008D6BC7" w:rsidP="00463F61">
      <w:pPr>
        <w:rPr>
          <w:lang w:val="en-US"/>
        </w:rPr>
      </w:pPr>
      <w:r>
        <w:rPr>
          <w:noProof/>
        </w:rPr>
        <w:drawing>
          <wp:inline distT="0" distB="0" distL="0" distR="0" wp14:anchorId="4CAB5739" wp14:editId="66B4A0A7">
            <wp:extent cx="5760720" cy="2512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12060"/>
                    </a:xfrm>
                    <a:prstGeom prst="rect">
                      <a:avLst/>
                    </a:prstGeom>
                  </pic:spPr>
                </pic:pic>
              </a:graphicData>
            </a:graphic>
          </wp:inline>
        </w:drawing>
      </w:r>
    </w:p>
    <w:p w14:paraId="286D0745" w14:textId="77777777" w:rsidR="0017171B" w:rsidRPr="00463F61" w:rsidRDefault="0017171B" w:rsidP="00463F61">
      <w:pPr>
        <w:rPr>
          <w:lang w:val="en-US"/>
        </w:rPr>
      </w:pPr>
    </w:p>
    <w:p w14:paraId="2D096360" w14:textId="77777777" w:rsidR="00E904D3" w:rsidRPr="00E904D3" w:rsidRDefault="000804A1" w:rsidP="00E904D3">
      <w:pPr>
        <w:pStyle w:val="Heading3"/>
      </w:pPr>
      <w:r>
        <w:rPr>
          <w:lang w:val="en-US"/>
        </w:rPr>
        <w:lastRenderedPageBreak/>
        <w:t>I</w:t>
      </w:r>
      <w:r w:rsidR="00E904D3">
        <w:rPr>
          <w:lang w:val="en-US"/>
        </w:rPr>
        <w:tab/>
      </w:r>
      <w:r w:rsidR="00821749">
        <w:rPr>
          <w:lang w:val="en-US"/>
        </w:rPr>
        <w:t xml:space="preserve">5.5 </w:t>
      </w:r>
      <w:r w:rsidR="00FD0F45" w:rsidRPr="00E904D3">
        <w:rPr>
          <w:lang w:val="en-US"/>
        </w:rPr>
        <w:t>Santa Clause</w:t>
      </w:r>
    </w:p>
    <w:p w14:paraId="5C3637FC" w14:textId="77777777" w:rsidR="005C76AA" w:rsidRDefault="00E904D3" w:rsidP="00E904D3">
      <w:pPr>
        <w:rPr>
          <w:lang w:val="en-US"/>
        </w:rPr>
      </w:pPr>
      <w:r>
        <w:rPr>
          <w:lang w:val="en-US"/>
        </w:rPr>
        <w:t>Implement with slightly different requirement:</w:t>
      </w:r>
      <w:r w:rsidR="00FD0F45" w:rsidRPr="00E904D3">
        <w:rPr>
          <w:lang w:val="en-US"/>
        </w:rPr>
        <w:t xml:space="preserve"> with helping </w:t>
      </w:r>
      <w:r w:rsidR="00FD0F45" w:rsidRPr="00E904D3">
        <w:rPr>
          <w:i/>
          <w:iCs/>
          <w:lang w:val="en-US"/>
        </w:rPr>
        <w:t xml:space="preserve">at least </w:t>
      </w:r>
      <w:r w:rsidR="00FD0F45" w:rsidRPr="00E904D3">
        <w:rPr>
          <w:lang w:val="en-US"/>
        </w:rPr>
        <w:t xml:space="preserve">3 elves, </w:t>
      </w:r>
      <w:r>
        <w:rPr>
          <w:lang w:val="en-US"/>
        </w:rPr>
        <w:t xml:space="preserve">and </w:t>
      </w:r>
      <w:r w:rsidR="00FD0F45" w:rsidRPr="00E904D3">
        <w:rPr>
          <w:lang w:val="en-US"/>
        </w:rPr>
        <w:t xml:space="preserve">reindeer </w:t>
      </w:r>
      <w:proofErr w:type="gramStart"/>
      <w:r w:rsidR="00FD0F45" w:rsidRPr="00E904D3">
        <w:rPr>
          <w:lang w:val="en-US"/>
        </w:rPr>
        <w:t>don't</w:t>
      </w:r>
      <w:proofErr w:type="gramEnd"/>
      <w:r w:rsidR="00FD0F45" w:rsidRPr="00E904D3">
        <w:rPr>
          <w:lang w:val="en-US"/>
        </w:rPr>
        <w:t xml:space="preserve"> have priority</w:t>
      </w:r>
      <w:r w:rsidR="005C76AA">
        <w:rPr>
          <w:lang w:val="en-US"/>
        </w:rPr>
        <w:t>.</w:t>
      </w:r>
      <w:r w:rsidR="00FD0F45" w:rsidRPr="00E904D3">
        <w:rPr>
          <w:lang w:val="en-US"/>
        </w:rPr>
        <w:t xml:space="preserve"> </w:t>
      </w:r>
      <w:r w:rsidR="001F74B8">
        <w:rPr>
          <w:lang w:val="en-US"/>
        </w:rPr>
        <w:t xml:space="preserve">Furthermore: the elf's </w:t>
      </w:r>
      <w:proofErr w:type="spellStart"/>
      <w:proofErr w:type="gramStart"/>
      <w:r w:rsidR="001F74B8" w:rsidRPr="001F74B8">
        <w:rPr>
          <w:rFonts w:ascii="Courier New" w:hAnsi="Courier New" w:cs="Courier New"/>
          <w:lang w:val="en-US"/>
        </w:rPr>
        <w:t>getHelp</w:t>
      </w:r>
      <w:proofErr w:type="spellEnd"/>
      <w:r w:rsidR="001F74B8" w:rsidRPr="001F74B8">
        <w:rPr>
          <w:rFonts w:ascii="Courier New" w:hAnsi="Courier New" w:cs="Courier New"/>
          <w:lang w:val="en-US"/>
        </w:rPr>
        <w:t>(</w:t>
      </w:r>
      <w:proofErr w:type="gramEnd"/>
      <w:r w:rsidR="001F74B8" w:rsidRPr="001F74B8">
        <w:rPr>
          <w:rFonts w:ascii="Courier New" w:hAnsi="Courier New" w:cs="Courier New"/>
          <w:lang w:val="en-US"/>
        </w:rPr>
        <w:t>)</w:t>
      </w:r>
      <w:r w:rsidR="001F74B8">
        <w:rPr>
          <w:lang w:val="en-US"/>
        </w:rPr>
        <w:t xml:space="preserve"> can only be executed together with Santa's </w:t>
      </w:r>
      <w:proofErr w:type="spellStart"/>
      <w:r w:rsidR="001F74B8" w:rsidRPr="001F74B8">
        <w:rPr>
          <w:rFonts w:ascii="Courier New" w:hAnsi="Courier New" w:cs="Courier New"/>
          <w:lang w:val="en-US"/>
        </w:rPr>
        <w:t>helpElves</w:t>
      </w:r>
      <w:proofErr w:type="spellEnd"/>
      <w:r w:rsidR="001F74B8" w:rsidRPr="001F74B8">
        <w:rPr>
          <w:rFonts w:ascii="Courier New" w:hAnsi="Courier New" w:cs="Courier New"/>
          <w:lang w:val="en-US"/>
        </w:rPr>
        <w:t>()</w:t>
      </w:r>
      <w:r w:rsidR="001F74B8">
        <w:rPr>
          <w:lang w:val="en-US"/>
        </w:rPr>
        <w:t xml:space="preserve"> (so: an explicit synchronization has to be added which is not listed in the book)</w:t>
      </w:r>
    </w:p>
    <w:p w14:paraId="270E9DC8" w14:textId="77777777" w:rsidR="00BC09F5" w:rsidRDefault="005C76AA" w:rsidP="00E904D3">
      <w:pPr>
        <w:rPr>
          <w:lang w:val="en-US"/>
        </w:rPr>
      </w:pPr>
      <w:r>
        <w:rPr>
          <w:lang w:val="en-US"/>
        </w:rPr>
        <w:t>Tip: please check first what goes wrong in the LBoS-solution when the reindeer/elf priority has been swapped.</w:t>
      </w:r>
    </w:p>
    <w:p w14:paraId="76C7D652" w14:textId="43769FAB" w:rsidR="00821749" w:rsidRDefault="00821749" w:rsidP="00E904D3">
      <w:pPr>
        <w:rPr>
          <w:lang w:val="en-US"/>
        </w:rPr>
      </w:pPr>
      <w:r>
        <w:rPr>
          <w:lang w:val="en-US"/>
        </w:rPr>
        <w:t>Ensure that an arbitrary number of elf threads can be started (</w:t>
      </w:r>
      <w:proofErr w:type="gramStart"/>
      <w:r>
        <w:rPr>
          <w:lang w:val="en-US"/>
        </w:rPr>
        <w:t>e.g.</w:t>
      </w:r>
      <w:proofErr w:type="gramEnd"/>
      <w:r>
        <w:rPr>
          <w:lang w:val="en-US"/>
        </w:rPr>
        <w:t xml:space="preserve"> N=7)</w:t>
      </w:r>
    </w:p>
    <w:p w14:paraId="38D82D9A" w14:textId="1723877B" w:rsidR="00901EEC" w:rsidRPr="00901EEC" w:rsidRDefault="00901EEC" w:rsidP="00E904D3">
      <w:pPr>
        <w:rPr>
          <w:b/>
          <w:bCs/>
          <w:lang w:val="en-US"/>
        </w:rPr>
      </w:pPr>
      <w:r w:rsidRPr="00901EEC">
        <w:rPr>
          <w:b/>
          <w:bCs/>
          <w:lang w:val="en-US"/>
        </w:rPr>
        <w:t>Solution:</w:t>
      </w:r>
    </w:p>
    <w:p w14:paraId="491126DD" w14:textId="5666948C" w:rsidR="00901EEC" w:rsidRDefault="00C94B5D" w:rsidP="00E904D3">
      <w:pPr>
        <w:rPr>
          <w:lang w:val="en-US"/>
        </w:rPr>
      </w:pPr>
      <w:r>
        <w:rPr>
          <w:lang w:val="en-US"/>
        </w:rPr>
        <w:t xml:space="preserve">For this we created 2 different solutions. The first solutions </w:t>
      </w:r>
      <w:proofErr w:type="gramStart"/>
      <w:r>
        <w:rPr>
          <w:lang w:val="en-US"/>
        </w:rPr>
        <w:t>solves</w:t>
      </w:r>
      <w:proofErr w:type="gramEnd"/>
      <w:r>
        <w:rPr>
          <w:lang w:val="en-US"/>
        </w:rPr>
        <w:t xml:space="preserve"> the problem of starvation by implementing 2 different mutexes, one for the elves and one for the reindeer. These work independently of one another. The drawback to this solution is that </w:t>
      </w:r>
      <w:r w:rsidR="00F92084">
        <w:rPr>
          <w:lang w:val="en-US"/>
        </w:rPr>
        <w:t>Santa</w:t>
      </w:r>
      <w:r>
        <w:rPr>
          <w:lang w:val="en-US"/>
        </w:rPr>
        <w:t xml:space="preserve"> can be woken up twice, in which case the second iteration is redundant, though we consider this a small drawback.</w:t>
      </w:r>
    </w:p>
    <w:p w14:paraId="503AC253" w14:textId="3446E9DB" w:rsidR="003C13D0" w:rsidRDefault="00A734A7" w:rsidP="00E904D3">
      <w:pPr>
        <w:rPr>
          <w:lang w:val="en-US"/>
        </w:rPr>
      </w:pPr>
      <w:r>
        <w:rPr>
          <w:noProof/>
        </w:rPr>
        <w:drawing>
          <wp:inline distT="0" distB="0" distL="0" distR="0" wp14:anchorId="5CA5AE17" wp14:editId="7856C816">
            <wp:extent cx="5760720" cy="3001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01010"/>
                    </a:xfrm>
                    <a:prstGeom prst="rect">
                      <a:avLst/>
                    </a:prstGeom>
                  </pic:spPr>
                </pic:pic>
              </a:graphicData>
            </a:graphic>
          </wp:inline>
        </w:drawing>
      </w:r>
    </w:p>
    <w:p w14:paraId="1F8645C3" w14:textId="4768CA2E" w:rsidR="00A734A7" w:rsidRDefault="00A734A7" w:rsidP="00E904D3">
      <w:pPr>
        <w:rPr>
          <w:lang w:val="en-US"/>
        </w:rPr>
      </w:pPr>
      <w:r>
        <w:rPr>
          <w:noProof/>
        </w:rPr>
        <w:lastRenderedPageBreak/>
        <w:drawing>
          <wp:inline distT="0" distB="0" distL="0" distR="0" wp14:anchorId="6234B73C" wp14:editId="20DC8862">
            <wp:extent cx="5760720" cy="347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73450"/>
                    </a:xfrm>
                    <a:prstGeom prst="rect">
                      <a:avLst/>
                    </a:prstGeom>
                  </pic:spPr>
                </pic:pic>
              </a:graphicData>
            </a:graphic>
          </wp:inline>
        </w:drawing>
      </w:r>
    </w:p>
    <w:p w14:paraId="1A21117E" w14:textId="29BCAF0B" w:rsidR="00A734A7" w:rsidRDefault="00A734A7" w:rsidP="00E904D3">
      <w:pPr>
        <w:rPr>
          <w:lang w:val="en-US"/>
        </w:rPr>
      </w:pPr>
      <w:r>
        <w:rPr>
          <w:noProof/>
        </w:rPr>
        <w:drawing>
          <wp:inline distT="0" distB="0" distL="0" distR="0" wp14:anchorId="2277DBB4" wp14:editId="19A9FF87">
            <wp:extent cx="5760720" cy="3850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850005"/>
                    </a:xfrm>
                    <a:prstGeom prst="rect">
                      <a:avLst/>
                    </a:prstGeom>
                  </pic:spPr>
                </pic:pic>
              </a:graphicData>
            </a:graphic>
          </wp:inline>
        </w:drawing>
      </w:r>
    </w:p>
    <w:p w14:paraId="4693FA09" w14:textId="17867ED2" w:rsidR="00A734A7" w:rsidRDefault="00A734A7" w:rsidP="00E904D3">
      <w:pPr>
        <w:rPr>
          <w:lang w:val="en-US"/>
        </w:rPr>
      </w:pPr>
      <w:r>
        <w:rPr>
          <w:noProof/>
        </w:rPr>
        <w:lastRenderedPageBreak/>
        <w:drawing>
          <wp:inline distT="0" distB="0" distL="0" distR="0" wp14:anchorId="68F263B5" wp14:editId="63CD53E0">
            <wp:extent cx="5760720" cy="2206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06625"/>
                    </a:xfrm>
                    <a:prstGeom prst="rect">
                      <a:avLst/>
                    </a:prstGeom>
                  </pic:spPr>
                </pic:pic>
              </a:graphicData>
            </a:graphic>
          </wp:inline>
        </w:drawing>
      </w:r>
    </w:p>
    <w:p w14:paraId="1DBC0673" w14:textId="299C0718" w:rsidR="00D67079" w:rsidRDefault="00D67079" w:rsidP="00E904D3">
      <w:pPr>
        <w:rPr>
          <w:lang w:val="en-US"/>
        </w:rPr>
      </w:pPr>
      <w:r>
        <w:rPr>
          <w:lang w:val="en-US"/>
        </w:rPr>
        <w:t xml:space="preserve">The second solution is more similar to the one from the </w:t>
      </w:r>
      <w:proofErr w:type="gramStart"/>
      <w:r>
        <w:rPr>
          <w:lang w:val="en-US"/>
        </w:rPr>
        <w:t>book, but</w:t>
      </w:r>
      <w:proofErr w:type="gramEnd"/>
      <w:r>
        <w:rPr>
          <w:lang w:val="en-US"/>
        </w:rPr>
        <w:t xml:space="preserve"> uses a turnstile for the elves controlled by the reindeer and </w:t>
      </w:r>
      <w:r w:rsidR="00F92084">
        <w:rPr>
          <w:lang w:val="en-US"/>
        </w:rPr>
        <w:t>Santa</w:t>
      </w:r>
      <w:r>
        <w:rPr>
          <w:lang w:val="en-US"/>
        </w:rPr>
        <w:t xml:space="preserve"> to prevent the elves from potentially starving the reindeer.</w:t>
      </w:r>
    </w:p>
    <w:p w14:paraId="61C8EAF9" w14:textId="46892F5D" w:rsidR="00186A9D" w:rsidRDefault="00186A9D" w:rsidP="00E904D3">
      <w:pPr>
        <w:rPr>
          <w:lang w:val="en-US"/>
        </w:rPr>
      </w:pPr>
      <w:r>
        <w:rPr>
          <w:noProof/>
        </w:rPr>
        <w:drawing>
          <wp:inline distT="0" distB="0" distL="0" distR="0" wp14:anchorId="45EA6968" wp14:editId="6632D102">
            <wp:extent cx="5760720" cy="3168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168650"/>
                    </a:xfrm>
                    <a:prstGeom prst="rect">
                      <a:avLst/>
                    </a:prstGeom>
                  </pic:spPr>
                </pic:pic>
              </a:graphicData>
            </a:graphic>
          </wp:inline>
        </w:drawing>
      </w:r>
    </w:p>
    <w:p w14:paraId="17EAE35F" w14:textId="66F2FD7F" w:rsidR="00186A9D" w:rsidRDefault="00BA5037" w:rsidP="00E904D3">
      <w:pPr>
        <w:rPr>
          <w:lang w:val="en-US"/>
        </w:rPr>
      </w:pPr>
      <w:r>
        <w:rPr>
          <w:noProof/>
        </w:rPr>
        <w:lastRenderedPageBreak/>
        <w:drawing>
          <wp:inline distT="0" distB="0" distL="0" distR="0" wp14:anchorId="05D9E898" wp14:editId="29B6DAC2">
            <wp:extent cx="5760720" cy="30073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07360"/>
                    </a:xfrm>
                    <a:prstGeom prst="rect">
                      <a:avLst/>
                    </a:prstGeom>
                  </pic:spPr>
                </pic:pic>
              </a:graphicData>
            </a:graphic>
          </wp:inline>
        </w:drawing>
      </w:r>
    </w:p>
    <w:p w14:paraId="12F3D3BF" w14:textId="2C47AB2E" w:rsidR="00BA5037" w:rsidRDefault="00726F3B" w:rsidP="00E904D3">
      <w:pPr>
        <w:rPr>
          <w:lang w:val="en-US"/>
        </w:rPr>
      </w:pPr>
      <w:r>
        <w:rPr>
          <w:noProof/>
        </w:rPr>
        <w:drawing>
          <wp:inline distT="0" distB="0" distL="0" distR="0" wp14:anchorId="6CE65B68" wp14:editId="25363979">
            <wp:extent cx="5760720" cy="39801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980180"/>
                    </a:xfrm>
                    <a:prstGeom prst="rect">
                      <a:avLst/>
                    </a:prstGeom>
                  </pic:spPr>
                </pic:pic>
              </a:graphicData>
            </a:graphic>
          </wp:inline>
        </w:drawing>
      </w:r>
    </w:p>
    <w:p w14:paraId="547EBD7B" w14:textId="506479ED" w:rsidR="00726F3B" w:rsidRPr="00821749" w:rsidRDefault="00096805" w:rsidP="00E904D3">
      <w:pPr>
        <w:rPr>
          <w:lang w:val="en-US"/>
        </w:rPr>
      </w:pPr>
      <w:r>
        <w:rPr>
          <w:noProof/>
        </w:rPr>
        <w:lastRenderedPageBreak/>
        <w:drawing>
          <wp:inline distT="0" distB="0" distL="0" distR="0" wp14:anchorId="39A66A9D" wp14:editId="21066D3D">
            <wp:extent cx="5760720" cy="2371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371725"/>
                    </a:xfrm>
                    <a:prstGeom prst="rect">
                      <a:avLst/>
                    </a:prstGeom>
                  </pic:spPr>
                </pic:pic>
              </a:graphicData>
            </a:graphic>
          </wp:inline>
        </w:drawing>
      </w:r>
    </w:p>
    <w:p w14:paraId="6B7611BB" w14:textId="77777777" w:rsidR="00E904D3" w:rsidRPr="00E904D3" w:rsidRDefault="000804A1" w:rsidP="00E904D3">
      <w:pPr>
        <w:pStyle w:val="Heading3"/>
      </w:pPr>
      <w:r>
        <w:rPr>
          <w:lang w:val="en-US"/>
        </w:rPr>
        <w:t>J</w:t>
      </w:r>
      <w:r w:rsidR="00E904D3">
        <w:rPr>
          <w:lang w:val="en-US"/>
        </w:rPr>
        <w:tab/>
      </w:r>
      <w:r w:rsidR="00821749">
        <w:rPr>
          <w:lang w:val="en-US"/>
        </w:rPr>
        <w:t xml:space="preserve">5.6 </w:t>
      </w:r>
      <w:r w:rsidR="00FD0F45" w:rsidRPr="00E904D3">
        <w:rPr>
          <w:lang w:val="en-US"/>
        </w:rPr>
        <w:t>H2O</w:t>
      </w:r>
    </w:p>
    <w:p w14:paraId="2B931C36" w14:textId="77777777" w:rsidR="00BC09F5" w:rsidRDefault="00E904D3" w:rsidP="00E904D3">
      <w:pPr>
        <w:rPr>
          <w:lang w:val="en-US"/>
        </w:rPr>
      </w:pPr>
      <w:r>
        <w:rPr>
          <w:lang w:val="en-US"/>
        </w:rPr>
        <w:t>Implement</w:t>
      </w:r>
      <w:r w:rsidR="00FD0F45" w:rsidRPr="00E904D3">
        <w:rPr>
          <w:lang w:val="en-US"/>
        </w:rPr>
        <w:t xml:space="preserve"> without counters</w:t>
      </w:r>
      <w:r w:rsidR="005C76AA">
        <w:rPr>
          <w:lang w:val="en-US"/>
        </w:rPr>
        <w:t xml:space="preserve"> (but semaphores, mutexes, pipets, queues, barriers are allowed)</w:t>
      </w:r>
      <w:r>
        <w:rPr>
          <w:lang w:val="en-US"/>
        </w:rPr>
        <w:t>.</w:t>
      </w:r>
    </w:p>
    <w:p w14:paraId="45ADFF09" w14:textId="0D33BA2C" w:rsidR="00821749" w:rsidRDefault="00821749" w:rsidP="00E904D3">
      <w:pPr>
        <w:rPr>
          <w:lang w:val="en-US"/>
        </w:rPr>
      </w:pPr>
      <w:r>
        <w:rPr>
          <w:lang w:val="en-US"/>
        </w:rPr>
        <w:t>Ensure that an arbitrary number of H and O threads can be started (</w:t>
      </w:r>
      <w:proofErr w:type="gramStart"/>
      <w:r>
        <w:rPr>
          <w:lang w:val="en-US"/>
        </w:rPr>
        <w:t>e.g.</w:t>
      </w:r>
      <w:proofErr w:type="gramEnd"/>
      <w:r>
        <w:rPr>
          <w:lang w:val="en-US"/>
        </w:rPr>
        <w:t xml:space="preserve"> N=</w:t>
      </w:r>
      <w:r w:rsidR="005C76AA">
        <w:rPr>
          <w:lang w:val="en-US"/>
        </w:rPr>
        <w:t>7</w:t>
      </w:r>
      <w:r>
        <w:rPr>
          <w:lang w:val="en-US"/>
        </w:rPr>
        <w:t>)</w:t>
      </w:r>
      <w:r w:rsidR="005C76AA">
        <w:rPr>
          <w:lang w:val="en-US"/>
        </w:rPr>
        <w:t>.</w:t>
      </w:r>
    </w:p>
    <w:p w14:paraId="737F011D" w14:textId="74351380" w:rsidR="00857DBA" w:rsidRPr="00DF3EC3" w:rsidRDefault="00857DBA" w:rsidP="00E904D3">
      <w:pPr>
        <w:rPr>
          <w:b/>
          <w:bCs/>
          <w:lang w:val="en-US"/>
        </w:rPr>
      </w:pPr>
      <w:r w:rsidRPr="00DF3EC3">
        <w:rPr>
          <w:b/>
          <w:bCs/>
          <w:lang w:val="en-US"/>
        </w:rPr>
        <w:t>Solution:</w:t>
      </w:r>
    </w:p>
    <w:p w14:paraId="333A169A" w14:textId="08C9E9E8" w:rsidR="00857DBA" w:rsidRDefault="00770F22" w:rsidP="00E904D3">
      <w:pPr>
        <w:rPr>
          <w:lang w:val="en-US"/>
        </w:rPr>
      </w:pPr>
      <w:r>
        <w:rPr>
          <w:lang w:val="en-US"/>
        </w:rPr>
        <w:t>We solved this problem by using a barrier with size 3, a semaphore and a mutex/pipet. The mutex/pipet is used to control and limit the flow of the threads. Then we use the semaphore to only allow the oxygen thread to proceed once 2 hydrogen threads are present. Finally, we use the barrier to make sure everything is released at the same time.</w:t>
      </w:r>
    </w:p>
    <w:p w14:paraId="451F1A49" w14:textId="40DA5C43" w:rsidR="00381BDC" w:rsidRPr="00821749" w:rsidRDefault="00422CA4" w:rsidP="00E904D3">
      <w:pPr>
        <w:rPr>
          <w:lang w:val="en-US"/>
        </w:rPr>
      </w:pPr>
      <w:r>
        <w:rPr>
          <w:noProof/>
        </w:rPr>
        <w:drawing>
          <wp:inline distT="0" distB="0" distL="0" distR="0" wp14:anchorId="14124DB6" wp14:editId="4504DF44">
            <wp:extent cx="3495675" cy="44788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6877" cy="4493187"/>
                    </a:xfrm>
                    <a:prstGeom prst="rect">
                      <a:avLst/>
                    </a:prstGeom>
                  </pic:spPr>
                </pic:pic>
              </a:graphicData>
            </a:graphic>
          </wp:inline>
        </w:drawing>
      </w:r>
    </w:p>
    <w:p w14:paraId="3F1DD7AF" w14:textId="77777777" w:rsidR="00E904D3" w:rsidRPr="00E904D3" w:rsidRDefault="000804A1" w:rsidP="00E904D3">
      <w:pPr>
        <w:pStyle w:val="Heading3"/>
      </w:pPr>
      <w:r>
        <w:rPr>
          <w:lang w:val="en-US"/>
        </w:rPr>
        <w:lastRenderedPageBreak/>
        <w:t>K</w:t>
      </w:r>
      <w:r w:rsidR="00E904D3">
        <w:rPr>
          <w:lang w:val="en-US"/>
        </w:rPr>
        <w:tab/>
      </w:r>
      <w:r w:rsidR="00821749">
        <w:rPr>
          <w:lang w:val="en-US"/>
        </w:rPr>
        <w:t xml:space="preserve">5.7 </w:t>
      </w:r>
      <w:r w:rsidR="00FD0F45" w:rsidRPr="00E904D3">
        <w:rPr>
          <w:lang w:val="en-US"/>
        </w:rPr>
        <w:t>river crossing</w:t>
      </w:r>
    </w:p>
    <w:p w14:paraId="76E81F20" w14:textId="77777777" w:rsidR="00BC09F5" w:rsidRDefault="00E904D3" w:rsidP="00E904D3">
      <w:pPr>
        <w:rPr>
          <w:lang w:val="en-US"/>
        </w:rPr>
      </w:pPr>
      <w:r>
        <w:rPr>
          <w:lang w:val="en-US"/>
        </w:rPr>
        <w:t>Implement</w:t>
      </w:r>
      <w:r w:rsidR="00FD0F45" w:rsidRPr="00E904D3">
        <w:rPr>
          <w:lang w:val="en-US"/>
        </w:rPr>
        <w:t xml:space="preserve"> </w:t>
      </w:r>
      <w:r w:rsidR="00FC21F8">
        <w:rPr>
          <w:lang w:val="en-US"/>
        </w:rPr>
        <w:t>with a symmetric mutex usage</w:t>
      </w:r>
      <w:r w:rsidR="005C76AA">
        <w:rPr>
          <w:lang w:val="en-US"/>
        </w:rPr>
        <w:t xml:space="preserve"> (but</w:t>
      </w:r>
      <w:r w:rsidR="00FC21F8">
        <w:rPr>
          <w:lang w:val="en-US"/>
        </w:rPr>
        <w:t xml:space="preserve"> counters,</w:t>
      </w:r>
      <w:r w:rsidR="005C76AA">
        <w:rPr>
          <w:lang w:val="en-US"/>
        </w:rPr>
        <w:t xml:space="preserve"> semaphores, mutexes, pipets, queues, barriers are allowed).</w:t>
      </w:r>
    </w:p>
    <w:p w14:paraId="41FF0490" w14:textId="77777777" w:rsidR="005C76AA" w:rsidRDefault="005C76AA" w:rsidP="00E904D3">
      <w:pPr>
        <w:rPr>
          <w:lang w:val="en-US"/>
        </w:rPr>
      </w:pPr>
      <w:r>
        <w:rPr>
          <w:lang w:val="en-US"/>
        </w:rPr>
        <w:t>Ensure that an arbitrary number of hacker and serf threads can be started (</w:t>
      </w:r>
      <w:proofErr w:type="gramStart"/>
      <w:r>
        <w:rPr>
          <w:lang w:val="en-US"/>
        </w:rPr>
        <w:t>e.g.</w:t>
      </w:r>
      <w:proofErr w:type="gramEnd"/>
      <w:r>
        <w:rPr>
          <w:lang w:val="en-US"/>
        </w:rPr>
        <w:t xml:space="preserve"> N=7).</w:t>
      </w:r>
    </w:p>
    <w:p w14:paraId="6F5EDE8D" w14:textId="77777777" w:rsidR="00810CB9" w:rsidRDefault="00810CB9" w:rsidP="00E904D3">
      <w:pPr>
        <w:rPr>
          <w:lang w:val="en-US"/>
        </w:rPr>
      </w:pPr>
      <w:r>
        <w:rPr>
          <w:lang w:val="en-US"/>
        </w:rPr>
        <w:t xml:space="preserve">Tip: do not start with the code as given in LBoS and move some statements around until it more or less seems to </w:t>
      </w:r>
      <w:proofErr w:type="gramStart"/>
      <w:r>
        <w:rPr>
          <w:lang w:val="en-US"/>
        </w:rPr>
        <w:t>work, but</w:t>
      </w:r>
      <w:proofErr w:type="gramEnd"/>
      <w:r>
        <w:rPr>
          <w:lang w:val="en-US"/>
        </w:rPr>
        <w:t xml:space="preserve"> start with an empty sheet and write a clean implementation.</w:t>
      </w:r>
    </w:p>
    <w:p w14:paraId="258CCA0D" w14:textId="77777777" w:rsidR="009C611E" w:rsidRPr="005C76AA" w:rsidRDefault="00FC21F8" w:rsidP="00E904D3">
      <w:pPr>
        <w:rPr>
          <w:lang w:val="en-US"/>
        </w:rPr>
      </w:pPr>
      <w:r>
        <w:rPr>
          <w:noProof/>
          <w:lang w:eastAsia="nl-NL"/>
        </w:rPr>
        <mc:AlternateContent>
          <mc:Choice Requires="wps">
            <w:drawing>
              <wp:anchor distT="0" distB="0" distL="114300" distR="114300" simplePos="0" relativeHeight="251663360" behindDoc="0" locked="0" layoutInCell="1" allowOverlap="1" wp14:anchorId="283EFA05" wp14:editId="130A60A5">
                <wp:simplePos x="0" y="0"/>
                <wp:positionH relativeFrom="column">
                  <wp:posOffset>466642</wp:posOffset>
                </wp:positionH>
                <wp:positionV relativeFrom="paragraph">
                  <wp:posOffset>2887933</wp:posOffset>
                </wp:positionV>
                <wp:extent cx="507317" cy="494276"/>
                <wp:effectExtent l="0" t="0" r="0" b="0"/>
                <wp:wrapNone/>
                <wp:docPr id="6" name="Cross 6"/>
                <wp:cNvGraphicFramePr/>
                <a:graphic xmlns:a="http://schemas.openxmlformats.org/drawingml/2006/main">
                  <a:graphicData uri="http://schemas.microsoft.com/office/word/2010/wordprocessingShape">
                    <wps:wsp>
                      <wps:cNvSpPr/>
                      <wps:spPr>
                        <a:xfrm rot="2757042">
                          <a:off x="0" y="0"/>
                          <a:ext cx="507317" cy="494276"/>
                        </a:xfrm>
                        <a:prstGeom prst="plus">
                          <a:avLst>
                            <a:gd name="adj" fmla="val 417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1C688"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6" o:spid="_x0000_s1026" type="#_x0000_t11" style="position:absolute;margin-left:36.75pt;margin-top:227.4pt;width:39.95pt;height:38.9pt;rotation:301142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" adj="9021" fillcolor="#5b9bd5 [3204]" strokecolor="#1f4d78 [1604]" strokeweight="1pt"/>
            </w:pict>
          </mc:Fallback>
        </mc:AlternateContent>
      </w:r>
      <w:r>
        <w:rPr>
          <w:noProof/>
          <w:lang w:eastAsia="nl-NL"/>
        </w:rPr>
        <mc:AlternateContent>
          <mc:Choice Requires="wps">
            <w:drawing>
              <wp:anchor distT="0" distB="0" distL="114300" distR="114300" simplePos="0" relativeHeight="251662336" behindDoc="0" locked="0" layoutInCell="1" allowOverlap="1" wp14:anchorId="102A50B8" wp14:editId="42674DDA">
                <wp:simplePos x="0" y="0"/>
                <wp:positionH relativeFrom="column">
                  <wp:posOffset>454551</wp:posOffset>
                </wp:positionH>
                <wp:positionV relativeFrom="paragraph">
                  <wp:posOffset>1808902</wp:posOffset>
                </wp:positionV>
                <wp:extent cx="153037" cy="707686"/>
                <wp:effectExtent l="8573" t="0" r="26987" b="46038"/>
                <wp:wrapNone/>
                <wp:docPr id="5" name="Bent-Up Arrow 5"/>
                <wp:cNvGraphicFramePr/>
                <a:graphic xmlns:a="http://schemas.openxmlformats.org/drawingml/2006/main">
                  <a:graphicData uri="http://schemas.microsoft.com/office/word/2010/wordprocessingShape">
                    <wps:wsp>
                      <wps:cNvSpPr/>
                      <wps:spPr>
                        <a:xfrm rot="16200000" flipH="1">
                          <a:off x="0" y="0"/>
                          <a:ext cx="153037" cy="707686"/>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ABAD9" id="Bent-Up Arrow 5" o:spid="_x0000_s1026" style="position:absolute;margin-left:35.8pt;margin-top:142.45pt;width:12.05pt;height:55.7pt;rotation:9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037,70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" path="m,669427r95648,l95648,38259r-19129,l114778,r38259,38259l133907,38259r,669427l,707686,,669427xe" fillcolor="#5b9bd5 [3204]" strokecolor="#1f4d78 [1604]" strokeweight="1pt">
                <v:stroke joinstyle="miter"/>
                <v:path arrowok="t" o:connecttype="custom" o:connectlocs="0,669427;95648,669427;95648,38259;76519,38259;114778,0;153037,38259;133907,38259;133907,707686;0,707686;0,669427" o:connectangles="0,0,0,0,0,0,0,0,0,0"/>
              </v:shape>
            </w:pict>
          </mc:Fallback>
        </mc:AlternateContent>
      </w:r>
      <w:r>
        <w:rPr>
          <w:noProof/>
          <w:lang w:eastAsia="nl-NL"/>
        </w:rPr>
        <mc:AlternateContent>
          <mc:Choice Requires="wps">
            <w:drawing>
              <wp:anchor distT="0" distB="0" distL="114300" distR="114300" simplePos="0" relativeHeight="251661312" behindDoc="0" locked="0" layoutInCell="1" allowOverlap="1" wp14:anchorId="10228814" wp14:editId="17CB1F9D">
                <wp:simplePos x="0" y="0"/>
                <wp:positionH relativeFrom="column">
                  <wp:posOffset>696091</wp:posOffset>
                </wp:positionH>
                <wp:positionV relativeFrom="paragraph">
                  <wp:posOffset>1972801</wp:posOffset>
                </wp:positionV>
                <wp:extent cx="3217653" cy="171450"/>
                <wp:effectExtent l="0" t="0" r="20955" b="19050"/>
                <wp:wrapNone/>
                <wp:docPr id="3" name="Rounded Rectangle 3"/>
                <wp:cNvGraphicFramePr/>
                <a:graphic xmlns:a="http://schemas.openxmlformats.org/drawingml/2006/main">
                  <a:graphicData uri="http://schemas.microsoft.com/office/word/2010/wordprocessingShape">
                    <wps:wsp>
                      <wps:cNvSpPr/>
                      <wps:spPr>
                        <a:xfrm>
                          <a:off x="0" y="0"/>
                          <a:ext cx="3217653" cy="17145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53054" id="Rounded Rectangle 3" o:spid="_x0000_s1026" style="position:absolute;margin-left:54.8pt;margin-top:155.35pt;width:253.3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" filled="f" strokecolor="#1f4d78 [1604]" strokeweight="1.5pt">
                <v:stroke joinstyle="miter"/>
              </v:roundrect>
            </w:pict>
          </mc:Fallback>
        </mc:AlternateContent>
      </w:r>
      <w:r w:rsidR="009C611E">
        <w:rPr>
          <w:noProof/>
          <w:lang w:eastAsia="nl-NL"/>
        </w:rPr>
        <w:drawing>
          <wp:inline distT="0" distB="0" distL="0" distR="0" wp14:anchorId="66889449" wp14:editId="20ADB4F3">
            <wp:extent cx="4140679" cy="3398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7168" cy="3428346"/>
                    </a:xfrm>
                    <a:prstGeom prst="rect">
                      <a:avLst/>
                    </a:prstGeom>
                  </pic:spPr>
                </pic:pic>
              </a:graphicData>
            </a:graphic>
          </wp:inline>
        </w:drawing>
      </w:r>
    </w:p>
    <w:p w14:paraId="2506D2E1" w14:textId="18A5AE0B" w:rsidR="00292C02" w:rsidRPr="0051416F" w:rsidRDefault="00810E3C" w:rsidP="00292C02">
      <w:pPr>
        <w:rPr>
          <w:b/>
          <w:bCs/>
          <w:lang w:val="en-US"/>
        </w:rPr>
      </w:pPr>
      <w:r w:rsidRPr="0051416F">
        <w:rPr>
          <w:b/>
          <w:bCs/>
          <w:lang w:val="en-US"/>
        </w:rPr>
        <w:t>Solution:</w:t>
      </w:r>
    </w:p>
    <w:p w14:paraId="6A9EB439" w14:textId="77777777" w:rsidR="0051416F" w:rsidRDefault="0051416F" w:rsidP="00292C02">
      <w:pPr>
        <w:rPr>
          <w:lang w:val="en-US"/>
        </w:rPr>
      </w:pPr>
      <w:r>
        <w:rPr>
          <w:lang w:val="en-US"/>
        </w:rPr>
        <w:t xml:space="preserve">We were able to solve this problem is a symmetric manner by creating multiple “checkpoints” using mutexes and controlling the </w:t>
      </w:r>
      <w:proofErr w:type="gramStart"/>
      <w:r>
        <w:rPr>
          <w:lang w:val="en-US"/>
        </w:rPr>
        <w:t>amount</w:t>
      </w:r>
      <w:proofErr w:type="gramEnd"/>
      <w:r>
        <w:rPr>
          <w:lang w:val="en-US"/>
        </w:rPr>
        <w:t xml:space="preserve"> of active threads using a multiplexer. We release 4 threads and let them board one by one, where we let the last threads call the </w:t>
      </w:r>
      <w:proofErr w:type="gramStart"/>
      <w:r>
        <w:rPr>
          <w:lang w:val="en-US"/>
        </w:rPr>
        <w:t>rowboat(</w:t>
      </w:r>
      <w:proofErr w:type="gramEnd"/>
      <w:r>
        <w:rPr>
          <w:lang w:val="en-US"/>
        </w:rPr>
        <w:t>) function.</w:t>
      </w:r>
    </w:p>
    <w:p w14:paraId="7DDDD0BE" w14:textId="77777777" w:rsidR="00320B9C" w:rsidRDefault="00F60489" w:rsidP="00292C02">
      <w:pPr>
        <w:rPr>
          <w:lang w:val="en-US"/>
        </w:rPr>
      </w:pPr>
      <w:r>
        <w:rPr>
          <w:lang w:val="en-US"/>
        </w:rPr>
        <w:t>For this we used the following variables</w:t>
      </w:r>
      <w:r w:rsidR="00320B9C">
        <w:rPr>
          <w:lang w:val="en-US"/>
        </w:rPr>
        <w:t>:</w:t>
      </w:r>
    </w:p>
    <w:p w14:paraId="52EFAA5B" w14:textId="20B1AED7" w:rsidR="00320B9C" w:rsidRDefault="00320B9C" w:rsidP="00292C02">
      <w:pPr>
        <w:rPr>
          <w:lang w:val="en-US"/>
        </w:rPr>
      </w:pPr>
      <w:r>
        <w:rPr>
          <w:noProof/>
        </w:rPr>
        <w:drawing>
          <wp:inline distT="0" distB="0" distL="0" distR="0" wp14:anchorId="353FC114" wp14:editId="48BBACF4">
            <wp:extent cx="4657725" cy="253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1742" cy="2558344"/>
                    </a:xfrm>
                    <a:prstGeom prst="rect">
                      <a:avLst/>
                    </a:prstGeom>
                  </pic:spPr>
                </pic:pic>
              </a:graphicData>
            </a:graphic>
          </wp:inline>
        </w:drawing>
      </w:r>
    </w:p>
    <w:p w14:paraId="5B8D2C98" w14:textId="78F10DD5" w:rsidR="00A317F1" w:rsidRDefault="00A317F1" w:rsidP="00292C02">
      <w:pPr>
        <w:rPr>
          <w:lang w:val="en-US"/>
        </w:rPr>
      </w:pPr>
      <w:r>
        <w:rPr>
          <w:lang w:val="en-US"/>
        </w:rPr>
        <w:lastRenderedPageBreak/>
        <w:t>And created the following function:</w:t>
      </w:r>
    </w:p>
    <w:p w14:paraId="271295C5" w14:textId="58292AD6" w:rsidR="00810E3C" w:rsidRDefault="00D630FE" w:rsidP="00292C02">
      <w:pPr>
        <w:rPr>
          <w:lang w:val="en-US"/>
        </w:rPr>
      </w:pPr>
      <w:r>
        <w:rPr>
          <w:noProof/>
        </w:rPr>
        <w:drawing>
          <wp:inline distT="0" distB="0" distL="0" distR="0" wp14:anchorId="7E01B413" wp14:editId="504A9454">
            <wp:extent cx="5760720" cy="42189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218940"/>
                    </a:xfrm>
                    <a:prstGeom prst="rect">
                      <a:avLst/>
                    </a:prstGeom>
                  </pic:spPr>
                </pic:pic>
              </a:graphicData>
            </a:graphic>
          </wp:inline>
        </w:drawing>
      </w:r>
    </w:p>
    <w:p w14:paraId="3E5D4928" w14:textId="648139F5" w:rsidR="00D630FE" w:rsidRDefault="001D0413" w:rsidP="00292C02">
      <w:pPr>
        <w:rPr>
          <w:lang w:val="en-US"/>
        </w:rPr>
      </w:pPr>
      <w:r>
        <w:rPr>
          <w:lang w:val="en-US"/>
        </w:rPr>
        <w:t>Which is called as follows:</w:t>
      </w:r>
    </w:p>
    <w:p w14:paraId="4C994744" w14:textId="17580088" w:rsidR="001D0413" w:rsidRDefault="001D0413" w:rsidP="00292C02">
      <w:pPr>
        <w:rPr>
          <w:lang w:val="en-US"/>
        </w:rPr>
      </w:pPr>
      <w:r>
        <w:rPr>
          <w:noProof/>
        </w:rPr>
        <w:drawing>
          <wp:inline distT="0" distB="0" distL="0" distR="0" wp14:anchorId="3A05DC2E" wp14:editId="3A6D8A1B">
            <wp:extent cx="5760720" cy="961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961390"/>
                    </a:xfrm>
                    <a:prstGeom prst="rect">
                      <a:avLst/>
                    </a:prstGeom>
                  </pic:spPr>
                </pic:pic>
              </a:graphicData>
            </a:graphic>
          </wp:inline>
        </w:drawing>
      </w:r>
    </w:p>
    <w:p w14:paraId="26192944" w14:textId="77777777" w:rsidR="001D0413" w:rsidRPr="00292C02" w:rsidRDefault="001D0413" w:rsidP="00292C02">
      <w:pPr>
        <w:rPr>
          <w:lang w:val="en-US"/>
        </w:rPr>
      </w:pPr>
    </w:p>
    <w:sectPr w:rsidR="001D0413" w:rsidRPr="00292C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5F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A00F3A"/>
    <w:multiLevelType w:val="hybridMultilevel"/>
    <w:tmpl w:val="D7D0E7B6"/>
    <w:lvl w:ilvl="0" w:tplc="BA7A4CCE">
      <w:start w:val="1"/>
      <w:numFmt w:val="lowerLetter"/>
      <w:lvlText w:val="%1."/>
      <w:lvlJc w:val="left"/>
      <w:pPr>
        <w:ind w:left="1413" w:hanging="705"/>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18AF1D56"/>
    <w:multiLevelType w:val="hybridMultilevel"/>
    <w:tmpl w:val="266A2B2E"/>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D76DB"/>
    <w:multiLevelType w:val="hybridMultilevel"/>
    <w:tmpl w:val="0FE8B1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A71598B"/>
    <w:multiLevelType w:val="hybridMultilevel"/>
    <w:tmpl w:val="046CF164"/>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45A143C"/>
    <w:multiLevelType w:val="hybridMultilevel"/>
    <w:tmpl w:val="CD7E0616"/>
    <w:lvl w:ilvl="0" w:tplc="B43CD444">
      <w:start w:val="1"/>
      <w:numFmt w:val="upperLetter"/>
      <w:lvlText w:val="%1."/>
      <w:lvlJc w:val="left"/>
      <w:pPr>
        <w:tabs>
          <w:tab w:val="num" w:pos="720"/>
        </w:tabs>
        <w:ind w:left="720" w:hanging="360"/>
      </w:pPr>
    </w:lvl>
    <w:lvl w:ilvl="1" w:tplc="B5C60C8C" w:tentative="1">
      <w:start w:val="1"/>
      <w:numFmt w:val="upperLetter"/>
      <w:lvlText w:val="%2."/>
      <w:lvlJc w:val="left"/>
      <w:pPr>
        <w:tabs>
          <w:tab w:val="num" w:pos="1440"/>
        </w:tabs>
        <w:ind w:left="1440" w:hanging="360"/>
      </w:pPr>
    </w:lvl>
    <w:lvl w:ilvl="2" w:tplc="B07C2FD4" w:tentative="1">
      <w:start w:val="1"/>
      <w:numFmt w:val="upperLetter"/>
      <w:lvlText w:val="%3."/>
      <w:lvlJc w:val="left"/>
      <w:pPr>
        <w:tabs>
          <w:tab w:val="num" w:pos="2160"/>
        </w:tabs>
        <w:ind w:left="2160" w:hanging="360"/>
      </w:pPr>
    </w:lvl>
    <w:lvl w:ilvl="3" w:tplc="356CDEFE" w:tentative="1">
      <w:start w:val="1"/>
      <w:numFmt w:val="upperLetter"/>
      <w:lvlText w:val="%4."/>
      <w:lvlJc w:val="left"/>
      <w:pPr>
        <w:tabs>
          <w:tab w:val="num" w:pos="2880"/>
        </w:tabs>
        <w:ind w:left="2880" w:hanging="360"/>
      </w:pPr>
    </w:lvl>
    <w:lvl w:ilvl="4" w:tplc="4ACCFC58" w:tentative="1">
      <w:start w:val="1"/>
      <w:numFmt w:val="upperLetter"/>
      <w:lvlText w:val="%5."/>
      <w:lvlJc w:val="left"/>
      <w:pPr>
        <w:tabs>
          <w:tab w:val="num" w:pos="3600"/>
        </w:tabs>
        <w:ind w:left="3600" w:hanging="360"/>
      </w:pPr>
    </w:lvl>
    <w:lvl w:ilvl="5" w:tplc="66040CCC" w:tentative="1">
      <w:start w:val="1"/>
      <w:numFmt w:val="upperLetter"/>
      <w:lvlText w:val="%6."/>
      <w:lvlJc w:val="left"/>
      <w:pPr>
        <w:tabs>
          <w:tab w:val="num" w:pos="4320"/>
        </w:tabs>
        <w:ind w:left="4320" w:hanging="360"/>
      </w:pPr>
    </w:lvl>
    <w:lvl w:ilvl="6" w:tplc="58506C26" w:tentative="1">
      <w:start w:val="1"/>
      <w:numFmt w:val="upperLetter"/>
      <w:lvlText w:val="%7."/>
      <w:lvlJc w:val="left"/>
      <w:pPr>
        <w:tabs>
          <w:tab w:val="num" w:pos="5040"/>
        </w:tabs>
        <w:ind w:left="5040" w:hanging="360"/>
      </w:pPr>
    </w:lvl>
    <w:lvl w:ilvl="7" w:tplc="52F28EDC" w:tentative="1">
      <w:start w:val="1"/>
      <w:numFmt w:val="upperLetter"/>
      <w:lvlText w:val="%8."/>
      <w:lvlJc w:val="left"/>
      <w:pPr>
        <w:tabs>
          <w:tab w:val="num" w:pos="5760"/>
        </w:tabs>
        <w:ind w:left="5760" w:hanging="360"/>
      </w:pPr>
    </w:lvl>
    <w:lvl w:ilvl="8" w:tplc="F1003B3A" w:tentative="1">
      <w:start w:val="1"/>
      <w:numFmt w:val="upperLetter"/>
      <w:lvlText w:val="%9."/>
      <w:lvlJc w:val="left"/>
      <w:pPr>
        <w:tabs>
          <w:tab w:val="num" w:pos="6480"/>
        </w:tabs>
        <w:ind w:left="6480" w:hanging="360"/>
      </w:pPr>
    </w:lvl>
  </w:abstractNum>
  <w:abstractNum w:abstractNumId="6" w15:restartNumberingAfterBreak="0">
    <w:nsid w:val="38641527"/>
    <w:multiLevelType w:val="hybridMultilevel"/>
    <w:tmpl w:val="4648C016"/>
    <w:lvl w:ilvl="0" w:tplc="E56030AE">
      <w:start w:val="1"/>
      <w:numFmt w:val="bullet"/>
      <w:lvlText w:val=""/>
      <w:lvlJc w:val="left"/>
      <w:pPr>
        <w:tabs>
          <w:tab w:val="num" w:pos="720"/>
        </w:tabs>
        <w:ind w:left="720" w:hanging="360"/>
      </w:pPr>
      <w:rPr>
        <w:rFonts w:ascii="Symbol" w:hAnsi="Symbol" w:hint="default"/>
        <w:sz w:val="20"/>
        <w:szCs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96291C"/>
    <w:multiLevelType w:val="hybridMultilevel"/>
    <w:tmpl w:val="80C0E13A"/>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E056238"/>
    <w:multiLevelType w:val="hybridMultilevel"/>
    <w:tmpl w:val="75BE9A20"/>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27D46F6"/>
    <w:multiLevelType w:val="hybridMultilevel"/>
    <w:tmpl w:val="108892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3EA75C4"/>
    <w:multiLevelType w:val="hybridMultilevel"/>
    <w:tmpl w:val="5C8E512A"/>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EDA187C"/>
    <w:multiLevelType w:val="hybridMultilevel"/>
    <w:tmpl w:val="EEBC271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3E22ED9"/>
    <w:multiLevelType w:val="hybridMultilevel"/>
    <w:tmpl w:val="1C8206F4"/>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7CF3921"/>
    <w:multiLevelType w:val="hybridMultilevel"/>
    <w:tmpl w:val="B4968DEC"/>
    <w:lvl w:ilvl="0" w:tplc="04130019">
      <w:start w:val="1"/>
      <w:numFmt w:val="lowerLetter"/>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4" w15:restartNumberingAfterBreak="0">
    <w:nsid w:val="6D535050"/>
    <w:multiLevelType w:val="hybridMultilevel"/>
    <w:tmpl w:val="C7AEE00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FA72A1C"/>
    <w:multiLevelType w:val="hybridMultilevel"/>
    <w:tmpl w:val="7BA87AA4"/>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8B50EF8"/>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AE62049"/>
    <w:multiLevelType w:val="hybridMultilevel"/>
    <w:tmpl w:val="7B70EA66"/>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7"/>
  </w:num>
  <w:num w:numId="5">
    <w:abstractNumId w:val="15"/>
  </w:num>
  <w:num w:numId="6">
    <w:abstractNumId w:val="2"/>
  </w:num>
  <w:num w:numId="7">
    <w:abstractNumId w:val="10"/>
  </w:num>
  <w:num w:numId="8">
    <w:abstractNumId w:val="8"/>
  </w:num>
  <w:num w:numId="9">
    <w:abstractNumId w:val="13"/>
  </w:num>
  <w:num w:numId="10">
    <w:abstractNumId w:val="1"/>
  </w:num>
  <w:num w:numId="11">
    <w:abstractNumId w:val="17"/>
  </w:num>
  <w:num w:numId="12">
    <w:abstractNumId w:val="6"/>
  </w:num>
  <w:num w:numId="13">
    <w:abstractNumId w:val="11"/>
  </w:num>
  <w:num w:numId="14">
    <w:abstractNumId w:val="0"/>
  </w:num>
  <w:num w:numId="15">
    <w:abstractNumId w:val="16"/>
  </w:num>
  <w:num w:numId="16">
    <w:abstractNumId w:val="5"/>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A0C"/>
    <w:rsid w:val="00006B6B"/>
    <w:rsid w:val="00016363"/>
    <w:rsid w:val="00031E2E"/>
    <w:rsid w:val="00036C72"/>
    <w:rsid w:val="000804A1"/>
    <w:rsid w:val="00096805"/>
    <w:rsid w:val="000A3FC7"/>
    <w:rsid w:val="000C227A"/>
    <w:rsid w:val="000E0CFD"/>
    <w:rsid w:val="000E214A"/>
    <w:rsid w:val="000F6C8D"/>
    <w:rsid w:val="00154840"/>
    <w:rsid w:val="0017171B"/>
    <w:rsid w:val="00186A9D"/>
    <w:rsid w:val="001A3AEC"/>
    <w:rsid w:val="001D0413"/>
    <w:rsid w:val="001F74B8"/>
    <w:rsid w:val="002108A7"/>
    <w:rsid w:val="00241D21"/>
    <w:rsid w:val="00254F15"/>
    <w:rsid w:val="00292C02"/>
    <w:rsid w:val="00306403"/>
    <w:rsid w:val="00320B9C"/>
    <w:rsid w:val="0033192F"/>
    <w:rsid w:val="003400F6"/>
    <w:rsid w:val="00343299"/>
    <w:rsid w:val="00350DD5"/>
    <w:rsid w:val="00381BDC"/>
    <w:rsid w:val="003C13D0"/>
    <w:rsid w:val="003F4FED"/>
    <w:rsid w:val="0040684E"/>
    <w:rsid w:val="00422CA4"/>
    <w:rsid w:val="00463F61"/>
    <w:rsid w:val="004D5DC2"/>
    <w:rsid w:val="0051416F"/>
    <w:rsid w:val="00580FCB"/>
    <w:rsid w:val="005C76AA"/>
    <w:rsid w:val="005F7C13"/>
    <w:rsid w:val="00610F6E"/>
    <w:rsid w:val="00664DB9"/>
    <w:rsid w:val="00697B45"/>
    <w:rsid w:val="00726F3B"/>
    <w:rsid w:val="00743986"/>
    <w:rsid w:val="00770F22"/>
    <w:rsid w:val="00784659"/>
    <w:rsid w:val="00810CB9"/>
    <w:rsid w:val="00810E3C"/>
    <w:rsid w:val="00821749"/>
    <w:rsid w:val="00843063"/>
    <w:rsid w:val="00857DBA"/>
    <w:rsid w:val="008914BB"/>
    <w:rsid w:val="008B10F0"/>
    <w:rsid w:val="008D0470"/>
    <w:rsid w:val="008D3D46"/>
    <w:rsid w:val="008D6BC7"/>
    <w:rsid w:val="00901EEC"/>
    <w:rsid w:val="00927A0C"/>
    <w:rsid w:val="009A28A8"/>
    <w:rsid w:val="009C0198"/>
    <w:rsid w:val="009C611E"/>
    <w:rsid w:val="00A317F1"/>
    <w:rsid w:val="00A41E48"/>
    <w:rsid w:val="00A566FF"/>
    <w:rsid w:val="00A734A7"/>
    <w:rsid w:val="00A92BC7"/>
    <w:rsid w:val="00AB171C"/>
    <w:rsid w:val="00B25C36"/>
    <w:rsid w:val="00B41EF7"/>
    <w:rsid w:val="00B66EE3"/>
    <w:rsid w:val="00B906A4"/>
    <w:rsid w:val="00BA5037"/>
    <w:rsid w:val="00BC09F5"/>
    <w:rsid w:val="00BE52B0"/>
    <w:rsid w:val="00BF4AF1"/>
    <w:rsid w:val="00C02182"/>
    <w:rsid w:val="00C10409"/>
    <w:rsid w:val="00C80A17"/>
    <w:rsid w:val="00C94B5D"/>
    <w:rsid w:val="00D31E7C"/>
    <w:rsid w:val="00D630FE"/>
    <w:rsid w:val="00D67079"/>
    <w:rsid w:val="00DF3EC3"/>
    <w:rsid w:val="00E66FB5"/>
    <w:rsid w:val="00E904D3"/>
    <w:rsid w:val="00EF3FE2"/>
    <w:rsid w:val="00F60489"/>
    <w:rsid w:val="00F92084"/>
    <w:rsid w:val="00FA0EC5"/>
    <w:rsid w:val="00FC21F8"/>
    <w:rsid w:val="00FD0F45"/>
    <w:rsid w:val="00FE49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44CC"/>
  <w15:chartTrackingRefBased/>
  <w15:docId w15:val="{23D32857-A7BC-4970-8ECD-C7E34FF1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C02"/>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2C02"/>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2C02"/>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C227A"/>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227A"/>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227A"/>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227A"/>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227A"/>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227A"/>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2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C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C0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2C02"/>
    <w:pPr>
      <w:ind w:left="720"/>
      <w:contextualSpacing/>
    </w:pPr>
  </w:style>
  <w:style w:type="character" w:styleId="Hyperlink">
    <w:name w:val="Hyperlink"/>
    <w:basedOn w:val="DefaultParagraphFont"/>
    <w:uiPriority w:val="99"/>
    <w:unhideWhenUsed/>
    <w:rsid w:val="00292C02"/>
    <w:rPr>
      <w:color w:val="0563C1" w:themeColor="hyperlink"/>
      <w:u w:val="single"/>
    </w:rPr>
  </w:style>
  <w:style w:type="character" w:customStyle="1" w:styleId="Heading2Char">
    <w:name w:val="Heading 2 Char"/>
    <w:basedOn w:val="DefaultParagraphFont"/>
    <w:link w:val="Heading2"/>
    <w:uiPriority w:val="9"/>
    <w:rsid w:val="00292C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2C0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C22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22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22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22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22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227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904D3"/>
    <w:pPr>
      <w:numPr>
        <w:numId w:val="0"/>
      </w:numPr>
      <w:outlineLvl w:val="9"/>
    </w:pPr>
    <w:rPr>
      <w:lang w:val="en-US"/>
    </w:rPr>
  </w:style>
  <w:style w:type="paragraph" w:styleId="TOC1">
    <w:name w:val="toc 1"/>
    <w:basedOn w:val="Normal"/>
    <w:next w:val="Normal"/>
    <w:autoRedefine/>
    <w:uiPriority w:val="39"/>
    <w:unhideWhenUsed/>
    <w:rsid w:val="00E904D3"/>
    <w:pPr>
      <w:spacing w:after="100"/>
    </w:pPr>
  </w:style>
  <w:style w:type="paragraph" w:styleId="TOC2">
    <w:name w:val="toc 2"/>
    <w:basedOn w:val="Normal"/>
    <w:next w:val="Normal"/>
    <w:autoRedefine/>
    <w:uiPriority w:val="39"/>
    <w:unhideWhenUsed/>
    <w:rsid w:val="00E904D3"/>
    <w:pPr>
      <w:spacing w:after="100"/>
      <w:ind w:left="220"/>
    </w:pPr>
  </w:style>
  <w:style w:type="paragraph" w:styleId="TOC3">
    <w:name w:val="toc 3"/>
    <w:basedOn w:val="Normal"/>
    <w:next w:val="Normal"/>
    <w:autoRedefine/>
    <w:uiPriority w:val="39"/>
    <w:unhideWhenUsed/>
    <w:rsid w:val="00E904D3"/>
    <w:pPr>
      <w:spacing w:after="100"/>
      <w:ind w:left="440"/>
    </w:pPr>
  </w:style>
  <w:style w:type="table" w:styleId="TableGrid">
    <w:name w:val="Table Grid"/>
    <w:basedOn w:val="TableNormal"/>
    <w:uiPriority w:val="39"/>
    <w:rsid w:val="000F6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F6C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327292">
      <w:bodyDiv w:val="1"/>
      <w:marLeft w:val="0"/>
      <w:marRight w:val="0"/>
      <w:marTop w:val="0"/>
      <w:marBottom w:val="0"/>
      <w:divBdr>
        <w:top w:val="none" w:sz="0" w:space="0" w:color="auto"/>
        <w:left w:val="none" w:sz="0" w:space="0" w:color="auto"/>
        <w:bottom w:val="none" w:sz="0" w:space="0" w:color="auto"/>
        <w:right w:val="none" w:sz="0" w:space="0" w:color="auto"/>
      </w:divBdr>
      <w:divsChild>
        <w:div w:id="1599213359">
          <w:marLeft w:val="806"/>
          <w:marRight w:val="0"/>
          <w:marTop w:val="200"/>
          <w:marBottom w:val="0"/>
          <w:divBdr>
            <w:top w:val="none" w:sz="0" w:space="0" w:color="auto"/>
            <w:left w:val="none" w:sz="0" w:space="0" w:color="auto"/>
            <w:bottom w:val="none" w:sz="0" w:space="0" w:color="auto"/>
            <w:right w:val="none" w:sz="0" w:space="0" w:color="auto"/>
          </w:divBdr>
        </w:div>
        <w:div w:id="758251778">
          <w:marLeft w:val="806"/>
          <w:marRight w:val="0"/>
          <w:marTop w:val="200"/>
          <w:marBottom w:val="0"/>
          <w:divBdr>
            <w:top w:val="none" w:sz="0" w:space="0" w:color="auto"/>
            <w:left w:val="none" w:sz="0" w:space="0" w:color="auto"/>
            <w:bottom w:val="none" w:sz="0" w:space="0" w:color="auto"/>
            <w:right w:val="none" w:sz="0" w:space="0" w:color="auto"/>
          </w:divBdr>
        </w:div>
        <w:div w:id="1454594075">
          <w:marLeft w:val="850"/>
          <w:marRight w:val="0"/>
          <w:marTop w:val="200"/>
          <w:marBottom w:val="0"/>
          <w:divBdr>
            <w:top w:val="none" w:sz="0" w:space="0" w:color="auto"/>
            <w:left w:val="none" w:sz="0" w:space="0" w:color="auto"/>
            <w:bottom w:val="none" w:sz="0" w:space="0" w:color="auto"/>
            <w:right w:val="none" w:sz="0" w:space="0" w:color="auto"/>
          </w:divBdr>
        </w:div>
        <w:div w:id="1011179744">
          <w:marLeft w:val="806"/>
          <w:marRight w:val="0"/>
          <w:marTop w:val="200"/>
          <w:marBottom w:val="0"/>
          <w:divBdr>
            <w:top w:val="none" w:sz="0" w:space="0" w:color="auto"/>
            <w:left w:val="none" w:sz="0" w:space="0" w:color="auto"/>
            <w:bottom w:val="none" w:sz="0" w:space="0" w:color="auto"/>
            <w:right w:val="none" w:sz="0" w:space="0" w:color="auto"/>
          </w:divBdr>
        </w:div>
        <w:div w:id="938410926">
          <w:marLeft w:val="806"/>
          <w:marRight w:val="0"/>
          <w:marTop w:val="200"/>
          <w:marBottom w:val="0"/>
          <w:divBdr>
            <w:top w:val="none" w:sz="0" w:space="0" w:color="auto"/>
            <w:left w:val="none" w:sz="0" w:space="0" w:color="auto"/>
            <w:bottom w:val="none" w:sz="0" w:space="0" w:color="auto"/>
            <w:right w:val="none" w:sz="0" w:space="0" w:color="auto"/>
          </w:divBdr>
        </w:div>
      </w:divsChild>
    </w:div>
    <w:div w:id="2042393725">
      <w:bodyDiv w:val="1"/>
      <w:marLeft w:val="0"/>
      <w:marRight w:val="0"/>
      <w:marTop w:val="0"/>
      <w:marBottom w:val="0"/>
      <w:divBdr>
        <w:top w:val="none" w:sz="0" w:space="0" w:color="auto"/>
        <w:left w:val="none" w:sz="0" w:space="0" w:color="auto"/>
        <w:bottom w:val="none" w:sz="0" w:space="0" w:color="auto"/>
        <w:right w:val="none" w:sz="0" w:space="0" w:color="auto"/>
      </w:divBdr>
      <w:divsChild>
        <w:div w:id="590818663">
          <w:marLeft w:val="806"/>
          <w:marRight w:val="0"/>
          <w:marTop w:val="200"/>
          <w:marBottom w:val="0"/>
          <w:divBdr>
            <w:top w:val="none" w:sz="0" w:space="0" w:color="auto"/>
            <w:left w:val="none" w:sz="0" w:space="0" w:color="auto"/>
            <w:bottom w:val="none" w:sz="0" w:space="0" w:color="auto"/>
            <w:right w:val="none" w:sz="0" w:space="0" w:color="auto"/>
          </w:divBdr>
        </w:div>
        <w:div w:id="254285820">
          <w:marLeft w:val="806"/>
          <w:marRight w:val="0"/>
          <w:marTop w:val="200"/>
          <w:marBottom w:val="0"/>
          <w:divBdr>
            <w:top w:val="none" w:sz="0" w:space="0" w:color="auto"/>
            <w:left w:val="none" w:sz="0" w:space="0" w:color="auto"/>
            <w:bottom w:val="none" w:sz="0" w:space="0" w:color="auto"/>
            <w:right w:val="none" w:sz="0" w:space="0" w:color="auto"/>
          </w:divBdr>
        </w:div>
        <w:div w:id="1918979320">
          <w:marLeft w:val="1080"/>
          <w:marRight w:val="0"/>
          <w:marTop w:val="100"/>
          <w:marBottom w:val="0"/>
          <w:divBdr>
            <w:top w:val="none" w:sz="0" w:space="0" w:color="auto"/>
            <w:left w:val="none" w:sz="0" w:space="0" w:color="auto"/>
            <w:bottom w:val="none" w:sz="0" w:space="0" w:color="auto"/>
            <w:right w:val="none" w:sz="0" w:space="0" w:color="auto"/>
          </w:divBdr>
        </w:div>
        <w:div w:id="391194779">
          <w:marLeft w:val="1080"/>
          <w:marRight w:val="0"/>
          <w:marTop w:val="100"/>
          <w:marBottom w:val="0"/>
          <w:divBdr>
            <w:top w:val="none" w:sz="0" w:space="0" w:color="auto"/>
            <w:left w:val="none" w:sz="0" w:space="0" w:color="auto"/>
            <w:bottom w:val="none" w:sz="0" w:space="0" w:color="auto"/>
            <w:right w:val="none" w:sz="0" w:space="0" w:color="auto"/>
          </w:divBdr>
        </w:div>
        <w:div w:id="654726205">
          <w:marLeft w:val="1080"/>
          <w:marRight w:val="0"/>
          <w:marTop w:val="100"/>
          <w:marBottom w:val="0"/>
          <w:divBdr>
            <w:top w:val="none" w:sz="0" w:space="0" w:color="auto"/>
            <w:left w:val="none" w:sz="0" w:space="0" w:color="auto"/>
            <w:bottom w:val="none" w:sz="0" w:space="0" w:color="auto"/>
            <w:right w:val="none" w:sz="0" w:space="0" w:color="auto"/>
          </w:divBdr>
        </w:div>
        <w:div w:id="1809277231">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D43F47BAB1AF54DA382DC2E30CB6F48" ma:contentTypeVersion="0" ma:contentTypeDescription="Create a new document." ma:contentTypeScope="" ma:versionID="ea7238d2a2a8bee956b9a53ca5bc6b9d">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FFA25F-07D1-42B3-91D0-8D55945860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1DC68A-1E03-48D0-87F6-279EF86FA5D2}">
  <ds:schemaRefs>
    <ds:schemaRef ds:uri="http://schemas.openxmlformats.org/officeDocument/2006/bibliography"/>
  </ds:schemaRefs>
</ds:datastoreItem>
</file>

<file path=customXml/itemProps3.xml><?xml version="1.0" encoding="utf-8"?>
<ds:datastoreItem xmlns:ds="http://schemas.openxmlformats.org/officeDocument/2006/customXml" ds:itemID="{DC2A9464-9BB5-451A-B05D-3DADC5DC6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0B0ECFF-0A44-4DE4-B179-6E69D770F2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8</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Geurts,Joris J.H.J.</dc:creator>
  <cp:keywords/>
  <dc:description/>
  <cp:lastModifiedBy>Emiel van den Brink</cp:lastModifiedBy>
  <cp:revision>74</cp:revision>
  <dcterms:created xsi:type="dcterms:W3CDTF">2021-02-04T09:49:00Z</dcterms:created>
  <dcterms:modified xsi:type="dcterms:W3CDTF">2021-06-06T13:47:00Z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0x0101004D43F47BAB1AF54DA382DC2E30CB6F48</vt:lpwstr>
  </property>
</Properties>
</file>