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E271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Arial-BoldItalicMT" w:hAnsi="Arial-BoldItalicMT" w:cs="Arial-BoldItalicMT"/>
          <w:b/>
          <w:bCs/>
          <w:i/>
          <w:iCs/>
          <w:sz w:val="24"/>
          <w:szCs w:val="24"/>
        </w:rPr>
      </w:pPr>
      <w:r>
        <w:rPr>
          <w:rFonts w:ascii="Arial-BoldItalicMT" w:hAnsi="Arial-BoldItalicMT" w:cs="Arial-BoldItalicMT"/>
          <w:b/>
          <w:bCs/>
          <w:i/>
          <w:iCs/>
          <w:sz w:val="24"/>
          <w:szCs w:val="24"/>
        </w:rPr>
        <w:t>Vak XVI Bezoldigingen van bedrijfsleiders oefeningen p. 578-580</w:t>
      </w:r>
    </w:p>
    <w:p w14:paraId="3749EAC2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Arial-BoldItalicMT" w:hAnsi="Arial-BoldItalicMT" w:cs="Arial-BoldItalicMT"/>
          <w:b/>
          <w:bCs/>
          <w:i/>
          <w:iCs/>
          <w:sz w:val="24"/>
          <w:szCs w:val="24"/>
        </w:rPr>
      </w:pPr>
    </w:p>
    <w:p w14:paraId="29BFE8EC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OEFENING 1 p. 578</w:t>
      </w:r>
    </w:p>
    <w:p w14:paraId="42577469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3019AF58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In hoofde van Jan De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Roover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dient volgend gedeelte van de ontvangen huur te worden</w:t>
      </w:r>
    </w:p>
    <w:p w14:paraId="64689C95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proofErr w:type="spellStart"/>
      <w:r>
        <w:rPr>
          <w:rFonts w:ascii="TimesNewRomanPSMT" w:hAnsi="TimesNewRomanPSMT" w:cs="TimesNewRomanPSMT"/>
          <w:sz w:val="24"/>
          <w:szCs w:val="24"/>
        </w:rPr>
        <w:t>geherkwalificeerd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in een bedrijfsleidersbezoldiging:</w:t>
      </w:r>
    </w:p>
    <w:p w14:paraId="1C4BE343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265A40BB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Handelsgebouw te Gent:</w:t>
      </w:r>
    </w:p>
    <w:p w14:paraId="6F721308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ontvangen huur: 3.250,00 x 12 = 39.000,00</w:t>
      </w:r>
    </w:p>
    <w:p w14:paraId="06511697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normale huur: 2.800,00 x 5/3 x 5,46 = - 25.480,00</w:t>
      </w:r>
    </w:p>
    <w:p w14:paraId="6FDC5BEB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Bedrijfsleidersbezoldiging = 13.520,00</w:t>
      </w:r>
    </w:p>
    <w:p w14:paraId="73BF47FF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0C39E4C5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Stuk grond te Gent:</w:t>
      </w:r>
    </w:p>
    <w:p w14:paraId="240A1908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De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herkwalificatieregel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geldt niet voor ongebouwde onroerende goederen.</w:t>
      </w:r>
    </w:p>
    <w:p w14:paraId="326F1BFA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6B911804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Loods te Maastricht:</w:t>
      </w:r>
    </w:p>
    <w:p w14:paraId="38533542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ontvangen huur: 1.000,00 x 12 = 12.000,00</w:t>
      </w:r>
    </w:p>
    <w:p w14:paraId="6B2EFCB7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normale huur: 1.000,00 x 5/3 x 5,46= - 9.100,00</w:t>
      </w:r>
    </w:p>
    <w:p w14:paraId="04A1ED39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Bedrijfsleidersbezoldiging = 2.900,00</w:t>
      </w:r>
    </w:p>
    <w:p w14:paraId="0634741A" w14:textId="77777777" w:rsidR="006521E8" w:rsidRDefault="006521E8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5316572F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Bovenste verdieping van diens eigen woning:</w:t>
      </w:r>
    </w:p>
    <w:p w14:paraId="1B1B77C0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ontvangen huur: 1.000,00 x 9 = 9.000,00</w:t>
      </w:r>
    </w:p>
    <w:p w14:paraId="07CDB3C8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- normale huur: ((1.800,00 x 1/5) x 5/3 x 5,46 x 275/366 = - 2.461,48</w:t>
      </w:r>
    </w:p>
    <w:p w14:paraId="7976A784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bedrijfsleidersbezoldiging= 6.538,52</w:t>
      </w:r>
    </w:p>
    <w:p w14:paraId="58056511" w14:textId="77777777" w:rsidR="00754815" w:rsidRDefault="00754815" w:rsidP="007548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Wingdings-Regular" w:hAnsi="Wingdings-Regular" w:cs="Wingdings-Regular"/>
          <w:sz w:val="24"/>
          <w:szCs w:val="24"/>
        </w:rPr>
        <w:t xml:space="preserve">ð </w:t>
      </w:r>
      <w:r>
        <w:rPr>
          <w:rFonts w:ascii="TimesNewRomanPSMT" w:hAnsi="TimesNewRomanPSMT" w:cs="TimesNewRomanPSMT"/>
          <w:sz w:val="24"/>
          <w:szCs w:val="24"/>
        </w:rPr>
        <w:t xml:space="preserve">gedeelte dat </w:t>
      </w:r>
      <w:proofErr w:type="spellStart"/>
      <w:r>
        <w:rPr>
          <w:rFonts w:ascii="TimesNewRomanPSMT" w:hAnsi="TimesNewRomanPSMT" w:cs="TimesNewRomanPSMT"/>
          <w:sz w:val="24"/>
          <w:szCs w:val="24"/>
        </w:rPr>
        <w:t>geherkwalificeerd</w:t>
      </w:r>
      <w:proofErr w:type="spellEnd"/>
      <w:r>
        <w:rPr>
          <w:rFonts w:ascii="TimesNewRomanPSMT" w:hAnsi="TimesNewRomanPSMT" w:cs="TimesNewRomanPSMT"/>
          <w:sz w:val="24"/>
          <w:szCs w:val="24"/>
        </w:rPr>
        <w:t xml:space="preserve"> wordt in bedrijfsleidersbezoldiging</w:t>
      </w:r>
    </w:p>
    <w:p w14:paraId="62032F97" w14:textId="77777777" w:rsidR="00684336" w:rsidRDefault="00754815" w:rsidP="00754815">
      <w:r>
        <w:rPr>
          <w:rFonts w:ascii="TimesNewRomanPSMT" w:hAnsi="TimesNewRomanPSMT" w:cs="TimesNewRomanPSMT"/>
          <w:sz w:val="24"/>
          <w:szCs w:val="24"/>
        </w:rPr>
        <w:t>= 13.520,00 + 2.900,00 + 6.538,52= 22.958,52 op code [1401-54]</w:t>
      </w:r>
    </w:p>
    <w:sectPr w:rsidR="006843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Italic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815"/>
    <w:rsid w:val="006521E8"/>
    <w:rsid w:val="00684336"/>
    <w:rsid w:val="00754815"/>
    <w:rsid w:val="00B0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9968F"/>
  <w15:chartTrackingRefBased/>
  <w15:docId w15:val="{72AC1BF9-AE77-445F-8E83-0683428E3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58bec8-646d-40b6-a7d0-b847fdf4e17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BA359BA312D49B2EB0A0181D7CDE2" ma:contentTypeVersion="18" ma:contentTypeDescription="Een nieuw document maken." ma:contentTypeScope="" ma:versionID="886f5d07de7f7e9fc2bebce838e30338">
  <xsd:schema xmlns:xsd="http://www.w3.org/2001/XMLSchema" xmlns:xs="http://www.w3.org/2001/XMLSchema" xmlns:p="http://schemas.microsoft.com/office/2006/metadata/properties" xmlns:ns3="ef58bec8-646d-40b6-a7d0-b847fdf4e174" xmlns:ns4="6ffa28ab-f4e9-4646-b1c8-1ed7cbec7b44" targetNamespace="http://schemas.microsoft.com/office/2006/metadata/properties" ma:root="true" ma:fieldsID="87bc2a73cb6f9eb231d7d7f295bff021" ns3:_="" ns4:_="">
    <xsd:import namespace="ef58bec8-646d-40b6-a7d0-b847fdf4e174"/>
    <xsd:import namespace="6ffa28ab-f4e9-4646-b1c8-1ed7cbec7b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8bec8-646d-40b6-a7d0-b847fdf4e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a28ab-f4e9-4646-b1c8-1ed7cbec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59B058-57FE-4EAB-95E4-B61DBBDDC11F}">
  <ds:schemaRefs>
    <ds:schemaRef ds:uri="http://schemas.microsoft.com/office/2006/metadata/properties"/>
    <ds:schemaRef ds:uri="http://schemas.microsoft.com/office/infopath/2007/PartnerControls"/>
    <ds:schemaRef ds:uri="ef58bec8-646d-40b6-a7d0-b847fdf4e174"/>
  </ds:schemaRefs>
</ds:datastoreItem>
</file>

<file path=customXml/itemProps2.xml><?xml version="1.0" encoding="utf-8"?>
<ds:datastoreItem xmlns:ds="http://schemas.openxmlformats.org/officeDocument/2006/customXml" ds:itemID="{3697F291-3C0C-4D98-AE10-FEF0BDD39B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9606B4-16B0-4C6F-BB8D-88D6F4AA3B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58bec8-646d-40b6-a7d0-b847fdf4e174"/>
    <ds:schemaRef ds:uri="6ffa28ab-f4e9-4646-b1c8-1ed7cbec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145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2</cp:revision>
  <dcterms:created xsi:type="dcterms:W3CDTF">2026-03-20T07:59:00Z</dcterms:created>
  <dcterms:modified xsi:type="dcterms:W3CDTF">2026-03-20T14:51:00Z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0x0101007D5BA359BA312D49B2EB0A0181D7CDE2</vt:lpwstr>
  </property>
</Properties>
</file>