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26940" w14:textId="77777777" w:rsidR="00DD00F2" w:rsidRPr="00DD00F2" w:rsidRDefault="00DD00F2" w:rsidP="00DD00F2">
      <w:pPr>
        <w:pStyle w:val="Heading1"/>
      </w:pPr>
      <w:r w:rsidRPr="00DD00F2">
        <w:t>H5. Validatie van logging en detecteerbaarheid</w:t>
      </w:r>
    </w:p>
    <w:p w14:paraId="345C8681" w14:textId="77777777" w:rsidR="00DD00F2" w:rsidRPr="00DD00F2" w:rsidRDefault="00DD00F2" w:rsidP="00DD00F2">
      <w:r w:rsidRPr="00DD00F2">
        <w:t>Hypothese H5 vertrekt vanuit de vraag in welke mate uitgevoerde acties binnen de camerabeheeromgeving zichtbaar worden in beschikbare logs, en of die logging voldoende bruikbaar is om misbruik, foutieve configuraties of verdachte handelingen tijdig te detecteren en achteraf te reconstrueren. Deze hypothese sluit rechtstreeks aan bij de afbakening van sprint 2, waarin beperkte logging en het ontbreken van actieve monitoring werden aangeduid als relevante versterkende risicofactoren. In sprint 3 wordt H5 daarom benaderd als een gecontroleerde evaluatie van de aanwezige auditmogelijkheden: niet alleen of gebeurtenissen worden geregistreerd, maar ook welke soorten acties zichtbaar zijn en in welke mate deze registratie operationeel bruikbaar is voor detectie en reconstructie.</w:t>
      </w:r>
    </w:p>
    <w:p w14:paraId="5CA0DCED" w14:textId="77777777" w:rsidR="00DD00F2" w:rsidRPr="00DD00F2" w:rsidRDefault="00DD00F2" w:rsidP="00DD00F2">
      <w:r w:rsidRPr="00DD00F2">
        <w:t>De huidige observatie nuanceert de eerdere aanname dat de logging zich hoofdzakelijk tot login- en exportevents zou beperken. Uit de screenshot van de controlegeschiedenis van de beheerapplicatie blijkt namelijk dat het systeem meerdere logcategorieën ondersteunt. In de filteropties zijn onder meer gebeurtenissen zichtbaar voor inloggen, uitloggen, configuratiewijziging, video downloaden, momentopname exporteren, uitgang activeren, firmware uploaden, databaseback-up, database herstellen en machtiging wijzigen. Daarmee kan worden vastgesteld dat de logging op applicatieniveau functioneel breder is opgezet dan louter het registreren van aanmeldingen. Deze vaststelling is relevant, omdat zij aantoont dat de beheeromgeving in principe een bredere audittrail kan opbouwen van zowel gebruikersacties als beheerhandelingen.</w:t>
      </w:r>
    </w:p>
    <w:p w14:paraId="224856AD" w14:textId="77777777" w:rsidR="00DD00F2" w:rsidRPr="00DD00F2" w:rsidRDefault="00DD00F2" w:rsidP="00DD00F2">
      <w:r w:rsidRPr="00DD00F2">
        <w:t xml:space="preserve">Binnen de getoonde filterperiode werd concreet één gebeurtenis zichtbaar: een succesvolle aanmelding van het account </w:t>
      </w:r>
      <w:r w:rsidRPr="00DD00F2">
        <w:rPr>
          <w:b/>
          <w:bCs/>
        </w:rPr>
        <w:t>Admin</w:t>
      </w:r>
      <w:r w:rsidRPr="00DD00F2">
        <w:t xml:space="preserve">, geregistreerd als </w:t>
      </w:r>
      <w:r w:rsidRPr="00DD00F2">
        <w:rPr>
          <w:b/>
          <w:bCs/>
        </w:rPr>
        <w:t>Logon</w:t>
      </w:r>
      <w:r w:rsidRPr="00DD00F2">
        <w:t xml:space="preserve"> op </w:t>
      </w:r>
      <w:r w:rsidRPr="00DD00F2">
        <w:rPr>
          <w:b/>
          <w:bCs/>
        </w:rPr>
        <w:t>2026-04-13 10:12:33</w:t>
      </w:r>
      <w:r w:rsidRPr="00DD00F2">
        <w:t xml:space="preserve">, met als bron </w:t>
      </w:r>
      <w:r w:rsidRPr="00DD00F2">
        <w:rPr>
          <w:b/>
          <w:bCs/>
        </w:rPr>
        <w:t>Toepassing</w:t>
      </w:r>
      <w:r w:rsidRPr="00DD00F2">
        <w:t xml:space="preserve"> en als detail </w:t>
      </w:r>
      <w:r w:rsidRPr="00DD00F2">
        <w:rPr>
          <w:b/>
          <w:bCs/>
        </w:rPr>
        <w:t>“Gebruiker ingelogd”</w:t>
      </w:r>
      <w:r w:rsidRPr="00DD00F2">
        <w:t>. Deze observatie bevestigt dat succesvolle authenticatiepogingen effectief in de controlegeschiedenis verschijnen en dat de logging minstens basisinformatie bevat over het type gebeurtenis, het tijdstip, de bron en de betrokken gebruikersnaam. In methodologisch opzicht levert dit bruikbaar bewijs op dat de omgeving niet loggingloos is, maar wel degelijk over een ingebouwde vorm van gebeurtenisregistratie beschikt.</w:t>
      </w:r>
    </w:p>
    <w:p w14:paraId="4C31F7E0" w14:textId="77777777" w:rsidR="00DD00F2" w:rsidRPr="00DD00F2" w:rsidRDefault="00DD00F2" w:rsidP="00DD00F2">
      <w:r w:rsidRPr="00DD00F2">
        <w:t xml:space="preserve">Tegelijk moet deze bevinding voorzichtig geïnterpreteerd worden. De aanwezigheid van meerdere logcategorieën toont aan dat verschillende soorten acties kúnnen worden geregistreerd, maar bewijst op zichzelf nog niet dat deze logging ook volledig, centraal ontsloten of voldoende diepgaand is om als volwaardige detectielaag te functioneren. Op basis van de huidige observatie blijft bijvoorbeeld onduidelijk in welke mate bijkomende context beschikbaar is, zoals het bron-IP-adres, de betrokken host, de sessieduur, de precieze aard van vervolgacties of een koppeling tussen opeenvolgende </w:t>
      </w:r>
      <w:r w:rsidRPr="00DD00F2">
        <w:lastRenderedPageBreak/>
        <w:t>gebeurtenissen binnen één gebruikerssessie. Evenmin blijkt uit de huidige gegevens dat logevents automatisch worden gecorreleerd of dat verdachte handelingen aanleiding geven tot waarschuwingen of actieve opvolging. Daardoor blijft de zichtbare logging voorlopig vooral interpreteerbaar als een lokale controlehistoriek of audittrail, eerder dan als een mature detectie- en monitoringslaag.</w:t>
      </w:r>
    </w:p>
    <w:p w14:paraId="33FF1BBA" w14:textId="77777777" w:rsidR="00DD00F2" w:rsidRPr="00DD00F2" w:rsidRDefault="00DD00F2" w:rsidP="00DD00F2">
      <w:r w:rsidRPr="00DD00F2">
        <w:t>Vanuit H5-perspectief is precies dat onderscheid belangrijk. De hypothese hoeft niet te worden opgevat als de stelling dat er geen logging aanwezig zou zijn, maar wel als de vraag of de bestaande logging voldoende operationele waarde heeft voor beveiligingsdoeleinden. De huidige veldobservatie ondersteunt dat eerste deel duidelijk: de beheeromgeving logt meerdere types gebeurtenissen en biedt dus meer zichtbaarheid dan aanvankelijk werd aangenomen. Tegelijk blijft het tweede deel van de hypothese openstaan: op basis van de huidige gegevens kan nog niet worden aangetoond dat deze logging ook volstaat voor tijdige detectie, incidentcorrelatie of forensische reconstructie van complexer misbruik. Dat is consistent met sprint 2, waarin logging en monitoring eerder als versterkende risicofactoren werden beschouwd dan als primair aanvalspunt.</w:t>
      </w:r>
    </w:p>
    <w:p w14:paraId="5CD76FC2" w14:textId="77777777" w:rsidR="00DD00F2" w:rsidRPr="00DD00F2" w:rsidRDefault="00DD00F2" w:rsidP="00DD00F2">
      <w:r w:rsidRPr="00DD00F2">
        <w:t>De huidige validatie leidt daarom niet tot een zwart-witbeoordeling van H5, maar tot een genuanceerde bijsturing. Enerzijds wordt de hypothese afgezwakt in de zin dat de omgeving wel degelijk een bredere logfunctionaliteit bezit dan eerst verondersteld werd. Anderzijds blijft de centrale bezorgdheid overeind dat deze logging, voor zover nu zichtbaar, vooral reactief en lokaal bruikbaar lijkt en dat actieve monitoring, alerting of centrale correlatie niet werden aangetoond. Daardoor is het aannemelijk dat verdachte activiteiten wel achteraf zichtbaar kunnen zijn in de controlehistoriek, maar niet noodzakelijk tijdig of automatisch worden opgemerkt.</w:t>
      </w:r>
    </w:p>
    <w:p w14:paraId="4FE7405D" w14:textId="77777777" w:rsidR="00DD00F2" w:rsidRPr="00DD00F2" w:rsidRDefault="00DD00F2" w:rsidP="00DD00F2">
      <w:r w:rsidRPr="00DD00F2">
        <w:t xml:space="preserve">Op basis van de huidige gegevens kan H5 daarom het best als </w:t>
      </w:r>
      <w:r w:rsidRPr="00DD00F2">
        <w:rPr>
          <w:b/>
          <w:bCs/>
        </w:rPr>
        <w:t>gedeeltelijk bevestigd en inhoudelijk verfijnd</w:t>
      </w:r>
      <w:r w:rsidRPr="00DD00F2">
        <w:t xml:space="preserve"> worden beschouwd. De beheeromgeving beschikt aantoonbaar over logging van meerdere beheer- en gebruikersacties, waardoor de eerdere aanname van zeer beperkte logging moet worden genuanceerd. Tegelijk is nog niet aangetoond dat deze logging ook voldoende rijk, centraal beheerd of proactief opgevolgd wordt om misbruik op een robuuste manier te detecteren en te reconstrueren. De bevinding van sprint 3 is dus niet dat logging ontbreekt, maar wel dat de aanwezige logging voorlopig vooral zichtbaar is als applicatieve controlehistoriek, waarvan de effectiviteit als detectiemechanisme nog beperkt of minstens onvoldoende gevalideerd blijft.</w:t>
      </w:r>
    </w:p>
    <w:p w14:paraId="21FA8C19" w14:textId="77777777" w:rsidR="00D14CCE" w:rsidRDefault="00D14CCE"/>
    <w:sectPr w:rsidR="00D14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CCE"/>
    <w:rsid w:val="00275E01"/>
    <w:rsid w:val="00D14CCE"/>
    <w:rsid w:val="00DD00F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2B2817-A5BC-4790-9E39-A4E73056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CCE"/>
    <w:rPr>
      <w:rFonts w:eastAsiaTheme="majorEastAsia" w:cstheme="majorBidi"/>
      <w:color w:val="272727" w:themeColor="text1" w:themeTint="D8"/>
    </w:rPr>
  </w:style>
  <w:style w:type="paragraph" w:styleId="Title">
    <w:name w:val="Title"/>
    <w:basedOn w:val="Normal"/>
    <w:next w:val="Normal"/>
    <w:link w:val="TitleChar"/>
    <w:uiPriority w:val="10"/>
    <w:qFormat/>
    <w:rsid w:val="00D14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CCE"/>
    <w:pPr>
      <w:spacing w:before="160"/>
      <w:jc w:val="center"/>
    </w:pPr>
    <w:rPr>
      <w:i/>
      <w:iCs/>
      <w:color w:val="404040" w:themeColor="text1" w:themeTint="BF"/>
    </w:rPr>
  </w:style>
  <w:style w:type="character" w:customStyle="1" w:styleId="QuoteChar">
    <w:name w:val="Quote Char"/>
    <w:basedOn w:val="DefaultParagraphFont"/>
    <w:link w:val="Quote"/>
    <w:uiPriority w:val="29"/>
    <w:rsid w:val="00D14CCE"/>
    <w:rPr>
      <w:i/>
      <w:iCs/>
      <w:color w:val="404040" w:themeColor="text1" w:themeTint="BF"/>
    </w:rPr>
  </w:style>
  <w:style w:type="paragraph" w:styleId="ListParagraph">
    <w:name w:val="List Paragraph"/>
    <w:basedOn w:val="Normal"/>
    <w:uiPriority w:val="34"/>
    <w:qFormat/>
    <w:rsid w:val="00D14CCE"/>
    <w:pPr>
      <w:ind w:left="720"/>
      <w:contextualSpacing/>
    </w:pPr>
  </w:style>
  <w:style w:type="character" w:styleId="IntenseEmphasis">
    <w:name w:val="Intense Emphasis"/>
    <w:basedOn w:val="DefaultParagraphFont"/>
    <w:uiPriority w:val="21"/>
    <w:qFormat/>
    <w:rsid w:val="00D14CCE"/>
    <w:rPr>
      <w:i/>
      <w:iCs/>
      <w:color w:val="0F4761" w:themeColor="accent1" w:themeShade="BF"/>
    </w:rPr>
  </w:style>
  <w:style w:type="paragraph" w:styleId="IntenseQuote">
    <w:name w:val="Intense Quote"/>
    <w:basedOn w:val="Normal"/>
    <w:next w:val="Normal"/>
    <w:link w:val="IntenseQuoteChar"/>
    <w:uiPriority w:val="30"/>
    <w:qFormat/>
    <w:rsid w:val="00D1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CCE"/>
    <w:rPr>
      <w:i/>
      <w:iCs/>
      <w:color w:val="0F4761" w:themeColor="accent1" w:themeShade="BF"/>
    </w:rPr>
  </w:style>
  <w:style w:type="character" w:styleId="IntenseReference">
    <w:name w:val="Intense Reference"/>
    <w:basedOn w:val="DefaultParagraphFont"/>
    <w:uiPriority w:val="32"/>
    <w:qFormat/>
    <w:rsid w:val="00D14C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852</Words>
  <Characters>4686</Characters>
  <Application>Microsoft Office Word</Application>
  <DocSecurity>0</DocSecurity>
  <Lines>39</Lines>
  <Paragraphs>11</Paragraphs>
  <ScaleCrop>false</ScaleCrop>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Emiel Smith</dc:creator>
  <cp:keywords/>
  <dc:description/>
  <cp:lastModifiedBy>Emiel Smith</cp:lastModifiedBy>
  <cp:revision>2</cp:revision>
  <dcterms:created xsi:type="dcterms:W3CDTF">2026-04-19T09:31:00Z</dcterms:created>
  <dcterms:modified xsi:type="dcterms:W3CDTF">2026-04-19T09:31:00Z</dcterms:modified>
</cp:coreProperties>
</file>