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794" w:tblpY="1436"/>
        <w:tblOverlap w:val="never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8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645" w:type="dxa"/>
            <w:textDirection w:val="btLr"/>
            <w:vAlign w:val="bottom"/>
          </w:tcPr>
          <w:p>
            <w:pPr>
              <w:pStyle w:val="2"/>
              <w:widowControl w:val="0"/>
              <w:ind w:left="113" w:right="113"/>
              <w:jc w:val="right"/>
              <w:rPr>
                <w:rFonts w:hint="default" w:asciiTheme="majorAscii"/>
                <w:sz w:val="24"/>
                <w:szCs w:val="24"/>
                <w:vertAlign w:val="baseline"/>
              </w:rPr>
            </w:pPr>
            <w:r>
              <w:rPr>
                <w:rFonts w:hint="default" w:asciiTheme="majorAscii"/>
                <w:sz w:val="24"/>
                <w:szCs w:val="24"/>
              </w:rPr>
              <w:t>STRATEGY PATTERN</w:t>
            </w:r>
          </w:p>
        </w:tc>
        <w:tc>
          <w:tcPr>
            <w:tcW w:w="8211" w:type="dxa"/>
          </w:tcPr>
          <w:p>
            <w:pPr>
              <w:pStyle w:val="2"/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>Używanie kompozycji a nie dziedziczenia</w:t>
            </w:r>
          </w:p>
          <w:p>
            <w:pPr>
              <w:pStyle w:val="2"/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>Wprowadza się abstrakcyjne "strategie", które potem są implementowane w konkretne wersje algorytmów.</w:t>
            </w:r>
          </w:p>
          <w:p>
            <w:pPr>
              <w:pStyle w:val="2"/>
              <w:widowControl w:val="0"/>
              <w:jc w:val="both"/>
              <w:rPr>
                <w:rFonts w:hint="default" w:ascii="Garamond [MONO]" w:hAnsi="Garamond [MONO]" w:cs="Garamond [MONO]"/>
                <w:sz w:val="24"/>
                <w:szCs w:val="24"/>
              </w:rPr>
            </w:pPr>
          </w:p>
          <w:p>
            <w:pPr>
              <w:pStyle w:val="2"/>
              <w:widowControl w:val="0"/>
              <w:jc w:val="center"/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Przykład:</w:t>
            </w:r>
          </w:p>
          <w:p>
            <w:pPr>
              <w:pStyle w:val="2"/>
              <w:widowControl w:val="0"/>
              <w:jc w:val="both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>M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amy kaczki z których każda musi kwakać. Zamiast tworzyć metodę quack() w superklasie Duck z której dziedziczą wszystkie inne kaczki, tworzymy np. Interfejs albo Subklasę </w:t>
            </w:r>
            <w:r>
              <w:rPr>
                <w:rFonts w:hint="default" w:ascii="Garamond [MONO]" w:hAnsi="Garamond [MONO]" w:cs="Garamond [MONO]"/>
                <w:color w:val="00B050"/>
                <w:sz w:val="24"/>
                <w:szCs w:val="24"/>
              </w:rPr>
              <w:t>IQuackStrategy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. W interfejsie </w:t>
            </w:r>
            <w:r>
              <w:rPr>
                <w:rFonts w:hint="default" w:ascii="Garamond [MONO]" w:hAnsi="Garamond [MONO]" w:cs="Garamond [MONO]"/>
                <w:color w:val="00B050"/>
                <w:sz w:val="24"/>
                <w:szCs w:val="24"/>
              </w:rPr>
              <w:t xml:space="preserve">IQuackStrategy 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jest abstrakcyjna metoda quack() i potem implementacje np: </w:t>
            </w:r>
            <w:r>
              <w:rPr>
                <w:rFonts w:hint="default" w:ascii="Garamond [MONO]" w:hAnsi="Garamond [MONO]" w:cs="Garamond [MONO]"/>
                <w:color w:val="00B0F0"/>
                <w:sz w:val="24"/>
                <w:szCs w:val="24"/>
              </w:rPr>
              <w:t xml:space="preserve">SimpleQuackStrategy 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i </w:t>
            </w:r>
            <w:r>
              <w:rPr>
                <w:rFonts w:hint="default" w:ascii="Garamond [MONO]" w:hAnsi="Garamond [MONO]" w:cs="Garamond [MONO]"/>
                <w:color w:val="00B0F0"/>
                <w:sz w:val="24"/>
                <w:szCs w:val="24"/>
              </w:rPr>
              <w:t xml:space="preserve">LoudQuackStrategy 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z których każda będzie miała własną implementację quack();</w:t>
            </w:r>
          </w:p>
          <w:p>
            <w:pPr>
              <w:pStyle w:val="2"/>
              <w:widowControl w:val="0"/>
              <w:jc w:val="both"/>
              <w:rPr>
                <w:rFonts w:hint="default" w:ascii="Garamond [MONO]" w:hAnsi="Garamond [MONO]" w:cs="Garamond [MONO]"/>
                <w:sz w:val="24"/>
                <w:szCs w:val="24"/>
              </w:rPr>
            </w:pPr>
          </w:p>
          <w:p>
            <w:pPr>
              <w:pStyle w:val="2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>&lt;</w:t>
            </w:r>
            <w:r>
              <w:rPr>
                <w:rFonts w:hint="default" w:ascii="Garamond [MONO]" w:hAnsi="Garamond [MONO]" w:cs="Garamond [MONO]"/>
                <w:color w:val="00B050"/>
                <w:sz w:val="24"/>
                <w:szCs w:val="24"/>
              </w:rPr>
              <w:t>IQuackStrategy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&gt;</w:t>
            </w:r>
          </w:p>
          <w:p>
            <w:pPr>
              <w:pStyle w:val="2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>{quack()}</w:t>
            </w:r>
          </w:p>
          <w:p>
            <w:pPr>
              <w:pStyle w:val="2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>*</w:t>
            </w:r>
          </w:p>
          <w:p>
            <w:pPr>
              <w:pStyle w:val="2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>|</w:t>
            </w:r>
          </w:p>
          <w:p>
            <w:pPr>
              <w:pStyle w:val="2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>/\</w:t>
            </w:r>
          </w:p>
          <w:p>
            <w:pPr>
              <w:pStyle w:val="2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/  </w:t>
            </w:r>
            <w:r>
              <w:rPr>
                <w:rFonts w:hint="default" w:ascii="Garamond [MONO]" w:hAnsi="Garamond [MONO]" w:cs="Garamond [MONO]"/>
                <w:sz w:val="24"/>
                <w:szCs w:val="24"/>
                <w:lang w:val="pl"/>
              </w:rPr>
              <w:t xml:space="preserve">  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\</w:t>
            </w:r>
          </w:p>
          <w:p>
            <w:pPr>
              <w:pStyle w:val="2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color w:val="00B0F0"/>
                <w:sz w:val="24"/>
                <w:szCs w:val="24"/>
              </w:rPr>
              <w:t>SimpleQuackStrategy       LoudQuackStrategy</w:t>
            </w:r>
          </w:p>
          <w:p>
            <w:pPr>
              <w:pStyle w:val="2"/>
              <w:widowControl w:val="0"/>
              <w:shd w:val="clear" w:fill="F1F1F1" w:themeFill="background1" w:themeFillShade="F2"/>
              <w:jc w:val="center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{ </w:t>
            </w:r>
            <w:r>
              <w:rPr>
                <w:rFonts w:hint="default" w:ascii="Garamond [MONO]" w:hAnsi="Garamond [MONO]" w:cs="Garamond [MONO]"/>
                <w:color w:val="C00000"/>
                <w:sz w:val="24"/>
                <w:szCs w:val="24"/>
              </w:rPr>
              <w:t>@Override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 quack() }   { </w:t>
            </w:r>
            <w:r>
              <w:rPr>
                <w:rFonts w:hint="default" w:ascii="Garamond [MONO]" w:hAnsi="Garamond [MONO]" w:cs="Garamond [MONO]"/>
                <w:color w:val="C00000"/>
                <w:sz w:val="24"/>
                <w:szCs w:val="24"/>
              </w:rPr>
              <w:t>@Override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 quack() }</w:t>
            </w:r>
          </w:p>
          <w:p>
            <w:pPr>
              <w:pStyle w:val="2"/>
              <w:widowControl w:val="0"/>
              <w:shd w:val="clear" w:fill="F1F1F1" w:themeFill="background1" w:themeFillShade="F2"/>
              <w:jc w:val="both"/>
              <w:rPr>
                <w:rFonts w:hint="default" w:ascii="Garamond [MONO]" w:hAnsi="Garamond [MONO]" w:cs="Garamond [MONO]"/>
                <w:sz w:val="24"/>
                <w:szCs w:val="24"/>
              </w:rPr>
            </w:pPr>
          </w:p>
          <w:p>
            <w:pPr>
              <w:pStyle w:val="2"/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 xml:space="preserve">Główna klasa Duck powinna wtedy posiadać pole </w:t>
            </w:r>
            <w:r>
              <w:rPr>
                <w:rFonts w:hint="default" w:ascii="Garamond [MONO]" w:hAnsi="Garamond [MONO]" w:cs="Garamond [MONO]"/>
                <w:color w:val="00B050"/>
                <w:sz w:val="24"/>
                <w:szCs w:val="24"/>
              </w:rPr>
              <w:t xml:space="preserve">IQuackStrategy </w:t>
            </w:r>
            <w:r>
              <w:rPr>
                <w:rFonts w:hint="default" w:ascii="Garamond [MONO]" w:hAnsi="Garamond [MONO]" w:cs="Garamond [MONO]"/>
                <w:sz w:val="24"/>
                <w:szCs w:val="24"/>
              </w:rPr>
              <w:t>w które w konstruktorze wstrzykniemy odpowiednią implementację tego interfejsu.</w:t>
            </w:r>
          </w:p>
          <w:p>
            <w:pPr>
              <w:pStyle w:val="2"/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Garamond [MONO]" w:hAnsi="Garamond [MONO]" w:cs="Garamond [MONO]"/>
                <w:sz w:val="24"/>
                <w:szCs w:val="24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</w:rPr>
              <w:t>Dzięki temu możemy np. w trakcie trwania programu podmienić implementację danej abstracji w naszym obiekcie.</w:t>
            </w:r>
          </w:p>
          <w:p>
            <w:pPr>
              <w:pStyle w:val="2"/>
              <w:widowControl w:val="0"/>
              <w:jc w:val="both"/>
              <w:rPr>
                <w:rFonts w:hint="default" w:ascii="Garamond [MONO]" w:hAnsi="Garamond [MONO]" w:cs="Garamond [MONO]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8" w:hRule="atLeast"/>
        </w:trPr>
        <w:tc>
          <w:tcPr>
            <w:tcW w:w="645" w:type="dxa"/>
            <w:textDirection w:val="btLr"/>
            <w:vAlign w:val="bottom"/>
          </w:tcPr>
          <w:p>
            <w:pPr>
              <w:pStyle w:val="2"/>
              <w:widowControl w:val="0"/>
              <w:ind w:left="113" w:right="113"/>
              <w:jc w:val="right"/>
              <w:rPr>
                <w:rFonts w:hint="default" w:asciiTheme="majorAscii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Theme="majorAscii"/>
                <w:sz w:val="24"/>
                <w:szCs w:val="24"/>
                <w:vertAlign w:val="baseline"/>
                <w:lang w:val="pl"/>
              </w:rPr>
              <w:t>FACTORYPATTERN</w:t>
            </w:r>
          </w:p>
        </w:tc>
        <w:tc>
          <w:tcPr>
            <w:tcW w:w="8211" w:type="dxa"/>
          </w:tcPr>
          <w:p>
            <w:pPr>
              <w:pStyle w:val="2"/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Theme="majorAscii"/>
                <w:sz w:val="24"/>
                <w:szCs w:val="24"/>
                <w:vertAlign w:val="baseline"/>
              </w:rPr>
            </w:pPr>
            <w:r>
              <w:rPr>
                <w:rFonts w:hint="default" w:ascii="Garamond [MONO]" w:hAnsi="Garamond [MONO]" w:cs="Garamond [MONO]"/>
                <w:sz w:val="24"/>
                <w:szCs w:val="24"/>
                <w:vertAlign w:val="baseline"/>
                <w:lang w:val="pl"/>
              </w:rPr>
              <w:t>Wzorzec do tworzenia klasa posiadającej metodę do automatycznego tworzenia instancji obiektów.</w:t>
            </w:r>
            <w:bookmarkStart w:id="0" w:name="_GoBack"/>
            <w:bookmarkEnd w:id="0"/>
          </w:p>
        </w:tc>
      </w:tr>
    </w:tbl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  <w:r>
        <w:rPr>
          <w:rFonts w:hint="default"/>
        </w:rPr>
        <w:tab/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===</w:t>
      </w:r>
      <w:r>
        <w:rPr>
          <w:rFonts w:hint="default"/>
        </w:rPr>
        <w:tab/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HelveticaNeue [MACR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nd [MONO]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HelveticaNeue [MACR]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HelveticaNeue [MACR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3270Medium Nerd Font">
    <w:panose1 w:val="02000609000000000000"/>
    <w:charset w:val="00"/>
    <w:family w:val="auto"/>
    <w:pitch w:val="default"/>
    <w:sig w:usb0="A00002AF" w:usb1="5200F9FB" w:usb2="02004030" w:usb3="00000000" w:csb0="6000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Hack Nerd Font Mono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SF Pro Text">
    <w:panose1 w:val="00000500000000000000"/>
    <w:charset w:val="00"/>
    <w:family w:val="auto"/>
    <w:pitch w:val="default"/>
    <w:sig w:usb0="2000028F" w:usb1="0200000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F6414"/>
    <w:multiLevelType w:val="singleLevel"/>
    <w:tmpl w:val="4FBF64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1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D2894"/>
    <w:rsid w:val="3D6EE6F8"/>
    <w:rsid w:val="3DF3B342"/>
    <w:rsid w:val="5EB3ADD7"/>
    <w:rsid w:val="7EDBECBC"/>
    <w:rsid w:val="7F3CDA72"/>
    <w:rsid w:val="DF7E83F2"/>
    <w:rsid w:val="DF7F07C6"/>
    <w:rsid w:val="F89843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 w:cs="Courier New"/>
      <w:szCs w:val="21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2020-01-04T17:57:00Z</dcterms:created>
  <dc:creator>emil</dc:creator>
  <cp:lastModifiedBy>emil</cp:lastModifiedBy>
  <dcterms:modified xsi:type="dcterms:W3CDTF">2020-01-04T20:22:54Z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