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91"/>
        <w:gridCol w:w="7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591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  <w:lang w:val="pl"/>
              </w:rPr>
              <w:t>Plugin</w:t>
            </w:r>
          </w:p>
        </w:tc>
        <w:tc>
          <w:tcPr>
            <w:tcW w:w="793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Zapewnia kompilacje kodu projektu Mavena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Garamond [MONO]" w:hAnsi="Garamond [MONO]" w:cs="Garamond [MONO]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Cele: 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compile - kompiluje pliki katalogu main</w:t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br w:type="textWrapping"/>
            </w: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testCompile - kompiluje pliki testowe</w:t>
            </w:r>
            <w:r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  <w:br w:type="textWrapping"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plugin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&gt;maven-compiler-plugin&lt;/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version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&gt;3.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pl" w:eastAsia="zh-CN" w:bidi="ar"/>
              </w:rPr>
              <w:t>8.1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version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configuration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configuration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plugin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numId w:val="0"/>
              </w:numPr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numId w:val="0"/>
              </w:numPr>
              <w:rPr>
                <w:rFonts w:hint="default" w:ascii="Garamond [MONO]" w:hAnsi="Garamond [MONO]" w:cs="Garamond [MONO]"/>
                <w:sz w:val="24"/>
                <w:szCs w:val="24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aramond [MONO]" w:hAnsi="Garamond [MONO]" w:cs="Garamond [MONO]"/>
              </w:rPr>
            </w:pPr>
            <w:r>
              <w:rPr>
                <w:rFonts w:hint="default" w:ascii="Garamond [MONO]" w:hAnsi="Garamond [MONO]" w:eastAsia="SimSun" w:cs="Garamond [MONO]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Garamond [MONO]" w:hAnsi="Garamond [MONO]" w:eastAsia="SimSun" w:cs="Garamond [MONO]"/>
                <w:kern w:val="0"/>
                <w:sz w:val="24"/>
                <w:szCs w:val="24"/>
                <w:lang w:val="en-US" w:eastAsia="zh-CN" w:bidi="ar"/>
              </w:rPr>
              <w:instrText xml:space="preserve"> HYPERLINK "https://search.maven.org/classic/" \l "search|ga|1|g:"org.apache.maven.plugins" AND a:"maven-compiler-plugin"" </w:instrText>
            </w:r>
            <w:r>
              <w:rPr>
                <w:rFonts w:hint="default" w:ascii="Garamond [MONO]" w:hAnsi="Garamond [MONO]" w:eastAsia="SimSun" w:cs="Garamond [MONO]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Garamond [MONO]" w:hAnsi="Garamond [MONO]" w:eastAsia="SimSun" w:cs="Garamond [MONO]"/>
                <w:sz w:val="24"/>
                <w:szCs w:val="24"/>
              </w:rPr>
              <w:t>https://search.maven.org/classic/#search%7Cga%7C1%7Cg%3A%22org.apache.maven.plugins%22%20AND%20a%3A%22maven-compiler-plugin%22</w:t>
            </w:r>
            <w:r>
              <w:rPr>
                <w:rFonts w:hint="default" w:ascii="Garamond [MONO]" w:hAnsi="Garamond [MONO]" w:eastAsia="SimSun" w:cs="Garamond [MONO]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numPr>
                <w:numId w:val="0"/>
              </w:numPr>
              <w:ind w:leftChars="0"/>
              <w:rPr>
                <w:rFonts w:hint="default" w:ascii="Garamond [MONO]" w:hAnsi="Garamond [MONO]" w:cs="Garamond [MONO]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591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  <w:lang w:val="pl"/>
              </w:rPr>
              <w:t>Java Version</w:t>
            </w:r>
          </w:p>
        </w:tc>
        <w:tc>
          <w:tcPr>
            <w:tcW w:w="793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Domyślnie Maven używa Java 5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properties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maven.compiler.source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&gt;1.8&lt;/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maven.compiler.source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maven.compiler.target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&gt;1.8&lt;/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maven.compiler.target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properties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Od Java 8, wersja Javy nie musi być poprzedzona zapisem 1.x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Style w:val="3"/>
                <w:rFonts w:hint="default" w:ascii="Source Code Pro" w:hAnsi="Source Code Pro" w:eastAsia="Source Code Pro" w:cs="Source Code Pro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configuration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source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&gt;9&lt;/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source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target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&gt;9&lt;/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target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configuration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numId w:val="0"/>
              </w:numPr>
              <w:tabs>
                <w:tab w:val="left" w:pos="420"/>
              </w:tabs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</w:p>
          <w:p>
            <w:pPr>
              <w:numPr>
                <w:numId w:val="0"/>
              </w:numPr>
              <w:tabs>
                <w:tab w:val="left" w:pos="420"/>
              </w:tabs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Lub zapisu</w:t>
            </w:r>
          </w:p>
          <w:p>
            <w:pPr>
              <w:numPr>
                <w:numId w:val="0"/>
              </w:numPr>
              <w:tabs>
                <w:tab w:val="left" w:pos="420"/>
              </w:tabs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properties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maven.compiler.source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&gt;9&lt;/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maven.compiler.source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maven.compiler.target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&gt;9&lt;/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maven.compiler.target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properties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numId w:val="0"/>
              </w:numPr>
              <w:tabs>
                <w:tab w:val="left" w:pos="420"/>
              </w:tabs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Od Java 9 należy użyć wersji Mavena min. 3.8.0</w:t>
            </w:r>
          </w:p>
          <w:p>
            <w:pPr>
              <w:numPr>
                <w:numId w:val="0"/>
              </w:numPr>
              <w:tabs>
                <w:tab w:val="left" w:pos="420"/>
              </w:tabs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build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plugins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plugin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groupId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&gt;org.apache.maven.plugins&lt;/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groupId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&gt;maven-compiler-plugin&lt;/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version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&gt;3.8.0&lt;/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version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configuration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source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&gt;9&lt;/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source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target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&gt;9&lt;/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target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configuration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plugin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plugins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build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591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  <w:lang w:val="pl"/>
              </w:rPr>
              <w:t>Configuration</w:t>
            </w:r>
          </w:p>
        </w:tc>
        <w:tc>
          <w:tcPr>
            <w:tcW w:w="7931" w:type="dxa"/>
          </w:tcPr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Można również skonfigurować argumenty javac, używając tagu &lt;compilerArgs&gt; wewnątrz, której można użyć tagu &lt;arg&gt;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configuration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82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&lt;!-- other configuration --&gt;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compilerArgs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arg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&gt;-Xlint:unchecked&lt;/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arg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compilerArgs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configuration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591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  <w:lang w:val="pl"/>
              </w:rPr>
              <w:t>Parent</w:t>
            </w:r>
          </w:p>
        </w:tc>
        <w:tc>
          <w:tcPr>
            <w:tcW w:w="7931" w:type="dxa"/>
          </w:tcPr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 xml:space="preserve">Za pomocą tagu &lt;parent&gt; można dodać </w:t>
            </w:r>
          </w:p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parent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groupId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&gt;org.springframework.boot&lt;/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groupId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&gt;spring-boot-starter-parent&lt;/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version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&gt;2.0.5.RELEASE&lt;/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version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parent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591" w:type="dxa"/>
            <w:textDirection w:val="btLr"/>
          </w:tcPr>
          <w:p>
            <w:pPr>
              <w:ind w:left="113" w:right="113"/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color w:val="00B0F0"/>
                <w:sz w:val="24"/>
                <w:szCs w:val="24"/>
                <w:vertAlign w:val="baseline"/>
                <w:lang w:val="pl"/>
              </w:rPr>
              <w:t>Moduły</w:t>
            </w:r>
          </w:p>
        </w:tc>
        <w:tc>
          <w:tcPr>
            <w:tcW w:w="7931" w:type="dxa"/>
          </w:tcPr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W intellij klikamy prawy przycisk myszki na projekcie i wybieramy “new -&gt; module”.</w:t>
            </w:r>
          </w:p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Przy wielu modułach projektu w pliku pom.xml dodajemy:</w:t>
            </w:r>
          </w:p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packing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pom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packing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Wtedy program wie że ten artefakt nie ma być .jar albo .war ale jest ogólnie definiującym POMem. W takim POMie można dodać dependacies które potem przejmą wszystkie niższe pomy:</w:t>
            </w:r>
          </w:p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dependencyManagment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 xml:space="preserve">             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dependencyManagment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tutaj możemy definiować werjse dependancies itd żeby potem poniższe POMy przejęły te dependency:</w:t>
            </w:r>
          </w:p>
          <w:p>
            <w:pPr>
              <w:numPr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dependency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groupId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&gt;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zgodne z głownym POM dla danej dep.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groupId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jak wyżej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artifactId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numId w:val="0"/>
              </w:numP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dependency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numId w:val="0"/>
              </w:numP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  <w: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  <w:t>Przy wielomodułowych projektach w głównym POMie oznaczamy moduły projektu::</w:t>
            </w:r>
          </w:p>
          <w:p>
            <w:pPr>
              <w:numPr>
                <w:ilvl w:val="0"/>
                <w:numId w:val="0"/>
              </w:numPr>
              <w:rPr>
                <w:rFonts w:hint="default" w:ascii="SF Pro Text" w:hAnsi="SF Pro Text" w:cs="SF Pro Text"/>
                <w:sz w:val="24"/>
                <w:szCs w:val="24"/>
                <w:vertAlign w:val="baseline"/>
                <w:lang w:val="pl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modules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module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&gt;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nazwa modułu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module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modules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</w:p>
          <w:p>
            <w:pPr>
              <w:numPr>
                <w:numId w:val="0"/>
              </w:numPr>
              <w:rPr>
                <w:rStyle w:val="3"/>
                <w:rFonts w:hint="default" w:ascii="SF Pro Text" w:hAnsi="SF Pro Text" w:eastAsia="Source Code Pro" w:cs="SF Pro Text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pl" w:eastAsia="zh-CN" w:bidi="ar"/>
              </w:rPr>
            </w:pPr>
            <w:r>
              <w:rPr>
                <w:rStyle w:val="3"/>
                <w:rFonts w:hint="default" w:ascii="SF Pro Text" w:hAnsi="SF Pro Text" w:eastAsia="Source Code Pro" w:cs="SF Pro Text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pl" w:eastAsia="zh-CN" w:bidi="ar"/>
              </w:rPr>
              <w:t>Potem dany moduł musi mieć artifactId zgodne z tym co zapisane w głównym POM:</w:t>
            </w:r>
          </w:p>
          <w:p>
            <w:pPr>
              <w:numPr>
                <w:numId w:val="0"/>
              </w:numP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ab/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artifactId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modul1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artifactId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numId w:val="0"/>
              </w:numP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Style w:val="3"/>
                <w:rFonts w:hint="default" w:ascii="SF Pro Text" w:hAnsi="SF Pro Text" w:eastAsia="Source Code Pro" w:cs="SF Pro Text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pl" w:eastAsia="zh-CN" w:bidi="ar"/>
              </w:rPr>
            </w:pPr>
            <w:r>
              <w:rPr>
                <w:rStyle w:val="3"/>
                <w:rFonts w:hint="default" w:ascii="SF Pro Text" w:hAnsi="SF Pro Text" w:eastAsia="Source Code Pro" w:cs="SF Pro Text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shd w:val="clear" w:fill="FFFFFF"/>
                <w:vertAlign w:val="baseline"/>
                <w:lang w:val="pl" w:eastAsia="zh-CN" w:bidi="ar"/>
              </w:rPr>
              <w:t>Definiowanie properties (używamy ich jak zmiennych w pliku POM), np.:</w:t>
            </w:r>
          </w:p>
          <w:p>
            <w:pPr>
              <w:numPr>
                <w:ilvl w:val="0"/>
                <w:numId w:val="0"/>
              </w:numP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ab/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ab/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properties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logback.version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&gt;</w:t>
            </w:r>
            <w:r>
              <w:rPr>
                <w:rFonts w:hint="default" w:ascii="Fira Code" w:hAnsi="Fira Code" w:cs="Fira Code"/>
                <w:sz w:val="20"/>
                <w:szCs w:val="20"/>
                <w:vertAlign w:val="baseline"/>
                <w:lang w:val="pl"/>
              </w:rPr>
              <w:t>1.2.3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logback.version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properties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numId w:val="0"/>
              </w:numP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5" w:lineRule="atLeast"/>
              <w:ind w:left="0" w:right="0" w:firstLine="0"/>
              <w:jc w:val="left"/>
              <w:textAlignment w:val="baseline"/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version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${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auto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logback.version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}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3"/>
                <w:rFonts w:hint="default" w:ascii="Fira Code" w:hAnsi="Fira Code" w:eastAsia="Source Code Pro" w:cs="Fira Code"/>
                <w:b/>
                <w:i w:val="0"/>
                <w:caps w:val="0"/>
                <w:color w:val="63B175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  <w:t>version</w:t>
            </w:r>
            <w: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numPr>
                <w:numId w:val="0"/>
              </w:numPr>
              <w:rPr>
                <w:rStyle w:val="3"/>
                <w:rFonts w:hint="default" w:ascii="Fira Code" w:hAnsi="Fira Code" w:eastAsia="Source Code Pro" w:cs="Fira Code"/>
                <w:i w:val="0"/>
                <w:caps w:val="0"/>
                <w:color w:val="000000"/>
                <w:spacing w:val="0"/>
                <w:kern w:val="0"/>
                <w:sz w:val="20"/>
                <w:szCs w:val="20"/>
                <w:shd w:val="clear" w:fill="FFFFFF"/>
                <w:vertAlign w:val="baseline"/>
                <w:lang w:val="pl" w:eastAsia="zh-CN" w:bidi="ar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HelveticaNeue [MACR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[MACR]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SF Pro Text">
    <w:panose1 w:val="00000500000000000000"/>
    <w:charset w:val="00"/>
    <w:family w:val="auto"/>
    <w:pitch w:val="default"/>
    <w:sig w:usb0="2000028F" w:usb1="02000003" w:usb2="00000000" w:usb3="00000000" w:csb0="2000019F" w:csb1="00000000"/>
  </w:font>
  <w:font w:name="Hack Nerd Font Mono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Garamond [MONO]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SF Mono">
    <w:panose1 w:val="020B0009000002000000"/>
    <w:charset w:val="00"/>
    <w:family w:val="auto"/>
    <w:pitch w:val="default"/>
    <w:sig w:usb0="2000028F" w:usb1="00001802" w:usb2="0000000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924C36"/>
    <w:multiLevelType w:val="singleLevel"/>
    <w:tmpl w:val="FC924C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D5D54"/>
    <w:rsid w:val="26E28FF6"/>
    <w:rsid w:val="36FDFF33"/>
    <w:rsid w:val="777F26B9"/>
    <w:rsid w:val="7EFED169"/>
    <w:rsid w:val="7F3D5D54"/>
    <w:rsid w:val="8B771678"/>
    <w:rsid w:val="AF5F1306"/>
    <w:rsid w:val="AFEF6D5E"/>
    <w:rsid w:val="B5E7C34D"/>
    <w:rsid w:val="BEFF8852"/>
    <w:rsid w:val="EBF7B68F"/>
    <w:rsid w:val="EFAE136D"/>
    <w:rsid w:val="F97BD452"/>
    <w:rsid w:val="FFCD361A"/>
    <w:rsid w:val="FFF5E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2020-01-05T18:34:00Z</dcterms:created>
  <dc:creator>emil</dc:creator>
  <cp:lastModifiedBy>emil</cp:lastModifiedBy>
  <dcterms:modified xsi:type="dcterms:W3CDTF">2020-01-05T19:42:35Z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