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51934" w14:textId="306DEA58" w:rsidR="00EE6052" w:rsidRDefault="00465465">
      <w:pPr>
        <w:rPr>
          <w:lang w:val="en-US"/>
        </w:rPr>
      </w:pPr>
      <w:r w:rsidRPr="0045398A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73C7B80" wp14:editId="1734DAEC">
            <wp:simplePos x="0" y="0"/>
            <wp:positionH relativeFrom="column">
              <wp:posOffset>3078480</wp:posOffset>
            </wp:positionH>
            <wp:positionV relativeFrom="paragraph">
              <wp:posOffset>0</wp:posOffset>
            </wp:positionV>
            <wp:extent cx="1652905" cy="2028825"/>
            <wp:effectExtent l="0" t="0" r="4445" b="9525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98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086BF70" wp14:editId="77ACFCCB">
            <wp:simplePos x="0" y="0"/>
            <wp:positionH relativeFrom="page">
              <wp:posOffset>5411470</wp:posOffset>
            </wp:positionH>
            <wp:positionV relativeFrom="paragraph">
              <wp:posOffset>0</wp:posOffset>
            </wp:positionV>
            <wp:extent cx="2025015" cy="2122170"/>
            <wp:effectExtent l="0" t="0" r="0" b="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E6052" w:rsidRPr="00EE6052">
        <w:rPr>
          <w:lang w:val="en-US"/>
        </w:rPr>
        <w:t xml:space="preserve">Equation of motion - </w:t>
      </w:r>
      <w:r w:rsidR="007E462B">
        <w:rPr>
          <w:lang w:val="en-US"/>
        </w:rPr>
        <w:t>Cart</w:t>
      </w:r>
      <w:r w:rsidR="00EE6052" w:rsidRPr="00EE6052">
        <w:rPr>
          <w:lang w:val="en-US"/>
        </w:rPr>
        <w:t>:</w:t>
      </w:r>
    </w:p>
    <w:p w14:paraId="08B1B957" w14:textId="2BBC4F6B" w:rsidR="00DE2E5D" w:rsidRDefault="00DE2E5D" w:rsidP="00DE2E5D">
      <w:pPr>
        <w:rPr>
          <w:lang w:val="en-US"/>
        </w:rPr>
      </w:pPr>
      <w:r>
        <w:rPr>
          <w:lang w:val="en-US"/>
        </w:rPr>
        <w:t>Different properties:</w:t>
      </w:r>
    </w:p>
    <w:p w14:paraId="251FFD06" w14:textId="77777777" w:rsidR="00DE2E5D" w:rsidRDefault="007D4A9F" w:rsidP="00DE2E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=ca. 0.9+0.1 kg,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=0.08887 kg</m:t>
          </m:r>
        </m:oMath>
      </m:oMathPara>
    </w:p>
    <w:p w14:paraId="66208596" w14:textId="5342456B" w:rsidR="00DE2E5D" w:rsidRDefault="00DE2E5D">
      <w:pPr>
        <w:rPr>
          <w:lang w:val="en-US"/>
        </w:rPr>
      </w:pPr>
    </w:p>
    <w:p w14:paraId="0EEDEB63" w14:textId="31D95E24" w:rsidR="008767F7" w:rsidRDefault="008767F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Potential energ</w:t>
      </w:r>
      <w:r w:rsidR="00193CFD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:</w:t>
      </w:r>
    </w:p>
    <w:p w14:paraId="48451DB5" w14:textId="57F78FE9" w:rsidR="008767F7" w:rsidRPr="00193CFD" w:rsidRDefault="007D4A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584913E" w14:textId="7913D285" w:rsidR="00193CFD" w:rsidRPr="008767F7" w:rsidRDefault="00193C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Kinetic energy</w:t>
      </w:r>
    </w:p>
    <w:p w14:paraId="15EC5117" w14:textId="71DC409E" w:rsidR="008767F7" w:rsidRDefault="007D4A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</m:oMath>
      </m:oMathPara>
    </w:p>
    <w:p w14:paraId="6ED37B2C" w14:textId="19020E5B" w:rsidR="00916F15" w:rsidRDefault="0081755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 of motion - Pendulum</w:t>
      </w:r>
    </w:p>
    <w:p w14:paraId="4931EE5B" w14:textId="133F0038" w:rsidR="0081755A" w:rsidRPr="00026879" w:rsidRDefault="007D4A9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d>
        </m:oMath>
      </m:oMathPara>
    </w:p>
    <w:p w14:paraId="7D42ED26" w14:textId="6E6EC407" w:rsidR="009C345C" w:rsidRDefault="009C3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only for the pendulum is given by: </w:t>
      </w:r>
    </w:p>
    <w:p w14:paraId="3238BCFE" w14:textId="46074C95" w:rsidR="002E164D" w:rsidRPr="009C345C" w:rsidRDefault="007D4A9F" w:rsidP="002E164D">
      <w:pPr>
        <w:ind w:left="2608" w:firstLine="1304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=l·sinθ</m:t>
        </m:r>
      </m:oMath>
      <w:r w:rsidR="002E164D">
        <w:rPr>
          <w:rFonts w:eastAsiaTheme="minorEastAsia"/>
          <w:lang w:val="en-US"/>
        </w:rPr>
        <w:t xml:space="preserve"> </w:t>
      </w:r>
      <w:r w:rsidR="002E164D"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sub>
            </m:sSub>
          </m:e>
        </m:acc>
        <m:r>
          <w:rPr>
            <w:rFonts w:ascii="Cambria Math" w:eastAsiaTheme="minorEastAsia" w:hAnsi="Cambria Math"/>
            <w:lang w:val="en-US"/>
          </w:rPr>
          <m:t>=l·cosθ·θ+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 w:rsidR="002E164D">
        <w:rPr>
          <w:rFonts w:eastAsiaTheme="minorEastAsia"/>
          <w:lang w:val="en-US"/>
        </w:rPr>
        <w:tab/>
      </w:r>
      <w:r w:rsidR="002E164D">
        <w:rPr>
          <w:rFonts w:eastAsiaTheme="minorEastAsia"/>
          <w:lang w:val="en-US"/>
        </w:rPr>
        <w:tab/>
      </w:r>
    </w:p>
    <w:p w14:paraId="45B72CBF" w14:textId="0558B06C" w:rsidR="002E164D" w:rsidRPr="009C345C" w:rsidRDefault="002E164D" w:rsidP="002E164D">
      <w:pPr>
        <w:ind w:left="2608" w:firstLine="1304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y=l· cosθ</m:t>
        </m:r>
      </m:oMath>
      <w:r>
        <w:rPr>
          <w:rFonts w:eastAsiaTheme="minorEastAsia"/>
          <w:lang w:val="en-US"/>
        </w:rPr>
        <w:tab/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  <m:r>
          <w:rPr>
            <w:rFonts w:ascii="Cambria Math" w:eastAsiaTheme="minorEastAsia" w:hAnsi="Cambria Math"/>
            <w:lang w:val="en-US"/>
          </w:rPr>
          <m:t>=l·sinθ·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</w:p>
    <w:p w14:paraId="27C10064" w14:textId="413848E1" w:rsidR="002E164D" w:rsidRDefault="00A4379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velocity </w:t>
      </w:r>
      <w:r w:rsidR="0075058B">
        <w:rPr>
          <w:rFonts w:eastAsiaTheme="minorEastAsia"/>
          <w:lang w:val="en-US"/>
        </w:rPr>
        <w:t xml:space="preserve">for the pendulum </w:t>
      </w:r>
      <w:r>
        <w:rPr>
          <w:rFonts w:eastAsiaTheme="minorEastAsia"/>
          <w:lang w:val="en-US"/>
        </w:rPr>
        <w:t>can be rewritten as:</w:t>
      </w:r>
    </w:p>
    <w:p w14:paraId="4A512D0D" w14:textId="2868F9D7" w:rsidR="009C345C" w:rsidRPr="009C345C" w:rsidRDefault="007D4A9F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8D1567B" w14:textId="6549F075" w:rsidR="008622ED" w:rsidRPr="00351AAC" w:rsidRDefault="007D4A9F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·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·cos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 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45D9F68F" w14:textId="78CB6057" w:rsidR="00351AAC" w:rsidRPr="009C345C" w:rsidRDefault="0075058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total kinetic energy will then be:</w:t>
      </w:r>
    </w:p>
    <w:p w14:paraId="1F60180D" w14:textId="25E0584B" w:rsidR="005B7804" w:rsidRPr="00452690" w:rsidRDefault="007D4A9F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41C49500" w14:textId="69C46EE3" w:rsidR="00452690" w:rsidRPr="00626AA0" w:rsidRDefault="007D4A9F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θ+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sinθ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B097B3F" w14:textId="0702C1D9" w:rsidR="00626AA0" w:rsidRPr="00CB6F60" w:rsidRDefault="007D4A9F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func>
        </m:oMath>
      </m:oMathPara>
    </w:p>
    <w:p w14:paraId="6524F528" w14:textId="77E8BCFF" w:rsidR="00CB6F60" w:rsidRPr="00550FCB" w:rsidRDefault="007D4A9F" w:rsidP="005B780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θ+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θ)</m:t>
                  </m:r>
                </m:e>
              </m:func>
            </m:e>
          </m:func>
        </m:oMath>
      </m:oMathPara>
    </w:p>
    <w:p w14:paraId="796F9CBC" w14:textId="798BF386" w:rsidR="00550FCB" w:rsidRPr="00550FCB" w:rsidRDefault="00550FCB" w:rsidP="005B780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reduce the equation due to the idiot </w:t>
      </w:r>
      <w:proofErr w:type="gramStart"/>
      <w:r>
        <w:rPr>
          <w:rFonts w:eastAsiaTheme="minorEastAsia"/>
          <w:lang w:val="en-US"/>
        </w:rPr>
        <w:t>formula :</w:t>
      </w:r>
      <w:proofErr w:type="gramEnd"/>
      <w:r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lang w:val="en-US"/>
              </w:rPr>
              <m:t>θ+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θ=1</m:t>
                </m:r>
              </m:e>
            </m:func>
          </m:e>
        </m:func>
      </m:oMath>
    </w:p>
    <w:p w14:paraId="7607B63E" w14:textId="181928AF" w:rsidR="00550FCB" w:rsidRPr="00925EFB" w:rsidRDefault="007D4A9F" w:rsidP="00550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55AEB02" w14:textId="04DBCD36" w:rsidR="00925EFB" w:rsidRDefault="00925EF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we have the kinematic energy and the potential energy, we can use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equation.</w:t>
      </w:r>
      <w:r w:rsidR="00520F16">
        <w:rPr>
          <w:rFonts w:eastAsiaTheme="minorEastAsia"/>
          <w:lang w:val="en-US"/>
        </w:rPr>
        <w:t xml:space="preserve"> We start by finding the </w:t>
      </w:r>
      <w:proofErr w:type="spellStart"/>
      <w:r w:rsidR="00520F16">
        <w:rPr>
          <w:rFonts w:eastAsiaTheme="minorEastAsia"/>
          <w:lang w:val="en-US"/>
        </w:rPr>
        <w:t>lagrangian</w:t>
      </w:r>
      <w:proofErr w:type="spellEnd"/>
      <w:r w:rsidR="00A85F96">
        <w:rPr>
          <w:rFonts w:eastAsiaTheme="minorEastAsia"/>
          <w:lang w:val="en-US"/>
        </w:rPr>
        <w:t xml:space="preserve"> without taking reference to the force applied to the system. The force will be added afterwards.</w:t>
      </w:r>
    </w:p>
    <w:p w14:paraId="6C6B4923" w14:textId="550D1D9E" w:rsidR="00557A35" w:rsidRPr="00A85F96" w:rsidRDefault="004379D3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pot</m:t>
              </m:r>
            </m:sub>
          </m:sSub>
        </m:oMath>
      </m:oMathPara>
    </w:p>
    <w:p w14:paraId="73360C90" w14:textId="5E92F4E3" w:rsidR="00A85F96" w:rsidRPr="00271C79" w:rsidRDefault="00271C79" w:rsidP="00550F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glcosθ</m:t>
          </m:r>
        </m:oMath>
      </m:oMathPara>
    </w:p>
    <w:p w14:paraId="469E8763" w14:textId="0DA2E21C" w:rsidR="00271C79" w:rsidRDefault="00271C79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the value for L now. This we insert into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model:</w:t>
      </w:r>
    </w:p>
    <w:p w14:paraId="6D5E396A" w14:textId="1D16CB15" w:rsidR="006B75E1" w:rsidRDefault="006B75E1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 two parts. One for the x position and one for the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position.</w:t>
      </w:r>
    </w:p>
    <w:p w14:paraId="453B0A89" w14:textId="23C5DABD" w:rsidR="00D708BA" w:rsidRPr="00D708BA" w:rsidRDefault="007B0B88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Disturbance force: </w:t>
      </w:r>
      <w:r w:rsidR="00D708BA">
        <w:rPr>
          <w:rFonts w:eastAsiaTheme="minorEastAsia"/>
          <w:lang w:val="en-US"/>
        </w:rPr>
        <w:t>approximately 8.2.</w:t>
      </w:r>
    </w:p>
    <w:p w14:paraId="0E79A66B" w14:textId="755A43EA" w:rsidR="007B0B88" w:rsidRDefault="007D4A9F" w:rsidP="00550FCB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cart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="002C09ED"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pend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bend</m:t>
            </m:r>
          </m:sub>
        </m:sSub>
        <m:r>
          <w:rPr>
            <w:rFonts w:ascii="Cambria Math" w:eastAsiaTheme="minorEastAsia" w:hAnsi="Cambria Math"/>
            <w:lang w:val="en-US"/>
          </w:rPr>
          <m:t>⋅</m:t>
        </m:r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</m:acc>
      </m:oMath>
      <w:r w:rsidR="00642A99">
        <w:rPr>
          <w:rFonts w:eastAsiaTheme="minorEastAsia"/>
          <w:lang w:val="en-US"/>
        </w:rPr>
        <w:t>, b are the damping constants</w:t>
      </w:r>
      <w:r w:rsidR="0080296F">
        <w:rPr>
          <w:rFonts w:eastAsiaTheme="minorEastAsia"/>
          <w:lang w:val="en-US"/>
        </w:rPr>
        <w:t>.</w:t>
      </w:r>
      <w:r w:rsidR="0080296F">
        <w:rPr>
          <w:rFonts w:eastAsiaTheme="minorEastAsia"/>
          <w:lang w:val="en-US"/>
        </w:rPr>
        <w:br/>
      </w:r>
    </w:p>
    <w:p w14:paraId="3AF34538" w14:textId="5AF64162" w:rsidR="006B75E1" w:rsidRPr="0075058B" w:rsidRDefault="007D4A9F" w:rsidP="00550FCB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dt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∂L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∂</m:t>
                            </m:r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∂L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∂θ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04483C85" w14:textId="0AF61942" w:rsidR="0075058B" w:rsidRDefault="0075058B" w:rsidP="00550FC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translational coefficient</w:t>
      </w:r>
    </w:p>
    <w:p w14:paraId="3CC8F3A9" w14:textId="0FDB5BD2" w:rsidR="00271C79" w:rsidRPr="00271C79" w:rsidRDefault="007D4A9F" w:rsidP="00550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126A9564" w14:textId="7D772393" w:rsidR="0075058B" w:rsidRPr="0075058B" w:rsidRDefault="0075058B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rotational coefficient</w:t>
      </w:r>
    </w:p>
    <w:p w14:paraId="53834C48" w14:textId="5CCBCCA9" w:rsidR="005E443D" w:rsidRPr="00875E24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=Q</m:t>
          </m:r>
        </m:oMath>
      </m:oMathPara>
    </w:p>
    <w:p w14:paraId="033E5472" w14:textId="152B7792" w:rsidR="00875E24" w:rsidRPr="005344C7" w:rsidRDefault="00875E2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First</w:t>
      </w:r>
      <w:proofErr w:type="gramEnd"/>
      <w:r>
        <w:rPr>
          <w:rFonts w:eastAsiaTheme="minorEastAsia"/>
          <w:lang w:val="en-US"/>
        </w:rPr>
        <w:t xml:space="preserve"> we calculate the translational coefficient</w:t>
      </w:r>
    </w:p>
    <w:p w14:paraId="6DF3702C" w14:textId="0457E339" w:rsidR="005344C7" w:rsidRPr="005344C7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</m:t>
          </m:r>
        </m:oMath>
      </m:oMathPara>
    </w:p>
    <w:p w14:paraId="150D332D" w14:textId="7BE1A49B" w:rsidR="005344C7" w:rsidRPr="005344C7" w:rsidRDefault="005344C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second part of the equation needs the product rule and the chain rule</w:t>
      </w:r>
    </w:p>
    <w:p w14:paraId="0C9EF955" w14:textId="63A67176" w:rsidR="00A90AA7" w:rsidRPr="00A90AA7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437A126" w14:textId="1A857324" w:rsidR="005344C7" w:rsidRPr="005344C7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BF80084" w14:textId="61A1AFD8" w:rsidR="005344C7" w:rsidRPr="005344C7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final equation of the </w:t>
      </w:r>
      <w:proofErr w:type="spellStart"/>
      <w:r>
        <w:rPr>
          <w:rFonts w:eastAsiaTheme="minorEastAsia"/>
          <w:lang w:val="en-US"/>
        </w:rPr>
        <w:t>lagrangian</w:t>
      </w:r>
      <w:proofErr w:type="spellEnd"/>
      <w:r>
        <w:rPr>
          <w:rFonts w:eastAsiaTheme="minorEastAsia"/>
          <w:lang w:val="en-US"/>
        </w:rPr>
        <w:t xml:space="preserve"> for the x is: </w:t>
      </w:r>
    </w:p>
    <w:p w14:paraId="21E1FAB4" w14:textId="2F8B65DA" w:rsidR="005E443D" w:rsidRPr="008A6A75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sinθ=F-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3D6A03E7" w14:textId="77777777" w:rsidR="00B74DC1" w:rsidRDefault="00B74DC1" w:rsidP="00064489">
      <w:pPr>
        <w:rPr>
          <w:rFonts w:eastAsiaTheme="minorEastAsia"/>
          <w:lang w:val="en-US"/>
        </w:rPr>
      </w:pPr>
    </w:p>
    <w:p w14:paraId="49E9D120" w14:textId="6F578671" w:rsidR="006B75E1" w:rsidRDefault="006B75E1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Q=F-Fμ</m:t>
        </m:r>
      </m:oMath>
      <w:r w:rsidR="004B7412">
        <w:rPr>
          <w:rFonts w:eastAsiaTheme="minorEastAsia"/>
          <w:lang w:val="en-US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Fμ</m:t>
        </m:r>
      </m:oMath>
      <w:r w:rsidR="00D22895">
        <w:rPr>
          <w:rFonts w:eastAsiaTheme="minorEastAsia"/>
          <w:lang w:val="en-US"/>
        </w:rPr>
        <w:t xml:space="preserve"> is the friction </w:t>
      </w:r>
      <w:r w:rsidR="004463F8">
        <w:rPr>
          <w:rFonts w:eastAsiaTheme="minorEastAsia"/>
          <w:lang w:val="en-US"/>
        </w:rPr>
        <w:t>between the Teflon band and the aluminum</w:t>
      </w:r>
      <w:r w:rsidR="00D22895">
        <w:rPr>
          <w:rFonts w:eastAsiaTheme="minorEastAsia"/>
          <w:lang w:val="en-US"/>
        </w:rPr>
        <w:t xml:space="preserve">. </w:t>
      </w:r>
      <w:r w:rsidR="004B7412">
        <w:rPr>
          <w:rFonts w:eastAsiaTheme="minorEastAsia"/>
          <w:lang w:val="en-US"/>
        </w:rPr>
        <w:t xml:space="preserve">We do the same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</w:p>
    <w:p w14:paraId="36310DF1" w14:textId="2B67FC6B" w:rsidR="004B7412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</m:t>
          </m:r>
        </m:oMath>
      </m:oMathPara>
    </w:p>
    <w:p w14:paraId="5A79DB35" w14:textId="7E5DC92A" w:rsidR="006B75E1" w:rsidRPr="00412450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1E51AD7" w14:textId="417468C0" w:rsidR="00412450" w:rsidRPr="00802C73" w:rsidRDefault="007D4A9F" w:rsidP="0006448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</m:t>
          </m:r>
        </m:oMath>
      </m:oMathPara>
    </w:p>
    <w:p w14:paraId="45BECA8E" w14:textId="36E3FF17" w:rsidR="00D934D7" w:rsidRPr="00035D61" w:rsidRDefault="007D4A9F" w:rsidP="00D1521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∂θ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lcosθ-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sinθ=-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535BC92D" w14:textId="53657A9B" w:rsidR="00035D61" w:rsidRDefault="00035D61" w:rsidP="00D1521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Equations before linearization </w:t>
      </w:r>
    </w:p>
    <w:p w14:paraId="4505F907" w14:textId="0180F1B1" w:rsidR="000F434B" w:rsidRDefault="007D4A9F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cosθ-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lcosθ+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>sinθ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2565B163" w14:textId="77777777" w:rsidR="00883BDF" w:rsidRDefault="00883BDF" w:rsidP="00064489">
      <w:pPr>
        <w:rPr>
          <w:rFonts w:eastAsiaTheme="minorEastAsia"/>
          <w:lang w:val="en-US"/>
        </w:rPr>
      </w:pPr>
    </w:p>
    <w:p w14:paraId="5CFB6B63" w14:textId="3CE48240" w:rsidR="00D934D7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for linearization of the nonlinear system.</w:t>
      </w:r>
    </w:p>
    <w:p w14:paraId="576B3EF7" w14:textId="1C88B0E4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Conditions:</w:t>
      </w:r>
    </w:p>
    <w:p w14:paraId="42F6CAC8" w14:textId="2F8C439B" w:rsidR="00ED4834" w:rsidRDefault="00ED483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can assume that the system is linearized between an angle of </w:t>
      </w:r>
      <m:oMath>
        <m:r>
          <w:rPr>
            <w:rFonts w:ascii="Cambria Math" w:eastAsiaTheme="minorEastAsia" w:hAnsi="Cambria Math"/>
            <w:lang w:val="en-US"/>
          </w:rPr>
          <m:t>± 10°</m:t>
        </m:r>
      </m:oMath>
      <w:r>
        <w:rPr>
          <w:rFonts w:eastAsiaTheme="minorEastAsia"/>
          <w:lang w:val="en-US"/>
        </w:rPr>
        <w:t xml:space="preserve"> from the inverted position.</w:t>
      </w:r>
    </w:p>
    <w:p w14:paraId="1802257E" w14:textId="14EC7B50" w:rsidR="00ED4834" w:rsidRDefault="00ED4834" w:rsidP="00064489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This yields</w:t>
      </w:r>
      <w:proofErr w:type="gramEnd"/>
      <w:r>
        <w:rPr>
          <w:rFonts w:eastAsiaTheme="minorEastAsia"/>
          <w:lang w:val="en-US"/>
        </w:rPr>
        <w:t>:</w:t>
      </w:r>
    </w:p>
    <w:p w14:paraId="4F4378DD" w14:textId="23172CCE" w:rsidR="00ED4834" w:rsidRPr="00ED4834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θ=ϕ</m:t>
          </m:r>
        </m:oMath>
      </m:oMathPara>
    </w:p>
    <w:p w14:paraId="5BC65F84" w14:textId="7F778256" w:rsidR="00ED4834" w:rsidRPr="00850D27" w:rsidRDefault="00ED4834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cosθ=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≈1</m:t>
          </m:r>
        </m:oMath>
      </m:oMathPara>
    </w:p>
    <w:p w14:paraId="7A8048DC" w14:textId="01EDDF30" w:rsidR="00850D27" w:rsidRPr="00850D27" w:rsidRDefault="00850D27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sinθ=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≈ϕ</m:t>
          </m:r>
        </m:oMath>
      </m:oMathPara>
    </w:p>
    <w:p w14:paraId="352C8D30" w14:textId="1D97E777" w:rsidR="00850D27" w:rsidRPr="00883BDF" w:rsidRDefault="007D4A9F" w:rsidP="0006448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14:paraId="67978E75" w14:textId="4D1A40D5" w:rsidR="00883BDF" w:rsidRPr="00850D27" w:rsidRDefault="007D4A9F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99E47E8" w14:textId="6906A9C1" w:rsidR="00850D27" w:rsidRDefault="00850D27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Anticipating this we get the following equations:</w:t>
      </w:r>
    </w:p>
    <w:p w14:paraId="7D980528" w14:textId="0966CE75" w:rsidR="003F4414" w:rsidRPr="00B4323B" w:rsidRDefault="007D4A9F" w:rsidP="00064489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19F389FF" w14:textId="77777777" w:rsidR="00B4323B" w:rsidRPr="000F434B" w:rsidRDefault="00B4323B" w:rsidP="00064489">
      <w:pPr>
        <w:rPr>
          <w:rFonts w:eastAsiaTheme="minorEastAsia"/>
          <w:lang w:val="en-US"/>
        </w:rPr>
      </w:pPr>
    </w:p>
    <w:p w14:paraId="633E7456" w14:textId="57765627" w:rsidR="000F434B" w:rsidRPr="00631CC3" w:rsidRDefault="007D4A9F" w:rsidP="00064489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49CDAD92" w14:textId="12530AB3" w:rsidR="003F4414" w:rsidRPr="00B4323B" w:rsidRDefault="007D4A9F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71315FFA" w14:textId="77777777" w:rsidR="00B4323B" w:rsidRPr="00631CC3" w:rsidRDefault="00B4323B" w:rsidP="00064489">
      <w:pPr>
        <w:rPr>
          <w:rFonts w:eastAsiaTheme="minorEastAsia"/>
          <w:lang w:val="en-US"/>
        </w:rPr>
      </w:pPr>
    </w:p>
    <w:p w14:paraId="1B7C3229" w14:textId="285CA466" w:rsidR="00631CC3" w:rsidRPr="00631CC3" w:rsidRDefault="007D4A9F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0B5CEBA0" w14:textId="50ECAC5D" w:rsidR="0000246B" w:rsidRDefault="007D4A9F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EC8C363" w14:textId="77777777" w:rsidR="00A9338F" w:rsidRDefault="00A9338F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Solving for the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  <w:r>
        <w:rPr>
          <w:rFonts w:eastAsiaTheme="minorEastAsia"/>
          <w:lang w:val="en-US"/>
        </w:rPr>
        <w:t xml:space="preserve">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>
        <w:rPr>
          <w:rFonts w:eastAsiaTheme="minorEastAsia"/>
          <w:lang w:val="en-US"/>
        </w:rPr>
        <w:t xml:space="preserve"> we get:</w:t>
      </w:r>
    </w:p>
    <w:p w14:paraId="4372E34C" w14:textId="66E961AA" w:rsidR="0000246B" w:rsidRPr="008B4919" w:rsidRDefault="007D4A9F" w:rsidP="00064489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201D8645" w14:textId="2FE056C7" w:rsidR="008B4919" w:rsidRPr="008B4919" w:rsidRDefault="007D4A9F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C4A1D11" w14:textId="22884727" w:rsidR="00B4323B" w:rsidRPr="0009276E" w:rsidRDefault="007D4A9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-F 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</m:oMath>
      </m:oMathPara>
    </w:p>
    <w:p w14:paraId="611E74FD" w14:textId="6F847B03" w:rsidR="0009276E" w:rsidRDefault="007D4A9F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41511018" w14:textId="0E3BEEF0" w:rsidR="00850D27" w:rsidRPr="00850D27" w:rsidRDefault="001229FA" w:rsidP="00F2761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calculate the state space model: </w:t>
      </w:r>
    </w:p>
    <w:p w14:paraId="0BCD905E" w14:textId="77777777" w:rsidR="009534FD" w:rsidRPr="006F2897" w:rsidRDefault="007D4A9F" w:rsidP="009534FD">
      <w:pPr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=Ax+Bu</m:t>
          </m:r>
        </m:oMath>
      </m:oMathPara>
    </w:p>
    <w:p w14:paraId="68867DFA" w14:textId="3FECE3B2" w:rsidR="0059202C" w:rsidRPr="0059202C" w:rsidRDefault="007D4A9F" w:rsidP="00A933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, 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</m:oMath>
      </m:oMathPara>
    </w:p>
    <w:p w14:paraId="277CA199" w14:textId="64FFABB6" w:rsidR="00A9338F" w:rsidRPr="006F2897" w:rsidRDefault="0044416D" w:rsidP="00A9338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,u=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34D42679" w14:textId="011756D4" w:rsidR="00A9338F" w:rsidRPr="00B95D76" w:rsidRDefault="002B6410" w:rsidP="00A933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State space model:</w:t>
      </w:r>
    </w:p>
    <w:p w14:paraId="7FD070FF" w14:textId="2D09D4BF" w:rsidR="00A9338F" w:rsidRPr="00CB31F0" w:rsidRDefault="007D4A9F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6D336971" w14:textId="3DE1D06A" w:rsidR="00CB31F0" w:rsidRPr="006F2897" w:rsidRDefault="007D4A9F" w:rsidP="00A9338F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 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14:paraId="522485C0" w14:textId="77777777" w:rsidR="002B6410" w:rsidRDefault="002B6410" w:rsidP="009534FD">
      <w:pPr>
        <w:rPr>
          <w:rFonts w:eastAsiaTheme="minorEastAsia"/>
          <w:lang w:val="en-US"/>
        </w:rPr>
      </w:pPr>
    </w:p>
    <w:p w14:paraId="5A2E1478" w14:textId="776AAAB9" w:rsidR="00A9338F" w:rsidRDefault="00B4323B" w:rsidP="009534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Transfer function</w:t>
      </w:r>
    </w:p>
    <w:p w14:paraId="2533B83B" w14:textId="4D2C7BAF" w:rsidR="000A7FEA" w:rsidRPr="008F0208" w:rsidRDefault="00A74041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sI-</m:t>
                  </m:r>
                  <m:r>
                    <w:rPr>
                      <w:rFonts w:ascii="Cambria Math" w:eastAsiaTheme="minorEastAsia" w:hAnsi="Cambria Math"/>
                      <w:color w:val="6600CC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color w:val="FF33CC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D050"/>
              <w:lang w:val="en-US"/>
            </w:rPr>
            <m:t>D</m:t>
          </m:r>
        </m:oMath>
      </m:oMathPara>
    </w:p>
    <w:p w14:paraId="79BC3B80" w14:textId="5178A261" w:rsidR="008F0208" w:rsidRPr="00154F22" w:rsidRDefault="008F0208" w:rsidP="009534FD">
      <w:pPr>
        <w:rPr>
          <w:rFonts w:eastAsiaTheme="minorEastAsia"/>
          <w:color w:val="92D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color w:val="00B0F0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B0F0"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color w:val="00B0F0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s·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6600CC"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2m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</m:den>
                            </m:f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7030A0"/>
                                <w:lang w:val="en-US"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  <w:lang w:val="en-US"/>
                                  </w:rPr>
                                  <m:t>l  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color w:val="7030A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7030A0"/>
                                        <w:lang w:val="en-US"/>
                                      </w:rPr>
                                      <m:t>+2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7030A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7030A0"/>
                                            <w:lang w:val="en-US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  <w:lang w:val="en-US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·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33CC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FF33CC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2m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33CC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l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color w:val="FF33CC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color w:val="FF33CC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33CC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FF33CC"/>
                            <w:lang w:val="en-US"/>
                          </w:rPr>
                          <m:t> 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33CC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color w:val="FF33CC"/>
                                <w:lang w:val="en-US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33CC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FF33CC"/>
                                    <w:lang w:val="en-US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92D05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92D05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color w:val="92D050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cart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538135" w:themeColor="accent6" w:themeShade="BF"/>
              <w:lang w:val="en-US"/>
            </w:rPr>
            <m:t>0</m:t>
          </m:r>
        </m:oMath>
      </m:oMathPara>
    </w:p>
    <w:p w14:paraId="5CA2A8CD" w14:textId="45B0BD43" w:rsidR="00154F22" w:rsidRPr="00154F22" w:rsidRDefault="00154F22" w:rsidP="00711F9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function has been calculated using </w:t>
      </w:r>
      <w:r w:rsidR="007004BF">
        <w:rPr>
          <w:rFonts w:eastAsiaTheme="minorEastAsia"/>
          <w:lang w:val="en-US"/>
        </w:rPr>
        <w:t>MATLAB</w:t>
      </w:r>
    </w:p>
    <w:p w14:paraId="065AB256" w14:textId="191D9851" w:rsidR="00D934D7" w:rsidRPr="00100C05" w:rsidRDefault="00C32409" w:rsidP="009D7FD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)+g(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(s)</m:t>
                  </m:r>
                </m:e>
              </m:eqArr>
            </m:e>
          </m:d>
        </m:oMath>
      </m:oMathPara>
    </w:p>
    <w:p w14:paraId="0CF272EC" w14:textId="7EA54FA5" w:rsidR="00F7443D" w:rsidRDefault="00F7443D" w:rsidP="00064489">
      <w:pPr>
        <w:rPr>
          <w:rFonts w:eastAsiaTheme="minorEastAsia"/>
          <w:lang w:val="en-US"/>
        </w:rPr>
      </w:pPr>
    </w:p>
    <w:p w14:paraId="26ED626E" w14:textId="561EFFC5" w:rsidR="006C5D00" w:rsidRPr="00B476C3" w:rsidRDefault="007D4A9F" w:rsidP="0006448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 l 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(g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 l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(g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)l(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den>
              </m:f>
            </m:e>
          </m:d>
        </m:oMath>
      </m:oMathPara>
    </w:p>
    <w:p w14:paraId="0F3A20E5" w14:textId="426B1BEB" w:rsidR="00B476C3" w:rsidRDefault="00B476C3" w:rsidP="00064489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G(s)</m:t>
        </m:r>
      </m:oMath>
      <w:r>
        <w:rPr>
          <w:rFonts w:eastAsiaTheme="minorEastAsia"/>
          <w:lang w:val="en-US"/>
        </w:rPr>
        <w:t xml:space="preserve"> given with inputs: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=0.9+0.1 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 xml:space="preserve">],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=0.8887[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kg</m:t>
        </m:r>
        <m:r>
          <w:rPr>
            <w:rFonts w:ascii="Cambria Math" w:eastAsiaTheme="minorEastAsia" w:hAnsi="Cambria Math"/>
            <w:lang w:val="en-US"/>
          </w:rPr>
          <m:t>], l=0.36022[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]</m:t>
        </m:r>
      </m:oMath>
      <w:r w:rsidR="002C62DD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g=9.82[</m:t>
        </m:r>
        <m:f>
          <m:fPr>
            <m:ctrlPr>
              <w:rPr>
                <w:rFonts w:ascii="Cambria Math" w:eastAsiaTheme="minorEastAsia" w:hAnsi="Cambria Math"/>
                <w:iCs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Cs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]</m:t>
        </m:r>
      </m:oMath>
    </w:p>
    <w:p w14:paraId="221AE934" w14:textId="4C927A79" w:rsidR="002C62DD" w:rsidRDefault="002C62DD" w:rsidP="00064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80.1744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3.1810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2.3571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+1.3365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cart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1.744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+14.43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1.1777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pend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59.4091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2.3571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eqArr>
            </m:e>
          </m:d>
        </m:oMath>
      </m:oMathPara>
    </w:p>
    <w:p w14:paraId="373521D7" w14:textId="77777777" w:rsidR="00B476C3" w:rsidRDefault="00B476C3" w:rsidP="00064489">
      <w:pPr>
        <w:rPr>
          <w:rFonts w:eastAsiaTheme="minorEastAsia"/>
          <w:lang w:val="en-US"/>
        </w:rPr>
      </w:pPr>
    </w:p>
    <w:p w14:paraId="01AAD542" w14:textId="589659B8" w:rsidR="00D934D7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PID controller</w:t>
      </w:r>
    </w:p>
    <w:p w14:paraId="1F47DAA7" w14:textId="360A86EC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PD or P controller</w:t>
      </w:r>
    </w:p>
    <w:p w14:paraId="4CE6D16B" w14:textId="5C8BA094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Bode diagram and Root locus</w:t>
      </w:r>
    </w:p>
    <w:p w14:paraId="739C42CD" w14:textId="47750DD3" w:rsidR="008B36AF" w:rsidRDefault="008B36AF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Simulink autotune function for PID controller</w:t>
      </w:r>
    </w:p>
    <w:p w14:paraId="70A03AB4" w14:textId="287D213C" w:rsidR="00863718" w:rsidRDefault="00863718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Pendulum needs disturbance force</w:t>
      </w:r>
    </w:p>
    <w:p w14:paraId="6370C5CC" w14:textId="53B02CA1" w:rsidR="00A65FE4" w:rsidRDefault="00A65FE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Apply different control strategies.</w:t>
      </w:r>
    </w:p>
    <w:p w14:paraId="28AD046A" w14:textId="773D169B" w:rsidR="004979A4" w:rsidRDefault="004979A4" w:rsidP="000644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Look into transferring the simulation to a PLC. Describe that and </w:t>
      </w:r>
      <w:proofErr w:type="gramStart"/>
      <w:r>
        <w:rPr>
          <w:rFonts w:eastAsiaTheme="minorEastAsia"/>
          <w:lang w:val="en-US"/>
        </w:rPr>
        <w:t>that’s</w:t>
      </w:r>
      <w:proofErr w:type="gramEnd"/>
      <w:r>
        <w:rPr>
          <w:rFonts w:eastAsiaTheme="minorEastAsia"/>
          <w:lang w:val="en-US"/>
        </w:rPr>
        <w:t xml:space="preserve"> fine.</w:t>
      </w:r>
      <w:r w:rsidR="008802A4">
        <w:rPr>
          <w:rFonts w:eastAsiaTheme="minorEastAsia"/>
          <w:lang w:val="en-US"/>
        </w:rPr>
        <w:br/>
        <w:t>Write corona happened in the discussion</w:t>
      </w:r>
    </w:p>
    <w:p w14:paraId="26D4380A" w14:textId="77777777" w:rsidR="00863718" w:rsidRDefault="00863718" w:rsidP="00064489">
      <w:pPr>
        <w:rPr>
          <w:rFonts w:eastAsiaTheme="minorEastAsia"/>
          <w:lang w:val="en-US"/>
        </w:rPr>
      </w:pPr>
    </w:p>
    <w:p w14:paraId="55D40467" w14:textId="77777777" w:rsidR="008B36AF" w:rsidRPr="00100C05" w:rsidRDefault="008B36AF" w:rsidP="00064489">
      <w:pPr>
        <w:rPr>
          <w:rFonts w:eastAsiaTheme="minorEastAsia"/>
          <w:lang w:val="en-US"/>
        </w:rPr>
      </w:pPr>
    </w:p>
    <w:p w14:paraId="17A24E45" w14:textId="4BD082F9" w:rsidR="0020134B" w:rsidRPr="008B4919" w:rsidRDefault="007D4A9F" w:rsidP="0020134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(F-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7402D418" w14:textId="77777777" w:rsidR="0020134B" w:rsidRDefault="007D4A9F" w:rsidP="0020134B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34D36BA" w14:textId="5D49A15A" w:rsidR="00EE6052" w:rsidRDefault="00167DD3" w:rsidP="00167DD3">
      <w:pPr>
        <w:pStyle w:val="Overskrift1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Equations of motion WITH disturbance force</w:t>
      </w:r>
    </w:p>
    <w:p w14:paraId="19DA75A3" w14:textId="11EBF162" w:rsidR="00167DD3" w:rsidRPr="00B4323B" w:rsidRDefault="007D4A9F" w:rsidP="00167DD3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ϕ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l-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glϕ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cart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dist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pend</m:t>
                      </m:r>
                    </m:sub>
                  </m:sSub>
                </m:e>
              </m:eqArr>
            </m:e>
          </m:d>
        </m:oMath>
      </m:oMathPara>
    </w:p>
    <w:p w14:paraId="7EA8269D" w14:textId="246543A1" w:rsidR="00167DD3" w:rsidRPr="00167DD3" w:rsidRDefault="007D4A9F" w:rsidP="00167DD3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=F-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cart</m:t>
              </m:r>
            </m:sub>
          </m:sSub>
        </m:oMath>
      </m:oMathPara>
    </w:p>
    <w:p w14:paraId="06CD4459" w14:textId="77777777" w:rsidR="00167DD3" w:rsidRPr="00B4323B" w:rsidRDefault="007D4A9F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ϕ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</m:oMath>
      </m:oMathPara>
    </w:p>
    <w:p w14:paraId="5BE0384D" w14:textId="77777777" w:rsidR="00167DD3" w:rsidRPr="00631CC3" w:rsidRDefault="00167DD3" w:rsidP="00167DD3">
      <w:pPr>
        <w:rPr>
          <w:rFonts w:eastAsiaTheme="minorEastAsia"/>
          <w:lang w:val="en-US"/>
        </w:rPr>
      </w:pPr>
    </w:p>
    <w:p w14:paraId="559DDE48" w14:textId="382C51F0" w:rsidR="00167DD3" w:rsidRPr="00631CC3" w:rsidRDefault="007D4A9F" w:rsidP="00167DD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glϕ=-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</m:oMath>
      </m:oMathPara>
    </w:p>
    <w:p w14:paraId="71D68307" w14:textId="0207859F" w:rsidR="00167DD3" w:rsidRPr="001B4848" w:rsidRDefault="007D4A9F" w:rsidP="00167DD3">
      <w:pPr>
        <w:rPr>
          <w:rFonts w:eastAsiaTheme="minorEastAsia"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l+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glϕ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4221852" w14:textId="77777777" w:rsidR="001B4848" w:rsidRDefault="001B4848" w:rsidP="001B484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Isolating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</m:acc>
      </m:oMath>
    </w:p>
    <w:p w14:paraId="2B0BB3C5" w14:textId="77777777" w:rsidR="001B4848" w:rsidRDefault="001B4848" w:rsidP="001B4848">
      <w:pPr>
        <w:rPr>
          <w:rFonts w:eastAsiaTheme="minorEastAsia"/>
          <w:lang w:val="en-US"/>
        </w:rPr>
      </w:pPr>
    </w:p>
    <w:p w14:paraId="7AFC45F5" w14:textId="77777777" w:rsidR="001B4848" w:rsidRDefault="001B4848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+F l-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l-g 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 ϕ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3B14CD74" w14:textId="77777777" w:rsidR="001B4848" w:rsidRDefault="001B4848" w:rsidP="001B484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dist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 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pend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cart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ϕ</m:t>
          </m:r>
        </m:oMath>
      </m:oMathPara>
    </w:p>
    <w:p w14:paraId="281AA1F3" w14:textId="77777777" w:rsidR="001B4848" w:rsidRDefault="001B4848" w:rsidP="001B4848">
      <w:pPr>
        <w:rPr>
          <w:rFonts w:eastAsiaTheme="minorEastAsia"/>
          <w:i/>
          <w:lang w:val="en-US"/>
        </w:rPr>
      </w:pPr>
    </w:p>
    <w:p w14:paraId="20C3B3B5" w14:textId="77777777" w:rsidR="001B4848" w:rsidRDefault="001B4848" w:rsidP="001B4848">
      <w:pPr>
        <w:rPr>
          <w:rFonts w:eastAsiaTheme="minorEastAsia"/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dist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pend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-Fl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-g l 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 ϕ-g l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 ϕ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2m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0ED1E4B9" w14:textId="77777777" w:rsidR="001B4848" w:rsidRDefault="001B4848" w:rsidP="001B4848">
      <w:pPr>
        <w:rPr>
          <w:i/>
          <w:lang w:val="en-US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</m:ac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dist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pend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F-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car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l(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+ 2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ϕ</m:t>
          </m:r>
        </m:oMath>
      </m:oMathPara>
    </w:p>
    <w:p w14:paraId="759DCD98" w14:textId="77777777" w:rsidR="001B4848" w:rsidRDefault="001B4848" w:rsidP="00167DD3">
      <w:pPr>
        <w:rPr>
          <w:rFonts w:eastAsiaTheme="minorEastAsia"/>
          <w:lang w:val="en-US"/>
        </w:rPr>
      </w:pPr>
    </w:p>
    <w:p w14:paraId="6CBFEC55" w14:textId="77777777" w:rsidR="00167DD3" w:rsidRPr="00167DD3" w:rsidRDefault="00167DD3" w:rsidP="00167DD3">
      <w:pPr>
        <w:rPr>
          <w:lang w:val="en-US"/>
        </w:rPr>
      </w:pPr>
    </w:p>
    <w:sectPr w:rsidR="00167DD3" w:rsidRPr="00167D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F7FC6" w14:textId="77777777" w:rsidR="0053024C" w:rsidRDefault="0053024C" w:rsidP="002E164D">
      <w:pPr>
        <w:spacing w:after="0" w:line="240" w:lineRule="auto"/>
      </w:pPr>
      <w:r>
        <w:separator/>
      </w:r>
    </w:p>
  </w:endnote>
  <w:endnote w:type="continuationSeparator" w:id="0">
    <w:p w14:paraId="37E49D51" w14:textId="77777777" w:rsidR="0053024C" w:rsidRDefault="0053024C" w:rsidP="002E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28E1C" w14:textId="77777777" w:rsidR="0053024C" w:rsidRDefault="0053024C" w:rsidP="002E164D">
      <w:pPr>
        <w:spacing w:after="0" w:line="240" w:lineRule="auto"/>
      </w:pPr>
      <w:r>
        <w:separator/>
      </w:r>
    </w:p>
  </w:footnote>
  <w:footnote w:type="continuationSeparator" w:id="0">
    <w:p w14:paraId="0A5EB226" w14:textId="77777777" w:rsidR="0053024C" w:rsidRDefault="0053024C" w:rsidP="002E1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C"/>
    <w:rsid w:val="0000246B"/>
    <w:rsid w:val="00020F6F"/>
    <w:rsid w:val="00021B83"/>
    <w:rsid w:val="00026879"/>
    <w:rsid w:val="000359C0"/>
    <w:rsid w:val="00035D61"/>
    <w:rsid w:val="00044281"/>
    <w:rsid w:val="000568C8"/>
    <w:rsid w:val="00064489"/>
    <w:rsid w:val="0009276E"/>
    <w:rsid w:val="000A385E"/>
    <w:rsid w:val="000A680D"/>
    <w:rsid w:val="000A7FEA"/>
    <w:rsid w:val="000B02AC"/>
    <w:rsid w:val="000B1B53"/>
    <w:rsid w:val="000C74D2"/>
    <w:rsid w:val="000F434B"/>
    <w:rsid w:val="000F5A53"/>
    <w:rsid w:val="00100C05"/>
    <w:rsid w:val="00110B5A"/>
    <w:rsid w:val="00111371"/>
    <w:rsid w:val="001143A8"/>
    <w:rsid w:val="00115C11"/>
    <w:rsid w:val="001174F7"/>
    <w:rsid w:val="001229FA"/>
    <w:rsid w:val="0012789E"/>
    <w:rsid w:val="00141355"/>
    <w:rsid w:val="00154F22"/>
    <w:rsid w:val="00167DD3"/>
    <w:rsid w:val="001768E8"/>
    <w:rsid w:val="00183128"/>
    <w:rsid w:val="00187A6C"/>
    <w:rsid w:val="00190C78"/>
    <w:rsid w:val="00193CFD"/>
    <w:rsid w:val="00193DAB"/>
    <w:rsid w:val="00194B05"/>
    <w:rsid w:val="001B05BB"/>
    <w:rsid w:val="001B4848"/>
    <w:rsid w:val="001C3B98"/>
    <w:rsid w:val="001F153D"/>
    <w:rsid w:val="002006F9"/>
    <w:rsid w:val="00201176"/>
    <w:rsid w:val="0020134B"/>
    <w:rsid w:val="002027D0"/>
    <w:rsid w:val="00207430"/>
    <w:rsid w:val="00211663"/>
    <w:rsid w:val="00223716"/>
    <w:rsid w:val="00240F82"/>
    <w:rsid w:val="00271C79"/>
    <w:rsid w:val="002B6410"/>
    <w:rsid w:val="002B70DF"/>
    <w:rsid w:val="002C09ED"/>
    <w:rsid w:val="002C2B2A"/>
    <w:rsid w:val="002C3A77"/>
    <w:rsid w:val="002C62DD"/>
    <w:rsid w:val="002C689B"/>
    <w:rsid w:val="002C7324"/>
    <w:rsid w:val="002E1622"/>
    <w:rsid w:val="002E164D"/>
    <w:rsid w:val="002E2074"/>
    <w:rsid w:val="002F4391"/>
    <w:rsid w:val="002F6E3B"/>
    <w:rsid w:val="00307D16"/>
    <w:rsid w:val="00317EC2"/>
    <w:rsid w:val="0032196B"/>
    <w:rsid w:val="00322F2C"/>
    <w:rsid w:val="00351AAC"/>
    <w:rsid w:val="00354352"/>
    <w:rsid w:val="0036181D"/>
    <w:rsid w:val="00375170"/>
    <w:rsid w:val="003778D6"/>
    <w:rsid w:val="003951FC"/>
    <w:rsid w:val="003967A9"/>
    <w:rsid w:val="003A3989"/>
    <w:rsid w:val="003B2FA3"/>
    <w:rsid w:val="003D1D79"/>
    <w:rsid w:val="003D2394"/>
    <w:rsid w:val="003D6D01"/>
    <w:rsid w:val="003F4414"/>
    <w:rsid w:val="00407C3F"/>
    <w:rsid w:val="00412450"/>
    <w:rsid w:val="004379D3"/>
    <w:rsid w:val="0044416D"/>
    <w:rsid w:val="004463F8"/>
    <w:rsid w:val="00452690"/>
    <w:rsid w:val="00452A43"/>
    <w:rsid w:val="00452DF2"/>
    <w:rsid w:val="0045398A"/>
    <w:rsid w:val="00465465"/>
    <w:rsid w:val="00465DAD"/>
    <w:rsid w:val="00473154"/>
    <w:rsid w:val="00496248"/>
    <w:rsid w:val="00496256"/>
    <w:rsid w:val="004979A4"/>
    <w:rsid w:val="004A5086"/>
    <w:rsid w:val="004A658F"/>
    <w:rsid w:val="004A732B"/>
    <w:rsid w:val="004B0CEC"/>
    <w:rsid w:val="004B4331"/>
    <w:rsid w:val="004B487E"/>
    <w:rsid w:val="004B7412"/>
    <w:rsid w:val="004D15FE"/>
    <w:rsid w:val="004D2233"/>
    <w:rsid w:val="00520F16"/>
    <w:rsid w:val="005261B5"/>
    <w:rsid w:val="0053024C"/>
    <w:rsid w:val="005344C7"/>
    <w:rsid w:val="00544C27"/>
    <w:rsid w:val="00545071"/>
    <w:rsid w:val="00546156"/>
    <w:rsid w:val="00546CB5"/>
    <w:rsid w:val="00550FCB"/>
    <w:rsid w:val="00551481"/>
    <w:rsid w:val="00554D9A"/>
    <w:rsid w:val="00557A35"/>
    <w:rsid w:val="00574A71"/>
    <w:rsid w:val="00580E86"/>
    <w:rsid w:val="005818B3"/>
    <w:rsid w:val="00582F9C"/>
    <w:rsid w:val="0059202C"/>
    <w:rsid w:val="005A5AEF"/>
    <w:rsid w:val="005B7804"/>
    <w:rsid w:val="005B7EBB"/>
    <w:rsid w:val="005C63AA"/>
    <w:rsid w:val="005D3BA1"/>
    <w:rsid w:val="005E443D"/>
    <w:rsid w:val="005E7CA8"/>
    <w:rsid w:val="00614188"/>
    <w:rsid w:val="00626AA0"/>
    <w:rsid w:val="00626CC3"/>
    <w:rsid w:val="00631CC3"/>
    <w:rsid w:val="00642A99"/>
    <w:rsid w:val="00653A22"/>
    <w:rsid w:val="00656E70"/>
    <w:rsid w:val="0066049B"/>
    <w:rsid w:val="006621CF"/>
    <w:rsid w:val="00665C99"/>
    <w:rsid w:val="00684484"/>
    <w:rsid w:val="006A18C3"/>
    <w:rsid w:val="006A3A60"/>
    <w:rsid w:val="006B38DB"/>
    <w:rsid w:val="006B75E1"/>
    <w:rsid w:val="006C5D00"/>
    <w:rsid w:val="006C7986"/>
    <w:rsid w:val="006F0321"/>
    <w:rsid w:val="006F2897"/>
    <w:rsid w:val="007004BF"/>
    <w:rsid w:val="00704691"/>
    <w:rsid w:val="00705597"/>
    <w:rsid w:val="00711F95"/>
    <w:rsid w:val="007208D2"/>
    <w:rsid w:val="00734A19"/>
    <w:rsid w:val="00734EDE"/>
    <w:rsid w:val="007469A0"/>
    <w:rsid w:val="00747101"/>
    <w:rsid w:val="0075058B"/>
    <w:rsid w:val="007509F0"/>
    <w:rsid w:val="00753A64"/>
    <w:rsid w:val="00761968"/>
    <w:rsid w:val="0077056C"/>
    <w:rsid w:val="00772902"/>
    <w:rsid w:val="007A1EF6"/>
    <w:rsid w:val="007A6B2D"/>
    <w:rsid w:val="007B0B88"/>
    <w:rsid w:val="007B64E8"/>
    <w:rsid w:val="007D42B9"/>
    <w:rsid w:val="007D4A9F"/>
    <w:rsid w:val="007E462B"/>
    <w:rsid w:val="007E68D1"/>
    <w:rsid w:val="007F3D6B"/>
    <w:rsid w:val="0080296F"/>
    <w:rsid w:val="00802C73"/>
    <w:rsid w:val="008122A1"/>
    <w:rsid w:val="00812EAC"/>
    <w:rsid w:val="00813F33"/>
    <w:rsid w:val="0081755A"/>
    <w:rsid w:val="0082003C"/>
    <w:rsid w:val="00824AAF"/>
    <w:rsid w:val="00850D27"/>
    <w:rsid w:val="0085350D"/>
    <w:rsid w:val="00857A74"/>
    <w:rsid w:val="00861B49"/>
    <w:rsid w:val="008622ED"/>
    <w:rsid w:val="0086289A"/>
    <w:rsid w:val="00863718"/>
    <w:rsid w:val="00864AA2"/>
    <w:rsid w:val="00874795"/>
    <w:rsid w:val="00875E24"/>
    <w:rsid w:val="008767F7"/>
    <w:rsid w:val="008802A4"/>
    <w:rsid w:val="00883BDF"/>
    <w:rsid w:val="00891CD4"/>
    <w:rsid w:val="008920F8"/>
    <w:rsid w:val="00893D62"/>
    <w:rsid w:val="008A6A75"/>
    <w:rsid w:val="008B36AF"/>
    <w:rsid w:val="008B4919"/>
    <w:rsid w:val="008C5182"/>
    <w:rsid w:val="008D5DE4"/>
    <w:rsid w:val="008F0208"/>
    <w:rsid w:val="008F5A53"/>
    <w:rsid w:val="00912BED"/>
    <w:rsid w:val="00916F15"/>
    <w:rsid w:val="00925EFB"/>
    <w:rsid w:val="00927098"/>
    <w:rsid w:val="00937275"/>
    <w:rsid w:val="009534FD"/>
    <w:rsid w:val="00956DC9"/>
    <w:rsid w:val="00963D4F"/>
    <w:rsid w:val="00967296"/>
    <w:rsid w:val="00975AD0"/>
    <w:rsid w:val="00983F49"/>
    <w:rsid w:val="00995663"/>
    <w:rsid w:val="009A1D61"/>
    <w:rsid w:val="009A50FF"/>
    <w:rsid w:val="009A6481"/>
    <w:rsid w:val="009B4A4F"/>
    <w:rsid w:val="009C345C"/>
    <w:rsid w:val="009D7FDB"/>
    <w:rsid w:val="00A02E3B"/>
    <w:rsid w:val="00A10E9D"/>
    <w:rsid w:val="00A12748"/>
    <w:rsid w:val="00A142C7"/>
    <w:rsid w:val="00A301BA"/>
    <w:rsid w:val="00A35DBF"/>
    <w:rsid w:val="00A43797"/>
    <w:rsid w:val="00A44C41"/>
    <w:rsid w:val="00A547E5"/>
    <w:rsid w:val="00A550B2"/>
    <w:rsid w:val="00A65FE4"/>
    <w:rsid w:val="00A74041"/>
    <w:rsid w:val="00A85B64"/>
    <w:rsid w:val="00A85F96"/>
    <w:rsid w:val="00A87FBF"/>
    <w:rsid w:val="00A90AA7"/>
    <w:rsid w:val="00A9338F"/>
    <w:rsid w:val="00A97998"/>
    <w:rsid w:val="00AA2396"/>
    <w:rsid w:val="00AD0ED6"/>
    <w:rsid w:val="00AE0462"/>
    <w:rsid w:val="00AE6B60"/>
    <w:rsid w:val="00AE7CE5"/>
    <w:rsid w:val="00AF3BD2"/>
    <w:rsid w:val="00AF4500"/>
    <w:rsid w:val="00AF67AA"/>
    <w:rsid w:val="00B126AE"/>
    <w:rsid w:val="00B128C9"/>
    <w:rsid w:val="00B22535"/>
    <w:rsid w:val="00B349F7"/>
    <w:rsid w:val="00B42FE9"/>
    <w:rsid w:val="00B4323B"/>
    <w:rsid w:val="00B4429E"/>
    <w:rsid w:val="00B476C3"/>
    <w:rsid w:val="00B50777"/>
    <w:rsid w:val="00B57DA6"/>
    <w:rsid w:val="00B748CA"/>
    <w:rsid w:val="00B74DC1"/>
    <w:rsid w:val="00BA5557"/>
    <w:rsid w:val="00BB3A0B"/>
    <w:rsid w:val="00BB6617"/>
    <w:rsid w:val="00BC36D6"/>
    <w:rsid w:val="00BD2B9C"/>
    <w:rsid w:val="00BE6416"/>
    <w:rsid w:val="00BF3EAB"/>
    <w:rsid w:val="00C01E6E"/>
    <w:rsid w:val="00C301D2"/>
    <w:rsid w:val="00C32409"/>
    <w:rsid w:val="00C35473"/>
    <w:rsid w:val="00C62FA4"/>
    <w:rsid w:val="00C73824"/>
    <w:rsid w:val="00C90E32"/>
    <w:rsid w:val="00CA18C3"/>
    <w:rsid w:val="00CB2A72"/>
    <w:rsid w:val="00CB31F0"/>
    <w:rsid w:val="00CB6F60"/>
    <w:rsid w:val="00CC7BFD"/>
    <w:rsid w:val="00D15216"/>
    <w:rsid w:val="00D22895"/>
    <w:rsid w:val="00D3074E"/>
    <w:rsid w:val="00D40783"/>
    <w:rsid w:val="00D5086C"/>
    <w:rsid w:val="00D60629"/>
    <w:rsid w:val="00D62DC0"/>
    <w:rsid w:val="00D708BA"/>
    <w:rsid w:val="00D710D6"/>
    <w:rsid w:val="00D847F5"/>
    <w:rsid w:val="00D934D7"/>
    <w:rsid w:val="00D95F19"/>
    <w:rsid w:val="00DB1CC7"/>
    <w:rsid w:val="00DE2A18"/>
    <w:rsid w:val="00DE2E5D"/>
    <w:rsid w:val="00E04623"/>
    <w:rsid w:val="00E051D3"/>
    <w:rsid w:val="00E2105A"/>
    <w:rsid w:val="00E210F9"/>
    <w:rsid w:val="00E21F78"/>
    <w:rsid w:val="00E24AE3"/>
    <w:rsid w:val="00E26608"/>
    <w:rsid w:val="00E37C72"/>
    <w:rsid w:val="00E5285D"/>
    <w:rsid w:val="00E674F7"/>
    <w:rsid w:val="00E777EB"/>
    <w:rsid w:val="00EA04DA"/>
    <w:rsid w:val="00EA5374"/>
    <w:rsid w:val="00ED1387"/>
    <w:rsid w:val="00ED4834"/>
    <w:rsid w:val="00ED4A29"/>
    <w:rsid w:val="00EE3FF1"/>
    <w:rsid w:val="00EE46D3"/>
    <w:rsid w:val="00EE6052"/>
    <w:rsid w:val="00EF4F4E"/>
    <w:rsid w:val="00F1273C"/>
    <w:rsid w:val="00F14BD7"/>
    <w:rsid w:val="00F27614"/>
    <w:rsid w:val="00F3034E"/>
    <w:rsid w:val="00F32D96"/>
    <w:rsid w:val="00F43530"/>
    <w:rsid w:val="00F72202"/>
    <w:rsid w:val="00F7443D"/>
    <w:rsid w:val="00F800D5"/>
    <w:rsid w:val="00F83EE4"/>
    <w:rsid w:val="00F852F0"/>
    <w:rsid w:val="00F9287F"/>
    <w:rsid w:val="00FA0A1F"/>
    <w:rsid w:val="00FA5355"/>
    <w:rsid w:val="00FC1125"/>
    <w:rsid w:val="00FC5703"/>
    <w:rsid w:val="00FE289D"/>
    <w:rsid w:val="00FF1221"/>
    <w:rsid w:val="00FF5E6C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F12"/>
  <w15:chartTrackingRefBased/>
  <w15:docId w15:val="{A3AE73A0-99D8-4D62-A0DD-D6DA70FDA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7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E6052"/>
    <w:rPr>
      <w:color w:val="808080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2E164D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2E164D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2E164D"/>
    <w:rPr>
      <w:vertAlign w:val="superscript"/>
    </w:rPr>
  </w:style>
  <w:style w:type="paragraph" w:styleId="Sidehoved">
    <w:name w:val="header"/>
    <w:basedOn w:val="Normal"/>
    <w:link w:val="Sidehove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B7412"/>
  </w:style>
  <w:style w:type="paragraph" w:styleId="Sidefod">
    <w:name w:val="footer"/>
    <w:basedOn w:val="Normal"/>
    <w:link w:val="SidefodTegn"/>
    <w:uiPriority w:val="99"/>
    <w:unhideWhenUsed/>
    <w:rsid w:val="004B741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B7412"/>
  </w:style>
  <w:style w:type="character" w:customStyle="1" w:styleId="Overskrift1Tegn">
    <w:name w:val="Overskrift 1 Tegn"/>
    <w:basedOn w:val="Standardskrifttypeiafsnit"/>
    <w:link w:val="Overskrift1"/>
    <w:uiPriority w:val="9"/>
    <w:rsid w:val="00167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5121</TotalTime>
  <Pages>6</Pages>
  <Words>1224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Siggi Asgeirsson</dc:creator>
  <cp:keywords/>
  <dc:description/>
  <cp:lastModifiedBy>Emil Siggi Asgeirsson</cp:lastModifiedBy>
  <cp:revision>202</cp:revision>
  <dcterms:created xsi:type="dcterms:W3CDTF">2020-02-21T07:36:00Z</dcterms:created>
  <dcterms:modified xsi:type="dcterms:W3CDTF">2020-05-08T11:17:00Z</dcterms:modified>
</cp:coreProperties>
</file>