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4D0704">
      <w:hyperlink r:id="rId5" w:history="1">
        <w:r w:rsidR="00E21C35"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4D0704">
      <w:hyperlink r:id="rId6" w:history="1">
        <w:r w:rsidR="00017B5F">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4D0704">
      <w:hyperlink r:id="rId7" w:history="1">
        <w:r w:rsidR="00017B5F">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4D0704">
      <w:hyperlink r:id="rId8" w:history="1">
        <w:r w:rsidR="003F6EF0">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4D0704">
      <w:hyperlink r:id="rId9" w:history="1">
        <w:r w:rsidR="00017B5F">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133738C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p w14:paraId="488955D9" w14:textId="3055FC3B" w:rsidR="00B87D01" w:rsidRDefault="00B87D01" w:rsidP="00B87D01"/>
    <w:p w14:paraId="6DBA3734" w14:textId="390AE74E" w:rsidR="00B87D01" w:rsidRDefault="00B87D01" w:rsidP="00B87D01">
      <w:r>
        <w:t xml:space="preserve">To open all files in a directory, the </w:t>
      </w:r>
      <w:r>
        <w:rPr>
          <w:b/>
          <w:bCs/>
        </w:rPr>
        <w:t xml:space="preserve">Files.walk </w:t>
      </w:r>
      <w:r>
        <w:t>API is available in Java 8+, which means I might be able to use that to implement the Multi-Pair Comparisons.</w:t>
      </w:r>
    </w:p>
    <w:p w14:paraId="72587CBD" w14:textId="1EFFDC6A" w:rsidR="009C48C0" w:rsidRDefault="009C48C0" w:rsidP="00B87D01">
      <w:hyperlink r:id="rId10" w:history="1">
        <w:r>
          <w:rPr>
            <w:rStyle w:val="Hyperlink"/>
          </w:rPr>
          <w:t>https://stackoverflow.com/questions/</w:t>
        </w:r>
        <w:bookmarkStart w:id="0" w:name="_GoBack"/>
        <w:bookmarkEnd w:id="0"/>
        <w:r>
          <w:rPr>
            <w:rStyle w:val="Hyperlink"/>
          </w:rPr>
          <w:t>1</w:t>
        </w:r>
        <w:r>
          <w:rPr>
            <w:rStyle w:val="Hyperlink"/>
          </w:rPr>
          <w:t>844688/how-to-read-all-files-in-a-folder-from-java</w:t>
        </w:r>
      </w:hyperlink>
    </w:p>
    <w:p w14:paraId="58B79B75" w14:textId="16D3C640" w:rsidR="003255AA" w:rsidRDefault="003255AA" w:rsidP="00B87D01"/>
    <w:p w14:paraId="55694A8F" w14:textId="034BDFB9" w:rsidR="003255AA" w:rsidRDefault="003255AA" w:rsidP="00B87D01">
      <w:r>
        <w:lastRenderedPageBreak/>
        <w:t xml:space="preserve">To load multiple files in say, a BufferedReader, I must first load each one in their own </w:t>
      </w:r>
      <w:proofErr w:type="gramStart"/>
      <w:r>
        <w:rPr>
          <w:b/>
          <w:bCs/>
        </w:rPr>
        <w:t>FileInputStream</w:t>
      </w:r>
      <w:r>
        <w:t>, and</w:t>
      </w:r>
      <w:proofErr w:type="gramEnd"/>
      <w:r>
        <w:t xml:space="preserve"> combine them via a </w:t>
      </w:r>
      <w:r>
        <w:rPr>
          <w:b/>
          <w:bCs/>
        </w:rPr>
        <w:t xml:space="preserve">SequenceInputStream </w:t>
      </w:r>
      <w:r>
        <w:t xml:space="preserve">object. This can be placed into a </w:t>
      </w:r>
      <w:r>
        <w:rPr>
          <w:b/>
          <w:bCs/>
        </w:rPr>
        <w:t>BufferedReader</w:t>
      </w:r>
      <w:r>
        <w:t xml:space="preserve"> or an </w:t>
      </w:r>
      <w:r>
        <w:rPr>
          <w:b/>
          <w:bCs/>
        </w:rPr>
        <w:t xml:space="preserve">InputStreamReader, </w:t>
      </w:r>
      <w:r>
        <w:t>along with some charset specification (e.g. UTF-8)</w:t>
      </w:r>
      <w:r w:rsidR="00BD1FA6">
        <w:t xml:space="preserve">, which can then be loaded into the </w:t>
      </w:r>
      <w:proofErr w:type="gramStart"/>
      <w:r w:rsidR="00BD1FA6">
        <w:t>aforementioned reader</w:t>
      </w:r>
      <w:proofErr w:type="gramEnd"/>
      <w:r w:rsidR="00BD1FA6">
        <w:t xml:space="preserve"> (for efficiency). Since this is now a Reader, this can just be passed into the </w:t>
      </w:r>
      <w:r w:rsidR="00BD1FA6">
        <w:rPr>
          <w:b/>
          <w:bCs/>
        </w:rPr>
        <w:t>algorithm</w:t>
      </w:r>
      <w:r w:rsidR="00BD1FA6">
        <w:t xml:space="preserve"> package.</w:t>
      </w:r>
    </w:p>
    <w:p w14:paraId="10D268DE" w14:textId="3E68269F" w:rsidR="004C4317" w:rsidRDefault="004C4317" w:rsidP="00B87D01">
      <w:r>
        <w:t>FOR NOW, I WILL FOCUS ON PROJECT PAIR COMPARISON</w:t>
      </w:r>
      <w:r w:rsidR="00BB13D8">
        <w:t>.</w:t>
      </w:r>
    </w:p>
    <w:p w14:paraId="3C9E8A5D" w14:textId="675D3FD2" w:rsidR="009D0393" w:rsidRDefault="007C2B77" w:rsidP="00B87D01">
      <w:r>
        <w:t>I am currently thinking about the</w:t>
      </w:r>
      <w:r w:rsidR="0072653B">
        <w:t xml:space="preserve"> </w:t>
      </w:r>
      <w:r w:rsidR="0072653B">
        <w:rPr>
          <w:b/>
          <w:bCs/>
        </w:rPr>
        <w:t>projectpairmachine</w:t>
      </w:r>
      <w:r w:rsidR="0072653B">
        <w:t xml:space="preserve"> package</w:t>
      </w:r>
      <w:r>
        <w:t xml:space="preserve">. Its main role, as I see fit, is to take a collection of Readers and combine them into a single </w:t>
      </w:r>
      <w:r>
        <w:rPr>
          <w:b/>
          <w:bCs/>
        </w:rPr>
        <w:t>BufferedReader</w:t>
      </w:r>
      <w:r w:rsidR="0072653B">
        <w:rPr>
          <w:b/>
          <w:bCs/>
        </w:rPr>
        <w:t xml:space="preserve">, </w:t>
      </w:r>
      <w:r w:rsidR="0072653B">
        <w:t xml:space="preserve">which will then be compare each readers’ content via the </w:t>
      </w:r>
      <w:r w:rsidR="0072653B">
        <w:rPr>
          <w:b/>
          <w:bCs/>
        </w:rPr>
        <w:t xml:space="preserve">algorithm </w:t>
      </w:r>
      <w:r w:rsidR="0072653B">
        <w:t>package</w:t>
      </w:r>
      <w:r>
        <w:t>. This clearly poses a bunch of problems I can think of now, each of which I must address before I start writing it:</w:t>
      </w:r>
    </w:p>
    <w:p w14:paraId="7F7B1474" w14:textId="6547B347" w:rsidR="007C2B77" w:rsidRDefault="007C2B77" w:rsidP="007C2B77">
      <w:pPr>
        <w:pStyle w:val="ListParagraph"/>
        <w:numPr>
          <w:ilvl w:val="0"/>
          <w:numId w:val="2"/>
        </w:numPr>
      </w:pPr>
      <w:r w:rsidRPr="007C2B77">
        <w:rPr>
          <w:b/>
          <w:bCs/>
        </w:rPr>
        <w:t>External Reader handling</w:t>
      </w:r>
      <w:r>
        <w:t xml:space="preserve">: it is presumed here that the </w:t>
      </w:r>
      <w:r>
        <w:rPr>
          <w:i/>
          <w:iCs/>
        </w:rPr>
        <w:t>Reader</w:t>
      </w:r>
      <w:r>
        <w:t xml:space="preserve">s that will be loaded into the class can no longer be touched by the caller or any other section of the code that might have access to it, </w:t>
      </w:r>
      <w:r>
        <w:rPr>
          <w:b/>
          <w:bCs/>
        </w:rPr>
        <w:t xml:space="preserve">unless the design of a SequenceInputStream </w:t>
      </w:r>
      <w:r>
        <w:t xml:space="preserve">allows this to be done. It is hard to trust outside classes for this naturally. However, as I type this, I realize that </w:t>
      </w:r>
      <w:proofErr w:type="gramStart"/>
      <w:r>
        <w:t>as long as</w:t>
      </w:r>
      <w:proofErr w:type="gramEnd"/>
      <w:r>
        <w:t xml:space="preserve"> this class is package-private, this behavior can very well be limited by the package author.</w:t>
      </w:r>
    </w:p>
    <w:p w14:paraId="489CF4AC" w14:textId="706BF827" w:rsidR="007C2B77" w:rsidRPr="007C2B77" w:rsidRDefault="0072653B" w:rsidP="007C2B77">
      <w:pPr>
        <w:pStyle w:val="ListParagraph"/>
        <w:numPr>
          <w:ilvl w:val="0"/>
          <w:numId w:val="2"/>
        </w:numPr>
      </w:pPr>
      <w:r>
        <w:rPr>
          <w:b/>
          <w:bCs/>
        </w:rPr>
        <w:t>Inefficient Reloading of Files:</w:t>
      </w:r>
      <w:r>
        <w:t xml:space="preserve"> I would suspect that for this specific use case, where each file is reloaded N times (N being the number of files used), it is important that we maintain some level of buffering along the way. As such, we </w:t>
      </w:r>
      <w:proofErr w:type="gramStart"/>
      <w:r>
        <w:t>have motivation</w:t>
      </w:r>
      <w:proofErr w:type="gramEnd"/>
      <w:r>
        <w:t xml:space="preserve">, at least if we want to load an arbitrary number of projects into </w:t>
      </w:r>
      <w:r w:rsidR="00662F4A">
        <w:t>a byte array, which we can recycle (since it is immutable)</w:t>
      </w:r>
    </w:p>
    <w:sectPr w:rsidR="007C2B77" w:rsidRPr="007C2B77"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0E79"/>
    <w:multiLevelType w:val="hybridMultilevel"/>
    <w:tmpl w:val="DAEC3C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224B5F"/>
    <w:rsid w:val="003255AA"/>
    <w:rsid w:val="003F6EF0"/>
    <w:rsid w:val="00404B66"/>
    <w:rsid w:val="004C4317"/>
    <w:rsid w:val="004D0704"/>
    <w:rsid w:val="00561F4D"/>
    <w:rsid w:val="00591780"/>
    <w:rsid w:val="00662F4A"/>
    <w:rsid w:val="006647AC"/>
    <w:rsid w:val="00675964"/>
    <w:rsid w:val="00676D85"/>
    <w:rsid w:val="0072653B"/>
    <w:rsid w:val="007C2B77"/>
    <w:rsid w:val="00845395"/>
    <w:rsid w:val="0089071D"/>
    <w:rsid w:val="009C48C0"/>
    <w:rsid w:val="009D0393"/>
    <w:rsid w:val="009E51F3"/>
    <w:rsid w:val="00B87D01"/>
    <w:rsid w:val="00BB13D8"/>
    <w:rsid w:val="00BD1FA6"/>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 w:type="character" w:styleId="FollowedHyperlink">
    <w:name w:val="FollowedHyperlink"/>
    <w:basedOn w:val="DefaultParagraphFont"/>
    <w:uiPriority w:val="99"/>
    <w:semiHidden/>
    <w:unhideWhenUsed/>
    <w:rsid w:val="004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fontTable" Target="fontTable.xml"/><Relationship Id="rId5" Type="http://schemas.openxmlformats.org/officeDocument/2006/relationships/hyperlink" Target="https://theory.stanford.edu/~aiken/moss/" TargetMode="External"/><Relationship Id="rId10" Type="http://schemas.openxmlformats.org/officeDocument/2006/relationships/hyperlink" Target="https://stackoverflow.com/questions/1844688/how-to-read-all-files-in-a-folder-from-java" TargetMode="Externa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21</cp:revision>
  <dcterms:created xsi:type="dcterms:W3CDTF">2020-01-22T14:33:00Z</dcterms:created>
  <dcterms:modified xsi:type="dcterms:W3CDTF">2020-01-24T07:32:00Z</dcterms:modified>
</cp:coreProperties>
</file>