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26B8ED" w14:textId="6F816458" w:rsidR="009303D9" w:rsidRPr="008B6524" w:rsidRDefault="008808C0" w:rsidP="008B6524">
      <w:pPr>
        <w:pStyle w:val="papertitle"/>
        <w:spacing w:before="5pt" w:beforeAutospacing="1" w:after="5pt" w:afterAutospacing="1"/>
        <w:rPr>
          <w:kern w:val="48"/>
        </w:rPr>
      </w:pPr>
      <w:r>
        <w:rPr>
          <w:kern w:val="48"/>
        </w:rPr>
        <w:t>Software Similarity Detection Using Tokenizing and N-Gram Fingerprinting</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F576F" w:rsidRDefault="00BD670B" w:rsidP="007B6DDA">
      <w:pPr>
        <w:pStyle w:val="Author"/>
        <w:spacing w:before="5pt" w:beforeAutospacing="1"/>
        <w:rPr>
          <w:sz w:val="18"/>
          <w:szCs w:val="18"/>
          <w:lang w:val="es-ES"/>
        </w:rPr>
      </w:pPr>
      <w:r w:rsidRPr="00673096">
        <w:rPr>
          <w:sz w:val="18"/>
          <w:szCs w:val="18"/>
          <w:lang w:val="es-ES"/>
        </w:rPr>
        <w:br w:type="column"/>
      </w:r>
      <w:r w:rsidR="00BA0A02" w:rsidRPr="00FF576F">
        <w:rPr>
          <w:sz w:val="18"/>
          <w:szCs w:val="18"/>
          <w:lang w:val="es-ES"/>
        </w:rPr>
        <w:t>Emil John Lopez</w:t>
      </w:r>
      <w:r w:rsidR="001A3B3D" w:rsidRPr="00FF576F">
        <w:rPr>
          <w:sz w:val="18"/>
          <w:szCs w:val="18"/>
          <w:lang w:val="es-ES"/>
        </w:rPr>
        <w:br/>
      </w:r>
      <w:r w:rsidR="00F06701" w:rsidRPr="00FF576F">
        <w:rPr>
          <w:sz w:val="18"/>
          <w:szCs w:val="18"/>
          <w:lang w:val="es-ES"/>
        </w:rPr>
        <w:t>De La Salle University</w:t>
      </w:r>
      <w:r w:rsidR="001A3B3D" w:rsidRPr="00FF576F">
        <w:rPr>
          <w:i/>
          <w:sz w:val="18"/>
          <w:szCs w:val="18"/>
          <w:lang w:val="es-ES"/>
        </w:rPr>
        <w:br/>
      </w:r>
      <w:r w:rsidR="00F06701" w:rsidRPr="00FF576F">
        <w:rPr>
          <w:sz w:val="18"/>
          <w:szCs w:val="18"/>
          <w:lang w:val="es-ES"/>
        </w:rPr>
        <w:t>Bataan, Philippines</w:t>
      </w:r>
      <w:r w:rsidR="001A3B3D" w:rsidRPr="00FF576F">
        <w:rPr>
          <w:sz w:val="18"/>
          <w:szCs w:val="18"/>
          <w:lang w:val="es-ES"/>
        </w:rPr>
        <w:br/>
      </w:r>
      <w:r w:rsidR="00F06701" w:rsidRPr="00FF576F">
        <w:rPr>
          <w:sz w:val="18"/>
          <w:szCs w:val="18"/>
          <w:lang w:val="es-ES"/>
        </w:rPr>
        <w:t>emil_lopez@dlsu.edu.ph</w:t>
      </w:r>
    </w:p>
    <w:p w14:paraId="63D30A93" w14:textId="17587613" w:rsidR="00447BB9" w:rsidRPr="00FF576F" w:rsidRDefault="00BD670B" w:rsidP="00BA0A02">
      <w:pPr>
        <w:pStyle w:val="Author"/>
        <w:spacing w:before="5pt" w:beforeAutospacing="1"/>
        <w:rPr>
          <w:lang w:val="es-ES"/>
        </w:rPr>
      </w:pPr>
      <w:r w:rsidRPr="00FF576F">
        <w:rPr>
          <w:sz w:val="18"/>
          <w:szCs w:val="18"/>
          <w:lang w:val="es-ES"/>
        </w:rPr>
        <w:br w:type="column"/>
      </w:r>
      <w:r w:rsidR="00447BB9" w:rsidRPr="00FF576F">
        <w:rPr>
          <w:lang w:val="es-ES"/>
        </w:rPr>
        <w:t xml:space="preserve"> </w:t>
      </w:r>
    </w:p>
    <w:p w14:paraId="32498F02" w14:textId="77777777" w:rsidR="009F1D79" w:rsidRPr="00FF576F" w:rsidRDefault="009F1D79">
      <w:pPr>
        <w:rPr>
          <w:lang w:val="es-ES"/>
        </w:rPr>
        <w:sectPr w:rsidR="009F1D79" w:rsidRPr="00FF576F"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FF576F" w:rsidRDefault="00BD670B">
      <w:pPr>
        <w:rPr>
          <w:lang w:val="es-ES"/>
        </w:rPr>
        <w:sectPr w:rsidR="009303D9" w:rsidRPr="00FF576F" w:rsidSect="00F0658E">
          <w:type w:val="continuous"/>
          <w:pgSz w:w="595.30pt" w:h="841.90pt" w:code="9"/>
          <w:pgMar w:top="22.50pt" w:right="44.65pt" w:bottom="72pt" w:left="44.65pt" w:header="36pt" w:footer="36pt" w:gutter="0pt"/>
          <w:cols w:num="2" w:space="36pt"/>
          <w:docGrid w:linePitch="360"/>
        </w:sectPr>
      </w:pPr>
      <w:r w:rsidRPr="00FF576F">
        <w:rPr>
          <w:lang w:val="es-ES"/>
        </w:rPr>
        <w:br w:type="column"/>
      </w:r>
    </w:p>
    <w:p w14:paraId="59E24F63" w14:textId="3DB84EF3" w:rsidR="004D72B5" w:rsidRPr="00103823" w:rsidRDefault="009303D9" w:rsidP="00423C82">
      <w:pPr>
        <w:pStyle w:val="Abstract"/>
      </w:pPr>
      <w:r>
        <w:rPr>
          <w:i/>
          <w:iCs/>
        </w:rPr>
        <w:t>Abstract</w:t>
      </w:r>
      <w:r>
        <w:t>—</w:t>
      </w:r>
      <w:r w:rsidR="00103823">
        <w:t xml:space="preserve">Plagiarism of source code is common in academic institutions and so it threatens the integrity of the educational process. There have been many attempts to detect such activity since it was first popularized in 1994 by a program called MOSS. This paper presents yet another solution to this problem: </w:t>
      </w:r>
      <w:r w:rsidR="00103823">
        <w:rPr>
          <w:i/>
          <w:iCs/>
        </w:rPr>
        <w:t>LopezMOSS</w:t>
      </w:r>
      <w:r w:rsidR="00103823">
        <w:t>. This program reads in either a folder which contains multiple projects to be compared or separate folders. It uses tokenizing</w:t>
      </w:r>
      <w:r w:rsidR="002C3443">
        <w:t xml:space="preserve"> and</w:t>
      </w:r>
      <w:r w:rsidR="00103823">
        <w:t xml:space="preserve"> clustering </w:t>
      </w:r>
      <w:r w:rsidR="002C3443">
        <w:t>using</w:t>
      </w:r>
      <w:r w:rsidR="00103823">
        <w:t xml:space="preserve"> n-gram fingerprinting</w:t>
      </w:r>
      <w:r w:rsidR="002C3443">
        <w:t>, and then it proceeds to tabulate the occurrence of each token. To quantify the similarity of two projects, it yields a score from 0.0 to 1.0, showing the severity of the plagiarism.</w:t>
      </w:r>
    </w:p>
    <w:p w14:paraId="5A0C6BA5" w14:textId="19A0D111" w:rsidR="009303D9" w:rsidRPr="004D72B5" w:rsidRDefault="004D72B5" w:rsidP="00972203">
      <w:pPr>
        <w:pStyle w:val="Keywords"/>
      </w:pPr>
      <w:r w:rsidRPr="004D72B5">
        <w:t>Keywords—</w:t>
      </w:r>
      <w:r w:rsidR="00105E9A">
        <w:t>simlarity, plagiarism, token</w:t>
      </w:r>
    </w:p>
    <w:p w14:paraId="46A0583A" w14:textId="7CB44168" w:rsidR="007E3D9D" w:rsidRDefault="009303D9" w:rsidP="007E3D9D">
      <w:pPr>
        <w:pStyle w:val="Heading1"/>
      </w:pPr>
      <w:r w:rsidRPr="00D632BE">
        <w:t>Introduction</w:t>
      </w:r>
    </w:p>
    <w:p w14:paraId="4C9DB8CA" w14:textId="2D514B33"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End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816C99" w:rsidRPr="00816C99">
            <w:rPr>
              <w:noProof/>
              <w:lang w:val="en-PH"/>
            </w:rPr>
            <w:t>[1]</w:t>
          </w:r>
          <w:r w:rsidR="00FE382C">
            <w:fldChar w:fldCharType="end"/>
          </w:r>
        </w:sdtContent>
      </w:sdt>
      <w:r w:rsidR="00FE382C">
        <w:t>.</w:t>
      </w:r>
    </w:p>
    <w:p w14:paraId="38023D97" w14:textId="7150116F"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r w:rsidR="00943FB3">
        <w:t xml:space="preserve">In particular, it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End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816C99" w:rsidRPr="00816C99">
            <w:rPr>
              <w:noProof/>
              <w:lang w:val="en-PH"/>
            </w:rPr>
            <w:t>[2]</w:t>
          </w:r>
          <w:r w:rsidR="00943FB3">
            <w:fldChar w:fldCharType="end"/>
          </w:r>
        </w:sdtContent>
      </w:sdt>
      <w:r w:rsidR="00E97F61">
        <w:t>.</w:t>
      </w:r>
    </w:p>
    <w:p w14:paraId="189FD1D1" w14:textId="7A3D7767"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End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816C99" w:rsidRPr="00816C99">
            <w:rPr>
              <w:noProof/>
              <w:lang w:val="en-PH"/>
            </w:rPr>
            <w:t>[3]</w:t>
          </w:r>
          <w:r w:rsidR="00FF161F">
            <w:fldChar w:fldCharType="end"/>
          </w:r>
        </w:sdtContent>
      </w:sdt>
      <w:r w:rsidR="00FF161F">
        <w:t xml:space="preserve">. </w:t>
      </w:r>
    </w:p>
    <w:p w14:paraId="08175630" w14:textId="56514D28"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similar to another document. </w:t>
      </w:r>
      <w:r w:rsidR="00FF161F">
        <w:t xml:space="preserve">Better fingerprinting algorithms have since been derived from this method, but it remains that the </w:t>
      </w:r>
      <w:r w:rsidR="00FF161F">
        <w:t xml:space="preserve">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EndPr/>
        <w:sdtContent>
          <w:r>
            <w:fldChar w:fldCharType="begin"/>
          </w:r>
          <w:r>
            <w:rPr>
              <w:lang w:val="en-PH"/>
            </w:rPr>
            <w:instrText xml:space="preserve"> CITATION Heo15 \l</w:instrText>
          </w:r>
          <w:r w:rsidR="00E76A1D">
            <w:rPr>
              <w:lang w:val="en-PH"/>
            </w:rPr>
            <w:instrText xml:space="preserve"> en-PH </w:instrText>
          </w:r>
          <w:r>
            <w:fldChar w:fldCharType="separate"/>
          </w:r>
          <w:r w:rsidR="00816C99" w:rsidRPr="00816C99">
            <w:rPr>
              <w:noProof/>
              <w:lang w:val="en-PH"/>
            </w:rPr>
            <w:t>[4]</w:t>
          </w:r>
          <w:r>
            <w:fldChar w:fldCharType="end"/>
          </w:r>
        </w:sdtContent>
      </w:sdt>
      <w:r w:rsidR="00E97F61">
        <w:t>.</w:t>
      </w:r>
    </w:p>
    <w:p w14:paraId="59073DE8" w14:textId="69FFACCC" w:rsidR="00FE382C" w:rsidRPr="00FE382C" w:rsidRDefault="00951BD0" w:rsidP="00566153">
      <w:pPr>
        <w:ind w:firstLine="14.20pt"/>
        <w:jc w:val="both"/>
      </w:pPr>
      <w:r>
        <w:t xml:space="preserve">This paper will present an implementation of </w:t>
      </w:r>
      <w:r w:rsidR="00E97F61">
        <w:t>a variation</w:t>
      </w:r>
      <w:r>
        <w:t xml:space="preserve"> of </w:t>
      </w:r>
      <w:r w:rsidR="00E97F61">
        <w:t xml:space="preserve">these key fingerprinting algorithms. In particular, it 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6293118C" w14:textId="30380CDA" w:rsidR="009303D9" w:rsidRDefault="00E97F61" w:rsidP="006B6B66">
      <w:pPr>
        <w:pStyle w:val="Heading1"/>
      </w:pPr>
      <w:r>
        <w:t>RELATED WORKS</w:t>
      </w:r>
    </w:p>
    <w:p w14:paraId="27054D8D" w14:textId="0075C3F1" w:rsidR="00566153" w:rsidRDefault="00566153" w:rsidP="00566153">
      <w:pPr>
        <w:ind w:firstLine="14.20pt"/>
        <w:jc w:val="both"/>
      </w:pPr>
      <w:r>
        <w:t>There have been many attempts at solving the code plagiarism problem since its conception in 1994. The following contains a list of all such services, including some implementation details in their design.</w:t>
      </w:r>
    </w:p>
    <w:p w14:paraId="40EA9226" w14:textId="3493E469" w:rsidR="00F972D1" w:rsidRDefault="00F972D1" w:rsidP="00566153">
      <w:pPr>
        <w:ind w:firstLine="14.20pt"/>
        <w:jc w:val="both"/>
      </w:pPr>
      <w:r>
        <w:t xml:space="preserve">Most of these solutions have been found to fall under one of these three (3) categories: (1) text-vased, which uses plain text as its input, (2) token-based, which uses tokens, fundamental grammatrical units, and (3) model-based, which creates different models for the source code. Qualitatively, it might be accurate to say that the last two algorithms, which uses organized data structures, will be slower for larger dataset, which might prove problematic. However, for accuracy and efficiency, the third is most likely the best for large scale anti-plagiarism detection </w:t>
      </w:r>
      <w:sdt>
        <w:sdtPr>
          <w:id w:val="898253856"/>
          <w:citation/>
        </w:sdtPr>
        <w:sdtEndPr/>
        <w:sdtContent>
          <w:r>
            <w:fldChar w:fldCharType="begin"/>
          </w:r>
          <w:r>
            <w:rPr>
              <w:lang w:val="en-PH"/>
            </w:rPr>
            <w:instrText xml:space="preserve"> CITATION Duc17 \l</w:instrText>
          </w:r>
          <w:r w:rsidR="00F53D48">
            <w:rPr>
              <w:lang w:val="en-PH"/>
            </w:rPr>
            <w:instrText xml:space="preserve"> en-PH </w:instrText>
          </w:r>
          <w:r>
            <w:fldChar w:fldCharType="separate"/>
          </w:r>
          <w:r w:rsidR="00816C99" w:rsidRPr="00816C99">
            <w:rPr>
              <w:noProof/>
              <w:lang w:val="en-PH"/>
            </w:rPr>
            <w:t>[5]</w:t>
          </w:r>
          <w:r>
            <w:fldChar w:fldCharType="end"/>
          </w:r>
        </w:sdtContent>
      </w:sdt>
      <w:r>
        <w:t>.</w:t>
      </w:r>
    </w:p>
    <w:p w14:paraId="201BA2C4" w14:textId="45135594" w:rsidR="00F972D1" w:rsidRDefault="00F972D1" w:rsidP="00566153">
      <w:pPr>
        <w:ind w:firstLine="14.20pt"/>
        <w:jc w:val="both"/>
      </w:pPr>
      <w:r>
        <w:t xml:space="preserve">One such solution uses the concept of a </w:t>
      </w:r>
      <w:r>
        <w:rPr>
          <w:i/>
          <w:iCs/>
        </w:rPr>
        <w:t>software birthmark,</w:t>
      </w:r>
      <w:r>
        <w:t xml:space="preserve"> a distinct characterestic of machine code. It involves the use of a type of birthmark called Dynamic Key Instruction Sequence, which can be directly extracted from </w:t>
      </w:r>
      <w:r w:rsidR="001C557D">
        <w:t xml:space="preserve">compiled machine code. This means ordinary source code obsfucation does little to nothing to help evade detection because this will rely instead on a graph data structure built from the machine code of the program. At a lower level, it can even detect compiler optimizations and other tooling that might differentiate two similar pieces of code after compilation. </w:t>
      </w:r>
      <w:sdt>
        <w:sdtPr>
          <w:id w:val="1688636501"/>
          <w:citation/>
        </w:sdtPr>
        <w:sdtEndPr/>
        <w:sdtContent>
          <w:r w:rsidR="001C557D">
            <w:fldChar w:fldCharType="begin"/>
          </w:r>
          <w:r w:rsidR="001C557D">
            <w:rPr>
              <w:lang w:val="en-PH"/>
            </w:rPr>
            <w:instrText xml:space="preserve"> CITATION Tia15 \l</w:instrText>
          </w:r>
          <w:r w:rsidR="00F53D48">
            <w:rPr>
              <w:lang w:val="en-PH"/>
            </w:rPr>
            <w:instrText xml:space="preserve"> en-PH </w:instrText>
          </w:r>
          <w:r w:rsidR="001C557D">
            <w:fldChar w:fldCharType="separate"/>
          </w:r>
          <w:r w:rsidR="00816C99" w:rsidRPr="00816C99">
            <w:rPr>
              <w:noProof/>
              <w:lang w:val="en-PH"/>
            </w:rPr>
            <w:t>[6]</w:t>
          </w:r>
          <w:r w:rsidR="001C557D">
            <w:fldChar w:fldCharType="end"/>
          </w:r>
        </w:sdtContent>
      </w:sdt>
      <w:r w:rsidR="001C557D">
        <w:t>.</w:t>
      </w:r>
    </w:p>
    <w:p w14:paraId="2EEC8874" w14:textId="18E39791" w:rsidR="001C557D" w:rsidRPr="001C557D" w:rsidRDefault="001C557D" w:rsidP="00566153">
      <w:pPr>
        <w:ind w:firstLine="14.20pt"/>
        <w:jc w:val="both"/>
        <w:rPr>
          <w:i/>
          <w:iCs/>
        </w:rPr>
      </w:pPr>
      <w:r>
        <w:t>Another solution, which takes the concept of n-gram fingerprinting and other token-based algorithms one step further is the Weight Abstract Syntax Tree Kernel method, which creates a syntax tree from the source code (like a compiler would) and the tree of two pieces of code to calculate the similarity between the. This approach works better than more popular implementations such as Sim and JPlag because it takes the actual grammatical structure of the tokens into account instead of simply just comparing them as independent entities.</w:t>
      </w:r>
      <w:sdt>
        <w:sdtPr>
          <w:id w:val="-1554925439"/>
          <w:citation/>
        </w:sdtPr>
        <w:sdtEndPr/>
        <w:sdtContent>
          <w:r>
            <w:fldChar w:fldCharType="begin"/>
          </w:r>
          <w:r>
            <w:rPr>
              <w:lang w:val="en-PH"/>
            </w:rPr>
            <w:instrText xml:space="preserve"> CITATION FuD17 \l</w:instrText>
          </w:r>
          <w:r w:rsidR="00F53D48">
            <w:rPr>
              <w:lang w:val="en-PH"/>
            </w:rPr>
            <w:instrText xml:space="preserve"> en-PH </w:instrText>
          </w:r>
          <w:r>
            <w:fldChar w:fldCharType="separate"/>
          </w:r>
          <w:r w:rsidR="00816C99">
            <w:rPr>
              <w:noProof/>
              <w:lang w:val="en-PH"/>
            </w:rPr>
            <w:t xml:space="preserve"> </w:t>
          </w:r>
          <w:r w:rsidR="00816C99" w:rsidRPr="00816C99">
            <w:rPr>
              <w:noProof/>
              <w:lang w:val="en-PH"/>
            </w:rPr>
            <w:t>[7]</w:t>
          </w:r>
          <w:r>
            <w:fldChar w:fldCharType="end"/>
          </w:r>
        </w:sdtContent>
      </w:sdt>
    </w:p>
    <w:p w14:paraId="79EA625B" w14:textId="5623D179" w:rsidR="00BC71F0" w:rsidRDefault="00BC71F0" w:rsidP="00566153">
      <w:pPr>
        <w:ind w:firstLine="14.20pt"/>
        <w:jc w:val="both"/>
      </w:pPr>
      <w:r>
        <w:t>JPlag</w:t>
      </w:r>
      <w:r w:rsidR="00566153">
        <w:t xml:space="preserve"> is a web service that attempted to find similarities amongst a group of programs</w:t>
      </w:r>
      <w:r>
        <w:t xml:space="preserve"> written in Java, Scheme, C, or C++. It processes code in two phases: (1) the programs are parsed and are effective turned into tokenized strings, then (2) it uses a method called </w:t>
      </w:r>
      <w:r w:rsidRPr="00142D37">
        <w:rPr>
          <w:b/>
          <w:bCs/>
        </w:rPr>
        <w:t>Greedy String Tiling</w:t>
      </w:r>
      <w:r>
        <w:t xml:space="preserve">, where it tries </w:t>
      </w:r>
      <w:r>
        <w:lastRenderedPageBreak/>
        <w:t>to match substrings of each token strings to each other as much as possible</w:t>
      </w:r>
      <w:r w:rsidR="00FF4E44">
        <w:t xml:space="preserve"> </w:t>
      </w:r>
      <w:sdt>
        <w:sdtPr>
          <w:id w:val="-59334813"/>
          <w:citation/>
        </w:sdtPr>
        <w:sdtEndPr/>
        <w:sdtContent>
          <w:r>
            <w:fldChar w:fldCharType="begin"/>
          </w:r>
          <w:r>
            <w:rPr>
              <w:lang w:val="en-PH"/>
            </w:rPr>
            <w:instrText xml:space="preserve"> CITATION Pre03 \l</w:instrText>
          </w:r>
          <w:r w:rsidR="00594177">
            <w:rPr>
              <w:lang w:val="en-PH"/>
            </w:rPr>
            <w:instrText xml:space="preserve"> en-PH </w:instrText>
          </w:r>
          <w:r>
            <w:fldChar w:fldCharType="separate"/>
          </w:r>
          <w:r w:rsidR="00816C99" w:rsidRPr="00816C99">
            <w:rPr>
              <w:noProof/>
              <w:lang w:val="en-PH"/>
            </w:rPr>
            <w:t>[8]</w:t>
          </w:r>
          <w:r>
            <w:fldChar w:fldCharType="end"/>
          </w:r>
        </w:sdtContent>
      </w:sdt>
      <w:r>
        <w:t>.</w:t>
      </w:r>
    </w:p>
    <w:p w14:paraId="7151CBAD" w14:textId="45B58F1D" w:rsidR="00566153" w:rsidRPr="00566153" w:rsidRDefault="00BC71F0" w:rsidP="0013577A">
      <w:pPr>
        <w:ind w:firstLine="14.20pt"/>
        <w:jc w:val="both"/>
      </w:pPr>
      <w:r>
        <w:t xml:space="preserve">Another such tool is </w:t>
      </w:r>
      <w:r>
        <w:rPr>
          <w:i/>
          <w:iCs/>
        </w:rPr>
        <w:t>Pariksha</w:t>
      </w:r>
      <w:r w:rsidR="00142D37">
        <w:rPr>
          <w:i/>
          <w:iCs/>
        </w:rPr>
        <w:t>k</w:t>
      </w:r>
      <w:sdt>
        <w:sdtPr>
          <w:rPr>
            <w:i/>
            <w:iCs/>
          </w:rPr>
          <w:id w:val="-252819785"/>
          <w:citation/>
        </w:sdtPr>
        <w:sdtEndPr/>
        <w:sdtContent>
          <w:r w:rsidR="00142D37">
            <w:rPr>
              <w:i/>
              <w:iCs/>
            </w:rPr>
            <w:fldChar w:fldCharType="begin"/>
          </w:r>
          <w:r w:rsidR="00142D37">
            <w:rPr>
              <w:i/>
              <w:iCs/>
              <w:lang w:val="en-PH"/>
            </w:rPr>
            <w:instrText xml:space="preserve"> CITATION Sha15 \l</w:instrText>
          </w:r>
          <w:r w:rsidR="00594177">
            <w:rPr>
              <w:i/>
              <w:iCs/>
              <w:lang w:val="en-PH"/>
            </w:rPr>
            <w:instrText xml:space="preserve"> en-PH </w:instrText>
          </w:r>
          <w:r w:rsidR="00142D37">
            <w:rPr>
              <w:i/>
              <w:iCs/>
            </w:rPr>
            <w:fldChar w:fldCharType="separate"/>
          </w:r>
          <w:r w:rsidR="00816C99">
            <w:rPr>
              <w:i/>
              <w:iCs/>
              <w:noProof/>
              <w:lang w:val="en-PH"/>
            </w:rPr>
            <w:t xml:space="preserve"> </w:t>
          </w:r>
          <w:r w:rsidR="00816C99" w:rsidRPr="00816C99">
            <w:rPr>
              <w:noProof/>
              <w:lang w:val="en-PH"/>
            </w:rPr>
            <w:t>[9]</w:t>
          </w:r>
          <w:r w:rsidR="00142D37">
            <w:rPr>
              <w:i/>
              <w:iCs/>
            </w:rPr>
            <w:fldChar w:fldCharType="end"/>
          </w:r>
        </w:sdtContent>
      </w:sdt>
      <w:r>
        <w:t>, which is similar to Jplag in that it uses the</w:t>
      </w:r>
      <w:r w:rsidRPr="00BC71F0">
        <w:rPr>
          <w:b/>
          <w:bCs/>
        </w:rPr>
        <w:t xml:space="preserve"> Running-Kark-Rabin Greedy String Tiling</w:t>
      </w:r>
      <w:r>
        <w:t xml:space="preserve"> algorithm.</w:t>
      </w:r>
      <w:r w:rsidR="00FF4E44">
        <w:t xml:space="preserve"> It breaks down the program into tokens, then proceeds to group each token of size n, aptly called </w:t>
      </w:r>
      <w:r w:rsidR="00FF4E44">
        <w:rPr>
          <w:i/>
          <w:iCs/>
        </w:rPr>
        <w:t>n-gram representation.</w:t>
      </w:r>
      <w:r w:rsidR="00FF4E44">
        <w:t xml:space="preserve"> It then converts these groups into corresponding numbers (each digit of which represents the type of the token). To generate a similarity score from such comparisons, it uses the </w:t>
      </w:r>
      <w:r w:rsidR="00FF4E44">
        <w:rPr>
          <w:b/>
          <w:bCs/>
        </w:rPr>
        <w:t>Jaccard Similarity Coefficient</w:t>
      </w:r>
      <w:r w:rsidR="00FF4E44">
        <w:t>, the quotient of the total number of fragments that appear in both programs and the number of fragments different between the two programs</w:t>
      </w:r>
      <w:r w:rsidR="0013577A">
        <w:t>.</w:t>
      </w:r>
    </w:p>
    <w:p w14:paraId="548CA3AB" w14:textId="3B31A8D8" w:rsidR="0013577A" w:rsidRPr="0013577A" w:rsidRDefault="0013577A" w:rsidP="0013577A">
      <w:pPr>
        <w:pStyle w:val="Heading1"/>
        <w:numPr>
          <w:ilvl w:val="0"/>
          <w:numId w:val="0"/>
        </w:numPr>
        <w:jc w:val="both"/>
      </w:pPr>
    </w:p>
    <w:p w14:paraId="59B5031C" w14:textId="159C5AB0" w:rsidR="0013577A" w:rsidRDefault="005A5170" w:rsidP="0013577A">
      <w:pPr>
        <w:pStyle w:val="Heading1"/>
      </w:pPr>
      <w:r w:rsidRPr="0013577A">
        <w:drawing>
          <wp:anchor distT="0" distB="0" distL="114300" distR="114300" simplePos="0" relativeHeight="251658240" behindDoc="0" locked="0" layoutInCell="1" allowOverlap="1" wp14:anchorId="79A6A96F" wp14:editId="62943E0E">
            <wp:simplePos x="0" y="0"/>
            <wp:positionH relativeFrom="column">
              <wp:posOffset>78740</wp:posOffset>
            </wp:positionH>
            <wp:positionV relativeFrom="paragraph">
              <wp:posOffset>264160</wp:posOffset>
            </wp:positionV>
            <wp:extent cx="6373495" cy="3823335"/>
            <wp:effectExtent l="0" t="0" r="0" b="5715"/>
            <wp:wrapSquare wrapText="bothSides"/>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8.657%"/>
                    <a:stretch/>
                  </pic:blipFill>
                  <pic:spPr bwMode="auto">
                    <a:xfrm>
                      <a:off x="0" y="0"/>
                      <a:ext cx="6373495" cy="382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77A">
        <w:t>METHODOLOGY</w:t>
      </w:r>
    </w:p>
    <w:p w14:paraId="0A62B2CC" w14:textId="4790B5D4" w:rsidR="0013577A" w:rsidRPr="0013577A" w:rsidRDefault="0013577A" w:rsidP="0013577A">
      <w:pPr>
        <w:jc w:val="both"/>
      </w:pPr>
    </w:p>
    <w:p w14:paraId="157F89A6" w14:textId="7D4D1C2C" w:rsidR="001A1D94" w:rsidRDefault="001A1D94" w:rsidP="003461EF">
      <w:pPr>
        <w:pStyle w:val="Caption"/>
      </w:pPr>
    </w:p>
    <w:p w14:paraId="09D5940B" w14:textId="3A303E58" w:rsidR="000308C3" w:rsidRPr="000308C3" w:rsidRDefault="004B4BB7" w:rsidP="000308C3">
      <w:pPr>
        <w:pStyle w:val="Caption"/>
      </w:pPr>
      <w:r>
        <w:t xml:space="preserve">Fig. </w:t>
      </w:r>
      <w:fldSimple w:instr=" SEQ Fig. \* ARABIC ">
        <w:r w:rsidR="00050AF4">
          <w:rPr>
            <w:noProof/>
          </w:rPr>
          <w:t>1</w:t>
        </w:r>
      </w:fldSimple>
      <w:r>
        <w:t>. Class Diagram of Entire System</w:t>
      </w:r>
    </w:p>
    <w:p w14:paraId="4A9E1269" w14:textId="1D597331" w:rsidR="00244953" w:rsidRDefault="00244953" w:rsidP="00244953">
      <w:pPr>
        <w:pStyle w:val="Heading2"/>
      </w:pPr>
      <w:r>
        <w:t>Requirements</w:t>
      </w:r>
    </w:p>
    <w:p w14:paraId="249A75BD" w14:textId="7D463B1F" w:rsidR="008A2AAC" w:rsidRDefault="00244953" w:rsidP="008A2AAC">
      <w:pPr>
        <w:ind w:start="14.40pt"/>
        <w:jc w:val="both"/>
      </w:pPr>
      <w:r>
        <w:t>This section presents a very brief summary of the software requirements specifications of this system, including important subsections of the SRS document.</w:t>
      </w:r>
      <w:r w:rsidR="002D509C">
        <w:t xml:space="preserve"> All sections not included can be found on the accompanying SRS documen</w:t>
      </w:r>
      <w:r w:rsidR="008D671A">
        <w:t>t, which can be found on the repository for this project.</w:t>
      </w:r>
    </w:p>
    <w:p w14:paraId="6063276C" w14:textId="77777777" w:rsidR="008A2AAC" w:rsidRDefault="008A2AAC" w:rsidP="008A2AAC">
      <w:pPr>
        <w:ind w:start="14.40pt"/>
        <w:jc w:val="both"/>
      </w:pPr>
    </w:p>
    <w:p w14:paraId="02262D22" w14:textId="45B9C3D0" w:rsidR="00244953" w:rsidRDefault="00244953" w:rsidP="008A2AAC">
      <w:pPr>
        <w:pStyle w:val="Heading3"/>
        <w:tabs>
          <w:tab w:val="clear" w:pos="110.20pt"/>
          <w:tab w:val="num" w:pos="21.30pt"/>
        </w:tabs>
      </w:pPr>
      <w:r>
        <w:t>External Interfaces</w:t>
      </w:r>
    </w:p>
    <w:p w14:paraId="1FB883D9" w14:textId="1A9C802B" w:rsidR="00244953" w:rsidRDefault="00244953" w:rsidP="00244953">
      <w:pPr>
        <w:ind w:start="36pt" w:firstLine="13.65pt"/>
        <w:jc w:val="both"/>
      </w:pPr>
      <w:r>
        <w:t xml:space="preserve">According to the requirements, there are five types of input/output data present in the system. </w:t>
      </w:r>
    </w:p>
    <w:p w14:paraId="1E581A98" w14:textId="592DFD6C" w:rsidR="00244953" w:rsidRDefault="00244953" w:rsidP="00244953">
      <w:pPr>
        <w:pStyle w:val="Heading4"/>
      </w:pPr>
      <w:r>
        <w:t>Projects Directory</w:t>
      </w:r>
    </w:p>
    <w:p w14:paraId="545FEC9A" w14:textId="2E55CC30" w:rsidR="00244953" w:rsidRDefault="00244953" w:rsidP="00244953">
      <w:pPr>
        <w:ind w:start="72pt"/>
        <w:jc w:val="both"/>
      </w:pPr>
      <w:r>
        <w:t>A directory containing all subdirectories pertaining to each project to be compared</w:t>
      </w:r>
    </w:p>
    <w:p w14:paraId="5E83D296" w14:textId="6B8C08D2" w:rsidR="00244953" w:rsidRDefault="00244953" w:rsidP="00244953">
      <w:pPr>
        <w:pStyle w:val="Heading4"/>
      </w:pPr>
      <w:r>
        <w:t>Multiple Separate Projects</w:t>
      </w:r>
    </w:p>
    <w:p w14:paraId="7EAD90D2" w14:textId="77777777" w:rsidR="0080517F" w:rsidRDefault="00244953" w:rsidP="00244953">
      <w:pPr>
        <w:ind w:start="72pt"/>
        <w:jc w:val="both"/>
      </w:pPr>
      <w:r>
        <w:t xml:space="preserve">A group of separate directories which contain </w:t>
      </w:r>
      <w:r w:rsidR="0080517F">
        <w:t>the projects to be compared</w:t>
      </w:r>
    </w:p>
    <w:p w14:paraId="3276AFC3" w14:textId="61927BE0" w:rsidR="0080517F" w:rsidRDefault="0080517F" w:rsidP="0080517F">
      <w:pPr>
        <w:pStyle w:val="Heading4"/>
      </w:pPr>
      <w:r>
        <w:t>Path Filters</w:t>
      </w:r>
    </w:p>
    <w:p w14:paraId="4BA72275" w14:textId="615BBF71" w:rsidR="0080517F" w:rsidRDefault="0080517F" w:rsidP="0080517F">
      <w:pPr>
        <w:ind w:start="72pt"/>
        <w:jc w:val="both"/>
      </w:pPr>
      <w:r>
        <w:t>An object representing filters that the program uses to tell which projects will be compared. It could come in the form of a REGEX or a GLOB filter.</w:t>
      </w:r>
    </w:p>
    <w:p w14:paraId="17CC3688" w14:textId="65BBCD93" w:rsidR="0080517F" w:rsidRDefault="0080517F" w:rsidP="0080517F">
      <w:pPr>
        <w:pStyle w:val="Heading4"/>
      </w:pPr>
      <w:r>
        <w:t>Comparison Score</w:t>
      </w:r>
    </w:p>
    <w:p w14:paraId="70CA669A" w14:textId="0D672C3C" w:rsidR="0080517F" w:rsidRDefault="008A2AAC" w:rsidP="0080517F">
      <w:pPr>
        <w:ind w:start="72pt"/>
        <w:jc w:val="both"/>
      </w:pPr>
      <w:r>
        <w:t>A score between 0.0 and 1.0 representing the similarity of two compared project readers</w:t>
      </w:r>
    </w:p>
    <w:p w14:paraId="4A18C3D3" w14:textId="5D79471A" w:rsidR="008A2AAC" w:rsidRDefault="008A2AAC" w:rsidP="008A2AAC">
      <w:pPr>
        <w:pStyle w:val="Heading4"/>
      </w:pPr>
      <w:r>
        <w:t>Projects Correlation Matrix</w:t>
      </w:r>
    </w:p>
    <w:p w14:paraId="1F2E8A0B" w14:textId="78F6686D" w:rsidR="00614EE6" w:rsidRDefault="008A2AAC" w:rsidP="00614EE6">
      <w:pPr>
        <w:ind w:start="72pt"/>
        <w:jc w:val="both"/>
      </w:pPr>
      <w:r>
        <w:t>A matrix-like object representing the output of comparing multiple projects from another.</w:t>
      </w:r>
    </w:p>
    <w:p w14:paraId="201124D8" w14:textId="4AE8DE89" w:rsidR="00614EE6" w:rsidRDefault="00614EE6" w:rsidP="00614EE6">
      <w:pPr>
        <w:pStyle w:val="Heading3"/>
      </w:pPr>
      <w:r>
        <w:t>Functions</w:t>
      </w:r>
    </w:p>
    <w:p w14:paraId="62ADFD31" w14:textId="026A849F" w:rsidR="00614EE6" w:rsidRDefault="00614EE6" w:rsidP="00614EE6">
      <w:pPr>
        <w:pStyle w:val="Heading4"/>
      </w:pPr>
      <w:r>
        <w:t>Tokenization of Readers</w:t>
      </w:r>
    </w:p>
    <w:p w14:paraId="4B6E6A74" w14:textId="58606476" w:rsidR="00614EE6" w:rsidRDefault="00614EE6" w:rsidP="00614EE6">
      <w:pPr>
        <w:ind w:start="36pt"/>
        <w:jc w:val="both"/>
      </w:pPr>
      <w:r>
        <w:t>The system shall tokenize the text content of readers. They will be released sequentially.</w:t>
      </w:r>
    </w:p>
    <w:p w14:paraId="04FADDC2" w14:textId="321F8AD9" w:rsidR="00614EE6" w:rsidRDefault="00614EE6" w:rsidP="00614EE6">
      <w:pPr>
        <w:pStyle w:val="Heading4"/>
      </w:pPr>
      <w:r>
        <w:t>Projects Directory Reading</w:t>
      </w:r>
    </w:p>
    <w:p w14:paraId="7F1E6744" w14:textId="04DE650B" w:rsidR="00614EE6" w:rsidRDefault="00614EE6" w:rsidP="00614EE6">
      <w:pPr>
        <w:ind w:start="36pt"/>
        <w:jc w:val="both"/>
      </w:pPr>
      <w:r>
        <w:t>This will take in a path and a path filter and it will proceed to perform a depth-first traversal into the path</w:t>
      </w:r>
      <w:r w:rsidR="00DF5527">
        <w:t>. It will output a collection of input streams of the files filtered in the path</w:t>
      </w:r>
    </w:p>
    <w:p w14:paraId="62D710C4" w14:textId="047A7EBB" w:rsidR="00DF5527" w:rsidRDefault="00DF5527" w:rsidP="00DF5527">
      <w:pPr>
        <w:pStyle w:val="Heading4"/>
      </w:pPr>
      <w:r>
        <w:t>Project reader concatenation</w:t>
      </w:r>
    </w:p>
    <w:p w14:paraId="6A5C84E0" w14:textId="2279D113" w:rsidR="00DF5527" w:rsidRDefault="00DF5527" w:rsidP="00DF5527">
      <w:pPr>
        <w:ind w:start="36pt"/>
        <w:jc w:val="both"/>
      </w:pPr>
      <w:r>
        <w:t>This function will take in a collection of input streams and it will combine them into a single file reader to be read sequentially</w:t>
      </w:r>
    </w:p>
    <w:p w14:paraId="36568332" w14:textId="3727DFC1" w:rsidR="00470FE3" w:rsidRDefault="00470FE3" w:rsidP="00470FE3">
      <w:pPr>
        <w:pStyle w:val="Heading4"/>
      </w:pPr>
      <w:r>
        <w:t>Token comparison algorithm</w:t>
      </w:r>
    </w:p>
    <w:p w14:paraId="47FDD34F" w14:textId="190EDC97" w:rsidR="00470FE3" w:rsidRDefault="00470FE3" w:rsidP="00140B1B">
      <w:pPr>
        <w:ind w:start="36pt"/>
        <w:jc w:val="start"/>
      </w:pPr>
      <w:r>
        <w:lastRenderedPageBreak/>
        <w:t>This function will take in two readers and it will return a score between 0.0 and 1.0 indicating how similar they are.</w:t>
      </w:r>
    </w:p>
    <w:p w14:paraId="6A315DDA" w14:textId="77777777" w:rsidR="00054292" w:rsidRPr="00134A21" w:rsidRDefault="00054292" w:rsidP="00140B1B">
      <w:pPr>
        <w:ind w:start="36pt"/>
        <w:jc w:val="start"/>
      </w:pPr>
    </w:p>
    <w:p w14:paraId="0FBFB134" w14:textId="0F597A8A" w:rsidR="00470FE3" w:rsidRDefault="005A5170" w:rsidP="005A5170">
      <w:pPr>
        <w:pStyle w:val="Heading3"/>
      </w:pPr>
      <w:r>
        <w:t>Performance Requirements</w:t>
      </w:r>
    </w:p>
    <w:p w14:paraId="4B28345F" w14:textId="77777777" w:rsidR="005A5170" w:rsidRDefault="005A5170" w:rsidP="00DA586C">
      <w:pPr>
        <w:ind w:firstLine="14.40pt"/>
        <w:jc w:val="start"/>
      </w:pPr>
      <w:r>
        <w:t>There are a few requirements regarding the performance of this system. First, it must be able to support any number of users on the same machine and it should be able to run on any operating system.</w:t>
      </w:r>
    </w:p>
    <w:p w14:paraId="3D58F3C0" w14:textId="606DF627" w:rsidR="005A5170" w:rsidRDefault="005A5170" w:rsidP="00DA586C">
      <w:pPr>
        <w:ind w:firstLine="14.40pt"/>
        <w:jc w:val="start"/>
      </w:pPr>
      <w:r>
        <w:t xml:space="preserve">There is no limit to the possible number of projects and number of files the comparison will have to handle and read from since it will impose explicit limits to the user. </w:t>
      </w:r>
    </w:p>
    <w:p w14:paraId="62DE9F16" w14:textId="64F62BD1" w:rsidR="005A5170" w:rsidRDefault="005A5170" w:rsidP="00DA586C">
      <w:pPr>
        <w:ind w:firstLine="14.40pt"/>
        <w:jc w:val="start"/>
      </w:pPr>
      <w:r>
        <w:t>Therefore, the program should be able to handle any amount of data that can be placed on memory and processed by the hardware. However, to maintain toleralability of waiting times, about 50MB of source code should be processed in less than 5 second on average. This is the bare amount of time that a user can notice a delay without being too perturbed by it.</w:t>
      </w:r>
    </w:p>
    <w:p w14:paraId="52FBCBAA" w14:textId="3570A015" w:rsidR="000308C3" w:rsidRDefault="00FD1837" w:rsidP="000308C3">
      <w:pPr>
        <w:pStyle w:val="Heading2"/>
      </w:pPr>
      <w:commentRangeStart w:id="0"/>
      <w:r>
        <w:t>Software Development Life Cycle</w:t>
      </w:r>
      <w:commentRangeEnd w:id="0"/>
      <w:r w:rsidR="00586345">
        <w:rPr>
          <w:rStyle w:val="CommentReference"/>
          <w:i w:val="0"/>
          <w:iCs w:val="0"/>
          <w:noProof w:val="0"/>
        </w:rPr>
        <w:commentReference w:id="0"/>
      </w:r>
    </w:p>
    <w:p w14:paraId="0A7506A3" w14:textId="434E4076" w:rsidR="0070508F" w:rsidRDefault="00DA586C" w:rsidP="00592BC1">
      <w:pPr>
        <w:ind w:firstLine="14.40pt"/>
        <w:jc w:val="both"/>
      </w:pPr>
      <w:r>
        <w:t xml:space="preserve">This program was developed </w:t>
      </w:r>
      <w:r w:rsidR="00586345">
        <w:t xml:space="preserve">with the </w:t>
      </w:r>
      <w:r w:rsidR="00B5029A">
        <w:t>Agile</w:t>
      </w:r>
      <w:r w:rsidR="00586345">
        <w:t xml:space="preserve"> SDLC model</w:t>
      </w:r>
      <w:r w:rsidR="00592BC1">
        <w:t xml:space="preserve"> in mind. In pa</w:t>
      </w:r>
      <w:r w:rsidR="00586345">
        <w:t xml:space="preserve">rticular, it first began with a back-and-forth between the conceptualization of the software (finding good algorithms) and the definition of the requirements at the start of development. </w:t>
      </w:r>
    </w:p>
    <w:p w14:paraId="76BEA78B" w14:textId="626D202B" w:rsidR="005A5170" w:rsidRPr="0070508F" w:rsidRDefault="00586345" w:rsidP="00592BC1">
      <w:pPr>
        <w:ind w:firstLine="14.40pt"/>
        <w:jc w:val="both"/>
      </w:pPr>
      <w:r>
        <w:t xml:space="preserve">Once these two phases had been thoroughly reviewed by the author, he then began creating the </w:t>
      </w:r>
      <w:r w:rsidR="0070508F">
        <w:t xml:space="preserve">software architecture for the system with all the requirements in mind. </w:t>
      </w:r>
      <w:r>
        <w:t xml:space="preserve"> </w:t>
      </w:r>
      <w:r w:rsidR="0070508F">
        <w:t xml:space="preserve">During this time, </w:t>
      </w:r>
      <w:r w:rsidR="00DC3130">
        <w:t>they</w:t>
      </w:r>
      <w:r w:rsidR="0070508F">
        <w:t xml:space="preserve"> found problems in the requirements that could be not be designed properly and so </w:t>
      </w:r>
      <w:r w:rsidR="00DC3130">
        <w:t>they</w:t>
      </w:r>
      <w:r w:rsidR="0070508F">
        <w:t xml:space="preserve"> had to change some of the requirements to fit the system. Finally, </w:t>
      </w:r>
      <w:r w:rsidR="00DC3130">
        <w:t>they</w:t>
      </w:r>
      <w:r w:rsidR="0070508F">
        <w:t xml:space="preserve"> began developing a well-built prototype which could handle individual file comparisons at first. When the demand for project-based comparisons arrived from the </w:t>
      </w:r>
      <w:r w:rsidR="0070508F">
        <w:rPr>
          <w:i/>
          <w:iCs/>
        </w:rPr>
        <w:t>client</w:t>
      </w:r>
      <w:r w:rsidR="0070508F">
        <w:t xml:space="preserve"> (professor), they proceeded to build a version which accomodated all the new features of the program</w:t>
      </w:r>
    </w:p>
    <w:p w14:paraId="04EDE45C" w14:textId="355E4B81" w:rsidR="005A5170" w:rsidRPr="005A5170" w:rsidRDefault="005A5170" w:rsidP="005A5170">
      <w:pPr>
        <w:jc w:val="both"/>
      </w:pPr>
      <w:r>
        <w:tab/>
      </w:r>
    </w:p>
    <w:p w14:paraId="35823821" w14:textId="108DFEDA" w:rsidR="00797510" w:rsidRDefault="0013577A" w:rsidP="0013577A">
      <w:pPr>
        <w:pStyle w:val="Heading2"/>
      </w:pPr>
      <w:r>
        <w:t>Overall Structure</w:t>
      </w:r>
    </w:p>
    <w:p w14:paraId="70DBB70B" w14:textId="5715A107" w:rsidR="0013577A" w:rsidRDefault="0013577A" w:rsidP="00FB0112">
      <w:pPr>
        <w:ind w:firstLine="14.40pt"/>
        <w:jc w:val="both"/>
      </w:pPr>
      <w:r>
        <w:t>The entire system is divided into four</w:t>
      </w:r>
      <w:r w:rsidR="00FB0112">
        <w:t xml:space="preserve"> different parts: the algorithm, the project organizer, the project pairing system, and the GUI.</w:t>
      </w:r>
      <w:r w:rsidR="00D931BA">
        <w:t xml:space="preserve"> The overall relationship between the parts are shown in the class diagram above.</w:t>
      </w:r>
      <w:r w:rsidR="00FB0112">
        <w:t xml:space="preserve"> The next few sections </w:t>
      </w:r>
      <w:r w:rsidR="005A5170">
        <w:t>are</w:t>
      </w:r>
      <w:r w:rsidR="00FB0112">
        <w:t xml:space="preserve"> dedicated to providing exposition of how each subsystem works individually and </w:t>
      </w:r>
      <w:r w:rsidR="00D931BA">
        <w:t>together.</w:t>
      </w:r>
    </w:p>
    <w:p w14:paraId="1218D7B6" w14:textId="1EEA42BE" w:rsidR="00FB0112" w:rsidRDefault="00FB0112" w:rsidP="00FB0112">
      <w:pPr>
        <w:pStyle w:val="Heading2"/>
      </w:pPr>
      <w:r>
        <w:t>Project Organizer</w:t>
      </w:r>
    </w:p>
    <w:p w14:paraId="11809E53" w14:textId="56BC67B0" w:rsidR="00FB0112" w:rsidRDefault="00FB0112" w:rsidP="00FB0112">
      <w:pPr>
        <w:ind w:firstLine="14.40pt"/>
        <w:jc w:val="both"/>
      </w:pPr>
      <w:r>
        <w:t>The project organizer is responsible for all tasks that involve the projects to be used by the system.</w:t>
      </w:r>
      <w:r w:rsidR="00D931BA">
        <w:t xml:space="preserve"> </w:t>
      </w:r>
      <w:r>
        <w:t xml:space="preserve"> This naturally includes loading</w:t>
      </w:r>
      <w:r w:rsidR="00CE1015">
        <w:t xml:space="preserve"> (of project and streams)</w:t>
      </w:r>
      <w:r>
        <w:t>, filtering, concatenating</w:t>
      </w:r>
      <w:r w:rsidR="00CE1015">
        <w:t xml:space="preserve"> (loading of files into memory)</w:t>
      </w:r>
      <w:r>
        <w:t xml:space="preserve">, and aggregating them. </w:t>
      </w:r>
      <w:r w:rsidR="00D931BA">
        <w:t xml:space="preserve">All the relevant code for this section can be found in the </w:t>
      </w:r>
      <w:r w:rsidR="00D931BA">
        <w:rPr>
          <w:b/>
          <w:bCs/>
        </w:rPr>
        <w:t>project</w:t>
      </w:r>
      <w:r w:rsidR="00D931BA">
        <w:t xml:space="preserve"> package of LopezMOSS.</w:t>
      </w:r>
    </w:p>
    <w:p w14:paraId="314BFEFB" w14:textId="5B7BE735" w:rsidR="00D931BA" w:rsidRDefault="00D931BA" w:rsidP="00614EE6">
      <w:pPr>
        <w:pStyle w:val="Heading3"/>
      </w:pPr>
      <w:r>
        <w:t>Loading</w:t>
      </w:r>
      <w:r w:rsidR="008037A5">
        <w:t xml:space="preserve"> and Filtering</w:t>
      </w:r>
    </w:p>
    <w:p w14:paraId="0FBD15EC" w14:textId="76E4806B" w:rsidR="008037A5" w:rsidRDefault="00CE1015" w:rsidP="00CE1015">
      <w:pPr>
        <w:ind w:firstLine="14.40pt"/>
        <w:jc w:val="both"/>
      </w:pPr>
      <w:r>
        <w:t xml:space="preserve">The user of the </w:t>
      </w:r>
      <w:r>
        <w:rPr>
          <w:b/>
          <w:bCs/>
        </w:rPr>
        <w:t xml:space="preserve">project </w:t>
      </w:r>
      <w:r>
        <w:t xml:space="preserve">package can choose to load any arbitrary directory and convert it into a </w:t>
      </w:r>
      <w:r>
        <w:rPr>
          <w:b/>
          <w:bCs/>
        </w:rPr>
        <w:t xml:space="preserve">Project </w:t>
      </w:r>
      <w:r>
        <w:t xml:space="preserve">object. This is done by the project builder class, which takes a path and a path filter (which is how the project management system selects which files are relevant). Once both requirements for making a project was given, the builder can be made to build </w:t>
      </w:r>
      <w:r>
        <w:t xml:space="preserve">a </w:t>
      </w:r>
      <w:r>
        <w:rPr>
          <w:b/>
          <w:bCs/>
        </w:rPr>
        <w:t xml:space="preserve">Project </w:t>
      </w:r>
      <w:r>
        <w:t xml:space="preserve">object. This object will internally load all the files in the path into </w:t>
      </w:r>
      <w:r w:rsidR="008037A5">
        <w:rPr>
          <w:i/>
          <w:iCs/>
        </w:rPr>
        <w:t>file streams</w:t>
      </w:r>
      <w:r w:rsidR="008037A5">
        <w:t xml:space="preserve">. </w:t>
      </w:r>
    </w:p>
    <w:p w14:paraId="77048BB7" w14:textId="3781AC68" w:rsidR="008037A5" w:rsidRDefault="008037A5" w:rsidP="00CE1015">
      <w:pPr>
        <w:ind w:firstLine="14.40pt"/>
        <w:jc w:val="both"/>
      </w:pPr>
      <w:r>
        <w:t xml:space="preserve">To do this, all the files in the project had to be traversed and so, a </w:t>
      </w:r>
      <w:r>
        <w:rPr>
          <w:i/>
          <w:iCs/>
        </w:rPr>
        <w:t xml:space="preserve">depth-first </w:t>
      </w:r>
      <w:r>
        <w:t xml:space="preserve">traversal was done on the project path using the </w:t>
      </w:r>
      <w:r>
        <w:rPr>
          <w:b/>
          <w:bCs/>
        </w:rPr>
        <w:t xml:space="preserve">Files </w:t>
      </w:r>
      <w:r>
        <w:t>API’s walk method. The stream of files from this traversal was loaded into a</w:t>
      </w:r>
      <w:r>
        <w:rPr>
          <w:b/>
          <w:bCs/>
        </w:rPr>
        <w:t xml:space="preserve"> Stream</w:t>
      </w:r>
      <w:r w:rsidRPr="008037A5">
        <w:t>&lt;</w:t>
      </w:r>
      <w:r>
        <w:rPr>
          <w:b/>
          <w:bCs/>
        </w:rPr>
        <w:t>File</w:t>
      </w:r>
      <w:r w:rsidRPr="008037A5">
        <w:t>&gt;</w:t>
      </w:r>
      <w:r>
        <w:t xml:space="preserve"> object by the facility During this, the path filter object earlier was used to determine which files were relevant to the comparison by passing its filter’s </w:t>
      </w:r>
      <w:r>
        <w:rPr>
          <w:i/>
          <w:iCs/>
        </w:rPr>
        <w:t>matchesAll</w:t>
      </w:r>
      <w:r>
        <w:t xml:space="preserve"> method to the </w:t>
      </w:r>
      <w:r w:rsidRPr="008037A5">
        <w:rPr>
          <w:i/>
          <w:iCs/>
        </w:rPr>
        <w:t>stream</w:t>
      </w:r>
      <w:r>
        <w:t xml:space="preserve"> filter method. The </w:t>
      </w:r>
      <w:r>
        <w:rPr>
          <w:b/>
          <w:bCs/>
        </w:rPr>
        <w:t xml:space="preserve">PathFilter </w:t>
      </w:r>
      <w:r>
        <w:t xml:space="preserve">does this by storing Strings representing a GLOB (Unix) or REGEX filter. An example of Java filtering for both would be: *.java for GLOB and w+.java for REGEX. To check if a passed file </w:t>
      </w:r>
      <w:r w:rsidR="001A1D94">
        <w:t>p</w:t>
      </w:r>
      <w:r>
        <w:t xml:space="preserve">ath satisfies the filter, Java’s </w:t>
      </w:r>
      <w:r>
        <w:rPr>
          <w:b/>
          <w:bCs/>
        </w:rPr>
        <w:t>PathMatcher</w:t>
      </w:r>
      <w:r>
        <w:t xml:space="preserve"> facility was used. </w:t>
      </w:r>
    </w:p>
    <w:p w14:paraId="19CBE3D2" w14:textId="4B4E3BD3" w:rsidR="00CE1015" w:rsidRPr="008037A5" w:rsidRDefault="008037A5" w:rsidP="00CE1015">
      <w:pPr>
        <w:ind w:firstLine="14.40pt"/>
        <w:jc w:val="both"/>
      </w:pPr>
      <w:r>
        <w:t xml:space="preserve">The input streams from the files here are passed to the next phase: concatenation </w:t>
      </w:r>
    </w:p>
    <w:p w14:paraId="7268BA66" w14:textId="79015C8E" w:rsidR="00D931BA" w:rsidRPr="00D931BA" w:rsidRDefault="00D931BA" w:rsidP="00D931BA">
      <w:pPr>
        <w:pStyle w:val="Heading3"/>
      </w:pPr>
      <w:r w:rsidRPr="00D931BA">
        <w:t>Concatenation</w:t>
      </w:r>
    </w:p>
    <w:p w14:paraId="1961AD2B" w14:textId="5BF5EFCA" w:rsidR="00246E50" w:rsidRDefault="00301B82" w:rsidP="00301B82">
      <w:pPr>
        <w:ind w:firstLine="14.20pt"/>
        <w:jc w:val="both"/>
      </w:pPr>
      <w:r>
        <w:t xml:space="preserve">One of the main requirements of the program is that it should be able to process a large amount of source code in a relatively small amount of time. To achieve this, all the code text had to be buffered ahead of time to allow for reusability. However, another key requirement is that they all have to be concatenated before they are processed by the algorithm. </w:t>
      </w:r>
    </w:p>
    <w:p w14:paraId="40E76162" w14:textId="3030121B" w:rsidR="00FB0112" w:rsidRDefault="00301B82" w:rsidP="00246E50">
      <w:pPr>
        <w:ind w:firstLine="14.20pt"/>
        <w:jc w:val="both"/>
      </w:pPr>
      <w:r>
        <w:t>At first, it seemed like these requirements were at odds with one another because combining them would require reading each file into a string or some buffer and then combining them together by copying the content</w:t>
      </w:r>
      <w:r w:rsidR="00246E50">
        <w:t xml:space="preserve">s. The Java </w:t>
      </w:r>
      <w:r w:rsidR="00246E50">
        <w:rPr>
          <w:b/>
          <w:bCs/>
        </w:rPr>
        <w:t xml:space="preserve">String </w:t>
      </w:r>
      <w:r w:rsidR="00246E50">
        <w:t xml:space="preserve">class and byte arrays are all </w:t>
      </w:r>
      <w:r w:rsidR="001A1D94">
        <w:t>immutable,</w:t>
      </w:r>
      <w:r w:rsidR="00246E50">
        <w:t xml:space="preserve"> so multiple copies of the same content had to be loaded in to achieve this. This meant that if we relied simply on loading them unto strings, the program would suffer in terms of both time and memory consumption. It was inferred by the author that this was impractical as it severely depletes the system of all its resources.</w:t>
      </w:r>
    </w:p>
    <w:p w14:paraId="22F13811" w14:textId="4AC10491" w:rsidR="006F2402" w:rsidRDefault="00CE1015" w:rsidP="006F2402">
      <w:pPr>
        <w:ind w:firstLine="14.20pt"/>
        <w:jc w:val="both"/>
      </w:pPr>
      <w:r>
        <w:t xml:space="preserve">The solution involves the manipulation of the streams loaded in the first stage. </w:t>
      </w:r>
      <w:r w:rsidR="00246E50">
        <w:t xml:space="preserve">The interesting aspect about Java file streams is that they do not load the files into memory beforehand. Since it was already clear from the start that the files will only be used </w:t>
      </w:r>
      <w:r w:rsidR="00246E50">
        <w:rPr>
          <w:b/>
          <w:bCs/>
        </w:rPr>
        <w:t>together</w:t>
      </w:r>
      <w:r w:rsidR="00246E50">
        <w:t xml:space="preserve">, there was no </w:t>
      </w:r>
      <w:r w:rsidR="006F2402">
        <w:t>benefit to loading them</w:t>
      </w:r>
      <w:r>
        <w:t xml:space="preserve"> into memory</w:t>
      </w:r>
      <w:r w:rsidR="006F2402">
        <w:t xml:space="preserve"> separately. Thus, the file input streams of all files were loaded the </w:t>
      </w:r>
      <w:r w:rsidR="006F2402">
        <w:rPr>
          <w:b/>
          <w:bCs/>
        </w:rPr>
        <w:t xml:space="preserve">ProjectFlatReaderDistributor </w:t>
      </w:r>
      <w:r w:rsidR="006F2402">
        <w:t xml:space="preserve">using a provided project </w:t>
      </w:r>
      <w:r w:rsidR="006F2402">
        <w:rPr>
          <w:b/>
          <w:bCs/>
        </w:rPr>
        <w:t xml:space="preserve">Path. </w:t>
      </w:r>
      <w:r w:rsidR="006F2402">
        <w:t xml:space="preserve">After the input streams had successfully connected to the files, they were combined using the </w:t>
      </w:r>
      <w:r w:rsidR="006F2402">
        <w:rPr>
          <w:b/>
          <w:bCs/>
        </w:rPr>
        <w:t xml:space="preserve">SequenceInputStream, </w:t>
      </w:r>
      <w:r w:rsidR="006F2402">
        <w:t xml:space="preserve">the stream-equivalent for concatenation by the </w:t>
      </w:r>
      <w:r w:rsidR="006F2402">
        <w:rPr>
          <w:b/>
          <w:bCs/>
        </w:rPr>
        <w:t>MultiStreamReaderGenerator</w:t>
      </w:r>
      <w:r w:rsidR="006F2402">
        <w:t xml:space="preserve"> class.</w:t>
      </w:r>
    </w:p>
    <w:p w14:paraId="694FB489" w14:textId="1B00B6D3" w:rsidR="00246E50" w:rsidRDefault="006F2402" w:rsidP="006F2402">
      <w:pPr>
        <w:ind w:firstLine="14.20pt"/>
        <w:jc w:val="both"/>
      </w:pPr>
      <w:r>
        <w:t xml:space="preserve"> This combined input stream was then converted to a byte output stream and the underlying byte array was taken and stored by the class. This means that the </w:t>
      </w:r>
      <w:r>
        <w:rPr>
          <w:i/>
          <w:iCs/>
        </w:rPr>
        <w:t>byte array containing the entirity of the project</w:t>
      </w:r>
      <w:r>
        <w:t xml:space="preserve"> was now loaded into RAM without any extra copies in memory and all of it was directly transferred from secondary memory.  </w:t>
      </w:r>
    </w:p>
    <w:p w14:paraId="05727D8B" w14:textId="16BAA80D" w:rsidR="006F2402" w:rsidRDefault="006F2402" w:rsidP="006F2402">
      <w:pPr>
        <w:ind w:firstLine="14.20pt"/>
        <w:jc w:val="both"/>
      </w:pPr>
      <w:r>
        <w:t xml:space="preserve">Now, when an outside class requests a concatenated copy of a project folder, it could be loaded directly from the byte array by loading the generated byte array into a </w:t>
      </w:r>
      <w:r>
        <w:rPr>
          <w:b/>
          <w:bCs/>
        </w:rPr>
        <w:t xml:space="preserve">ByteArrayInputStream, </w:t>
      </w:r>
      <w:r>
        <w:t>where it would just be referenced internally with no harm (since the byte array was made immutable by a final declaration inside the class)</w:t>
      </w:r>
      <w:r w:rsidR="00D931BA">
        <w:t xml:space="preserve"> and since the algorithm required a </w:t>
      </w:r>
      <w:r w:rsidR="00D931BA">
        <w:rPr>
          <w:b/>
          <w:bCs/>
        </w:rPr>
        <w:t xml:space="preserve">Reader </w:t>
      </w:r>
      <w:r w:rsidR="00D931BA">
        <w:t xml:space="preserve">(See Part C of Methodology for more info). </w:t>
      </w:r>
    </w:p>
    <w:p w14:paraId="615AC800" w14:textId="67EF378E" w:rsidR="0019571B" w:rsidRPr="0019571B" w:rsidRDefault="0019571B" w:rsidP="0019571B">
      <w:pPr>
        <w:pStyle w:val="Heading3"/>
        <w:rPr>
          <w:lang w:val="en-PH"/>
        </w:rPr>
      </w:pPr>
      <w:r w:rsidRPr="0019571B">
        <w:rPr>
          <w:lang w:val="en-PH"/>
        </w:rPr>
        <w:t xml:space="preserve"> Aggregation</w:t>
      </w:r>
    </w:p>
    <w:p w14:paraId="09CB2F6E" w14:textId="2B5EA76E" w:rsidR="0019571B" w:rsidRPr="0019571B" w:rsidRDefault="0019571B" w:rsidP="001A1D94">
      <w:pPr>
        <w:ind w:firstLine="14.20pt"/>
        <w:jc w:val="both"/>
        <w:rPr>
          <w:lang w:val="en-PH"/>
        </w:rPr>
      </w:pPr>
      <w:r w:rsidRPr="0019571B">
        <w:rPr>
          <w:lang w:val="en-PH"/>
        </w:rPr>
        <w:lastRenderedPageBreak/>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0D039354" w14:textId="0E39CD78" w:rsidR="0019571B" w:rsidRPr="006C695F" w:rsidRDefault="0019571B" w:rsidP="001A1D94">
      <w:pPr>
        <w:ind w:firstLine="14.20pt"/>
        <w:jc w:val="both"/>
        <w:rPr>
          <w:lang w:val="en-PH"/>
        </w:rPr>
      </w:pPr>
      <w:r w:rsidRPr="0019571B">
        <w:rPr>
          <w:lang w:val="en-PH"/>
        </w:rPr>
        <w:t xml:space="preserve"> To prevent ambiguity between these two forms of storage construction, two static factory methods are introduced: </w:t>
      </w:r>
      <w:r w:rsidR="006C695F">
        <w:rPr>
          <w:lang w:val="en-PH"/>
        </w:rPr>
        <w:t>projectsIn</w:t>
      </w:r>
      <w:r w:rsidRPr="0019571B">
        <w:rPr>
          <w:lang w:val="en-PH"/>
        </w:rPr>
        <w:t xml:space="preserve"> and fromPathCollection. The first one traverses every folder in the projects path and loads them into Project objects and the second one takes the paths from the collection and turns them into project objects. </w:t>
      </w:r>
      <w:r w:rsidR="006C695F">
        <w:rPr>
          <w:lang w:val="en-PH"/>
        </w:rPr>
        <w:t xml:space="preserve">The folder traversal was done using the iterator for the </w:t>
      </w:r>
      <w:r w:rsidR="006C695F">
        <w:rPr>
          <w:b/>
          <w:bCs/>
          <w:lang w:val="en-PH"/>
        </w:rPr>
        <w:t xml:space="preserve">Path </w:t>
      </w:r>
      <w:r w:rsidR="006C695F">
        <w:rPr>
          <w:lang w:val="en-PH"/>
        </w:rPr>
        <w:t>object</w:t>
      </w:r>
    </w:p>
    <w:p w14:paraId="5D37B5EF" w14:textId="2931AC7E" w:rsidR="0019571B" w:rsidRPr="0019571B" w:rsidRDefault="0019571B" w:rsidP="0019571B">
      <w:pPr>
        <w:pStyle w:val="Heading2"/>
        <w:rPr>
          <w:lang w:val="en-PH"/>
        </w:rPr>
      </w:pPr>
      <w:r w:rsidRPr="0019571B">
        <w:rPr>
          <w:lang w:val="en-PH"/>
        </w:rPr>
        <w:t>Algorithm</w:t>
      </w:r>
    </w:p>
    <w:p w14:paraId="54EFF1B7" w14:textId="7B1950CB" w:rsidR="002C3B43" w:rsidRPr="00A94350" w:rsidRDefault="0019571B" w:rsidP="00A94350">
      <w:pPr>
        <w:ind w:firstLine="14.20pt"/>
        <w:jc w:val="both"/>
        <w:rPr>
          <w:lang w:val="en-PH"/>
        </w:rPr>
      </w:pPr>
      <w:r w:rsidRPr="0019571B">
        <w:rPr>
          <w:lang w:val="en-PH"/>
        </w:rPr>
        <w:t>The algorithm used for this program is directly derived from Checksim’s algorithm</w:t>
      </w:r>
      <w:sdt>
        <w:sdtPr>
          <w:rPr>
            <w:lang w:val="en-PH"/>
          </w:rPr>
          <w:id w:val="-258982363"/>
          <w:citation/>
        </w:sdtPr>
        <w:sdtEndPr/>
        <w:sdtContent>
          <w:r w:rsidR="00BE4CCB">
            <w:rPr>
              <w:lang w:val="en-PH"/>
            </w:rPr>
            <w:fldChar w:fldCharType="begin"/>
          </w:r>
          <w:r w:rsidR="00BE4CCB">
            <w:rPr>
              <w:lang w:val="en-PH"/>
            </w:rPr>
            <w:instrText xml:space="preserve"> CITATION Heo15 \l</w:instrText>
          </w:r>
          <w:r w:rsidR="00B45137">
            <w:rPr>
              <w:lang w:val="en-PH"/>
            </w:rPr>
            <w:instrText xml:space="preserve"> en-PH </w:instrText>
          </w:r>
          <w:r w:rsidR="00BE4CCB">
            <w:rPr>
              <w:lang w:val="en-PH"/>
            </w:rPr>
            <w:fldChar w:fldCharType="separate"/>
          </w:r>
          <w:r w:rsidR="00BE4CCB">
            <w:rPr>
              <w:noProof/>
              <w:lang w:val="en-PH"/>
            </w:rPr>
            <w:t xml:space="preserve"> </w:t>
          </w:r>
          <w:r w:rsidR="00BE4CCB" w:rsidRPr="00BE4CCB">
            <w:rPr>
              <w:noProof/>
              <w:lang w:val="en-PH"/>
            </w:rPr>
            <w:t>[4]</w:t>
          </w:r>
          <w:r w:rsidR="00BE4CCB">
            <w:rPr>
              <w:lang w:val="en-PH"/>
            </w:rPr>
            <w:fldChar w:fldCharType="end"/>
          </w:r>
        </w:sdtContent>
      </w:sdt>
      <w:r w:rsidRPr="0019571B">
        <w:rPr>
          <w:lang w:val="en-PH"/>
        </w:rPr>
        <w:t xml:space="preserve"> which uses n-gram representation of tokens to compare two pieces of source code. The algorithm itself can be divided into three phases: (1) hash-tokenizing, (2) clustering, and (3) occurrence counting or tabulation. Before discussing the </w:t>
      </w:r>
      <w:r w:rsidR="002C3B43" w:rsidRPr="0019571B">
        <w:rPr>
          <w:lang w:val="en-PH"/>
        </w:rPr>
        <w:t>algorithm,</w:t>
      </w:r>
      <w:r w:rsidRPr="0019571B">
        <w:rPr>
          <w:lang w:val="en-PH"/>
        </w:rPr>
        <w:t xml:space="preserve"> itself, the author will take the time to explain the interface for this part of the system.</w:t>
      </w:r>
      <w:r w:rsidR="006C695F">
        <w:rPr>
          <w:lang w:val="en-PH"/>
        </w:rPr>
        <w:t xml:space="preserve"> The pseudocode below </w:t>
      </w:r>
      <w:r w:rsidR="00966B27">
        <w:rPr>
          <w:lang w:val="en-PH"/>
        </w:rPr>
        <w:t>summarizes the algorithm albeit abstracting away some parts of the program</w:t>
      </w:r>
      <w:r w:rsidR="00B842C6">
        <w:rPr>
          <w:lang w:val="en-PH"/>
        </w:rPr>
        <w:t xml:space="preserve"> (which are further elaborated in their own sections): </w:t>
      </w:r>
    </w:p>
    <w:p w14:paraId="1883B60C" w14:textId="0FEBB7C3" w:rsidR="002C3B43" w:rsidRDefault="002C3B43" w:rsidP="00966B27">
      <w:pPr>
        <w:jc w:val="start"/>
        <w:rPr>
          <w:rFonts w:eastAsia="Times New Roman"/>
          <w:sz w:val="24"/>
          <w:szCs w:val="24"/>
          <w:lang w:val="en-PH" w:eastAsia="ja-JP"/>
        </w:rPr>
      </w:pPr>
    </w:p>
    <w:tbl>
      <w:tblPr>
        <w:tblStyle w:val="TableGrid"/>
        <w:tblW w:w="0pt" w:type="dxa"/>
        <w:tblLook w:firstRow="1" w:lastRow="0" w:firstColumn="1" w:lastColumn="0" w:noHBand="0" w:noVBand="1"/>
      </w:tblPr>
      <w:tblGrid>
        <w:gridCol w:w="4856"/>
      </w:tblGrid>
      <w:tr w:rsidR="002C3B43" w14:paraId="70C304E7" w14:textId="77777777" w:rsidTr="002C3B43">
        <w:tc>
          <w:tcPr>
            <w:tcW w:w="242.80pt" w:type="dxa"/>
          </w:tcPr>
          <w:p w14:paraId="6F0D6AB1" w14:textId="438DEB73" w:rsidR="002C3B43" w:rsidRPr="00A94350" w:rsidRDefault="002C3B43" w:rsidP="00966B27">
            <w:pPr>
              <w:jc w:val="start"/>
              <w:rPr>
                <w:rFonts w:eastAsia="Times New Roman"/>
                <w:sz w:val="18"/>
                <w:szCs w:val="18"/>
                <w:lang w:val="en-PH" w:eastAsia="ja-JP"/>
              </w:rPr>
            </w:pPr>
            <w:r w:rsidRPr="00A94350">
              <w:rPr>
                <w:rFonts w:eastAsia="Times New Roman"/>
                <w:sz w:val="18"/>
                <w:szCs w:val="18"/>
                <w:lang w:val="en-PH" w:eastAsia="ja-JP"/>
              </w:rPr>
              <w:t xml:space="preserve">Algorithm 3.1. </w:t>
            </w:r>
            <w:r w:rsidR="004D3B0D" w:rsidRPr="00A94350">
              <w:rPr>
                <w:rFonts w:eastAsia="Times New Roman"/>
                <w:sz w:val="18"/>
                <w:szCs w:val="18"/>
                <w:lang w:val="en-PH" w:eastAsia="ja-JP"/>
              </w:rPr>
              <w:t>General Comparison Algorithm</w:t>
            </w:r>
          </w:p>
        </w:tc>
      </w:tr>
      <w:tr w:rsidR="002C3B43" w14:paraId="0C4B7C5B" w14:textId="77777777" w:rsidTr="002C3B43">
        <w:tc>
          <w:tcPr>
            <w:tcW w:w="242.80pt" w:type="dxa"/>
          </w:tcPr>
          <w:p w14:paraId="268102A6" w14:textId="777C7490" w:rsidR="004D3B0D" w:rsidRPr="00A94350" w:rsidRDefault="004D3B0D" w:rsidP="004D3B0D">
            <w:pPr>
              <w:jc w:val="start"/>
              <w:rPr>
                <w:rFonts w:eastAsia="Times New Roman"/>
                <w:sz w:val="18"/>
                <w:szCs w:val="18"/>
                <w:lang w:val="en-PH" w:eastAsia="ja-JP"/>
              </w:rPr>
            </w:pPr>
            <w:r w:rsidRPr="00A94350">
              <w:rPr>
                <w:rFonts w:eastAsia="Times New Roman"/>
                <w:sz w:val="18"/>
                <w:szCs w:val="18"/>
                <w:lang w:val="en-PH" w:eastAsia="ja-JP"/>
              </w:rPr>
              <w:t>Input: Reader reader1, Reader reader2</w:t>
            </w:r>
          </w:p>
          <w:p w14:paraId="62E26164" w14:textId="68C0C6A8" w:rsidR="002C3B43"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 xml:space="preserve">Let _tab1 and _tab2 be token cluster hash tables </w:t>
            </w:r>
          </w:p>
          <w:p w14:paraId="562EBB45" w14:textId="6BDE3EC3" w:rsidR="004D3B0D"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_tab1.tabulate(reader1)</w:t>
            </w:r>
          </w:p>
          <w:p w14:paraId="449F0ADC" w14:textId="77777777" w:rsidR="004D3B0D"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_tab2.tabulate(reader2)</w:t>
            </w:r>
          </w:p>
          <w:p w14:paraId="7542867C" w14:textId="549F56C7" w:rsidR="004D3B0D"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 xml:space="preserve">return </w:t>
            </w:r>
            <w:r w:rsidR="00A94350">
              <w:rPr>
                <w:rFonts w:eastAsia="Times New Roman"/>
                <w:sz w:val="18"/>
                <w:szCs w:val="18"/>
                <w:lang w:val="en-PH" w:eastAsia="ja-JP"/>
              </w:rPr>
              <w:t>TokeClusterOccurrenceTable.</w:t>
            </w:r>
            <w:r w:rsidRPr="00A94350">
              <w:rPr>
                <w:rFonts w:eastAsia="Times New Roman"/>
                <w:sz w:val="18"/>
                <w:szCs w:val="18"/>
                <w:lang w:val="en-PH" w:eastAsia="ja-JP"/>
              </w:rPr>
              <w:t>collisionCount(_tab1, _tab2) / (_tab1.total</w:t>
            </w:r>
            <w:r w:rsidR="00E172F8">
              <w:rPr>
                <w:rFonts w:eastAsia="Times New Roman"/>
                <w:sz w:val="18"/>
                <w:szCs w:val="18"/>
                <w:lang w:val="en-PH" w:eastAsia="ja-JP"/>
              </w:rPr>
              <w:t>()</w:t>
            </w:r>
            <w:r w:rsidRPr="00A94350">
              <w:rPr>
                <w:rFonts w:eastAsia="Times New Roman"/>
                <w:sz w:val="18"/>
                <w:szCs w:val="18"/>
                <w:lang w:val="en-PH" w:eastAsia="ja-JP"/>
              </w:rPr>
              <w:t xml:space="preserve"> + _tab2.total</w:t>
            </w:r>
            <w:r w:rsidR="00E172F8">
              <w:rPr>
                <w:rFonts w:eastAsia="Times New Roman"/>
                <w:sz w:val="18"/>
                <w:szCs w:val="18"/>
                <w:lang w:val="en-PH" w:eastAsia="ja-JP"/>
              </w:rPr>
              <w:t>()</w:t>
            </w:r>
            <w:r w:rsidRPr="00A94350">
              <w:rPr>
                <w:rFonts w:eastAsia="Times New Roman"/>
                <w:sz w:val="18"/>
                <w:szCs w:val="18"/>
                <w:lang w:val="en-PH" w:eastAsia="ja-JP"/>
              </w:rPr>
              <w:t>)</w:t>
            </w:r>
          </w:p>
          <w:p w14:paraId="04A014D2" w14:textId="17CED809" w:rsidR="004D3B0D" w:rsidRPr="00A94350" w:rsidRDefault="004D3B0D" w:rsidP="004D3B0D">
            <w:pPr>
              <w:pStyle w:val="ListParagraph"/>
              <w:keepNext/>
              <w:jc w:val="start"/>
              <w:rPr>
                <w:rFonts w:eastAsia="Times New Roman"/>
                <w:sz w:val="18"/>
                <w:szCs w:val="18"/>
                <w:lang w:val="en-PH" w:eastAsia="ja-JP"/>
              </w:rPr>
            </w:pPr>
          </w:p>
        </w:tc>
      </w:tr>
    </w:tbl>
    <w:p w14:paraId="007FE027" w14:textId="77777777" w:rsidR="003461EF" w:rsidRDefault="003461EF" w:rsidP="003461EF">
      <w:pPr>
        <w:pStyle w:val="Caption"/>
        <w:rPr>
          <w:noProof/>
        </w:rPr>
      </w:pPr>
    </w:p>
    <w:p w14:paraId="3D4B8969" w14:textId="1845D928" w:rsidR="0019571B" w:rsidRPr="003461EF" w:rsidRDefault="003461EF" w:rsidP="003461EF">
      <w:pPr>
        <w:pStyle w:val="Caption"/>
        <w:rPr>
          <w:rFonts w:eastAsia="Times New Roman"/>
          <w:sz w:val="24"/>
          <w:szCs w:val="24"/>
          <w:lang w:val="en-PH" w:eastAsia="ja-JP"/>
        </w:rPr>
      </w:pPr>
      <w:r>
        <w:rPr>
          <w:noProof/>
        </w:rPr>
        <w:drawing>
          <wp:anchor distT="0" distB="0" distL="114300" distR="114300" simplePos="0" relativeHeight="251661312" behindDoc="0" locked="0" layoutInCell="1" allowOverlap="1" wp14:anchorId="51A3F651" wp14:editId="5AB2556C">
            <wp:simplePos x="0" y="0"/>
            <wp:positionH relativeFrom="column">
              <wp:posOffset>-12065</wp:posOffset>
            </wp:positionH>
            <wp:positionV relativeFrom="paragraph">
              <wp:posOffset>1355725</wp:posOffset>
            </wp:positionV>
            <wp:extent cx="3153410" cy="635"/>
            <wp:effectExtent l="0" t="0" r="0" b="0"/>
            <wp:wrapSquare wrapText="bothSides"/>
            <wp:docPr id="17" name="Text Box 17"/>
            <wp:cNvGraphicFramePr/>
            <a:graphic xmlns:a="http://purl.oclc.org/ooxml/drawingml/main">
              <a:graphicData uri="http://schemas.microsoft.com/office/word/2010/wordprocessingShape">
                <wp:wsp>
                  <wp:cNvSpPr txBox="1"/>
                  <wp:spPr>
                    <a:xfrm>
                      <a:off x="0" y="0"/>
                      <a:ext cx="3153410" cy="635"/>
                    </a:xfrm>
                    <a:prstGeom prst="rect">
                      <a:avLst/>
                    </a:prstGeom>
                    <a:solidFill>
                      <a:prstClr val="white"/>
                    </a:solidFill>
                    <a:ln>
                      <a:noFill/>
                    </a:ln>
                  </wp:spPr>
                  <wp:txbx>
                    <wne:txbxContent>
                      <w:p w14:paraId="5099252E" w14:textId="314F0B87" w:rsidR="003461EF" w:rsidRPr="0024577B" w:rsidRDefault="003461EF" w:rsidP="003461EF">
                        <w:pPr>
                          <w:pStyle w:val="Caption"/>
                          <w:rPr>
                            <w:noProof/>
                          </w:rPr>
                        </w:pPr>
                        <w:r>
                          <w:t xml:space="preserve">Fig. </w:t>
                        </w:r>
                        <w:fldSimple w:instr=" SEQ Fig. \* ARABIC ">
                          <w:r w:rsidR="00050AF4">
                            <w:rPr>
                              <w:noProof/>
                            </w:rPr>
                            <w:t>2</w:t>
                          </w:r>
                        </w:fldSimple>
                        <w:r>
                          <w:t>. Algorithmic Flow of the System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59264" behindDoc="0" locked="0" layoutInCell="1" allowOverlap="1" wp14:anchorId="32FA55B0" wp14:editId="66B14013">
            <wp:simplePos x="0" y="0"/>
            <wp:positionH relativeFrom="column">
              <wp:posOffset>-12065</wp:posOffset>
            </wp:positionH>
            <wp:positionV relativeFrom="paragraph">
              <wp:posOffset>269875</wp:posOffset>
            </wp:positionV>
            <wp:extent cx="3153410" cy="1028700"/>
            <wp:effectExtent l="0" t="0" r="0" b="0"/>
            <wp:wrapSquare wrapText="bothSides"/>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48%" t="32.33%"/>
                    <a:stretch/>
                  </pic:blipFill>
                  <pic:spPr bwMode="auto">
                    <a:xfrm>
                      <a:off x="0" y="0"/>
                      <a:ext cx="3153410"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B0D">
        <w:t xml:space="preserve">Fig. </w:t>
      </w:r>
      <w:fldSimple w:instr=" SEQ Fig. \* ARABIC ">
        <w:r w:rsidR="00050AF4">
          <w:rPr>
            <w:noProof/>
          </w:rPr>
          <w:t>3</w:t>
        </w:r>
      </w:fldSimple>
      <w:r w:rsidR="004D3B0D">
        <w:t>. General Comparison Algorithm</w:t>
      </w:r>
    </w:p>
    <w:p w14:paraId="15E35717" w14:textId="2B230E26" w:rsidR="0019571B" w:rsidRPr="0019571B" w:rsidRDefault="0019571B" w:rsidP="0019571B">
      <w:pPr>
        <w:pStyle w:val="Heading3"/>
        <w:rPr>
          <w:lang w:val="en-PH"/>
        </w:rPr>
      </w:pPr>
      <w:r w:rsidRPr="0019571B">
        <w:rPr>
          <w:lang w:val="en-PH"/>
        </w:rPr>
        <w:t xml:space="preserve"> The Interface</w:t>
      </w:r>
    </w:p>
    <w:p w14:paraId="4739866B" w14:textId="45CAA0CC" w:rsidR="0019571B" w:rsidRPr="0019571B" w:rsidRDefault="0019571B" w:rsidP="007E231A">
      <w:pPr>
        <w:ind w:firstLine="14.20pt"/>
        <w:jc w:val="both"/>
        <w:rPr>
          <w:lang w:val="en-PH"/>
        </w:rPr>
      </w:pPr>
      <w:r w:rsidRPr="0019571B">
        <w:rPr>
          <w:lang w:val="en-PH"/>
        </w:rPr>
        <w:t>During the first two weeks of the project, the author could not decide which algorithm specifically they should implement. However, a few requirements were already known to them: (1) the comparison must yield a score between either 0.0 to 1.0 or 0.0 to 100.0 based on the similarity of the two input programs, and (2) it had to compare two projects or two files. By creating a generic interface which reflect these two requirements, the author kept note of the exact form the algorithm class should take. The interface they came up with was as follows:</w:t>
      </w:r>
    </w:p>
    <w:p w14:paraId="1D613B3F" w14:textId="56B4FAA2" w:rsidR="0019571B" w:rsidRDefault="007E231A" w:rsidP="007E231A">
      <w:pPr>
        <w:ind w:firstLine="14.20pt"/>
        <w:rPr>
          <w:lang w:val="en-PH"/>
        </w:rPr>
      </w:pPr>
      <w:r>
        <w:rPr>
          <w:noProof/>
        </w:rPr>
        <w:drawing>
          <wp:inline distT="0" distB="0" distL="0" distR="0" wp14:anchorId="2F46DEF6" wp14:editId="5285164A">
            <wp:extent cx="1231164" cy="621030"/>
            <wp:effectExtent l="0" t="0" r="762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301648" cy="656584"/>
                    </a:xfrm>
                    <a:prstGeom prst="rect">
                      <a:avLst/>
                    </a:prstGeom>
                  </pic:spPr>
                </pic:pic>
              </a:graphicData>
            </a:graphic>
          </wp:inline>
        </w:drawing>
      </w:r>
    </w:p>
    <w:p w14:paraId="78000C50" w14:textId="1C26531A" w:rsidR="007E231A" w:rsidRPr="0019571B" w:rsidRDefault="007E231A" w:rsidP="003461EF">
      <w:pPr>
        <w:pStyle w:val="Caption"/>
        <w:rPr>
          <w:lang w:val="en-PH"/>
        </w:rPr>
      </w:pPr>
      <w:r>
        <w:t xml:space="preserve">Fig. </w:t>
      </w:r>
      <w:fldSimple w:instr=" SEQ Fig. \* ARABIC ">
        <w:r w:rsidR="00050AF4">
          <w:rPr>
            <w:noProof/>
          </w:rPr>
          <w:t>4</w:t>
        </w:r>
      </w:fldSimple>
      <w:r>
        <w:t>. UML Diagram for ComparisonStrategy</w:t>
      </w:r>
    </w:p>
    <w:p w14:paraId="1DA8A2D3" w14:textId="09878DFA" w:rsidR="0019571B" w:rsidRPr="0019571B" w:rsidRDefault="0019571B" w:rsidP="007E231A">
      <w:pPr>
        <w:ind w:firstLine="14.20pt"/>
        <w:jc w:val="both"/>
        <w:rPr>
          <w:lang w:val="en-PH"/>
        </w:rPr>
      </w:pPr>
      <w:r w:rsidRPr="0019571B">
        <w:rPr>
          <w:lang w:val="en-PH"/>
        </w:rPr>
        <w:t xml:space="preserve">As can be seen, this class is more precisely a functional interface. The use of double as a return type makes sure that we can return a score between 0.0 to 1.0. The author recognizes that floating point representation is very imprecise and there are better numerical representations such as a large int or [class for big numbers]. However, for simplicity, double was decided in the end, especially since extreme precision was unnecessary for the purposes of the system. The method also takes in two Readers, which means all classes depending on this class must convert their input to the algorithm to reader form. This is naturally the reason for some decisions made in the project package (as discussed in Part B). </w:t>
      </w:r>
    </w:p>
    <w:p w14:paraId="697B4813" w14:textId="77777777" w:rsidR="0019571B" w:rsidRPr="0019571B" w:rsidRDefault="0019571B" w:rsidP="0019571B">
      <w:pPr>
        <w:ind w:firstLine="14.20pt"/>
        <w:jc w:val="both"/>
        <w:rPr>
          <w:lang w:val="en-PH"/>
        </w:rPr>
      </w:pPr>
      <w:r w:rsidRPr="0019571B">
        <w:rPr>
          <w:lang w:val="en-PH"/>
        </w:rPr>
        <w:t>This interface has two implicit contracts (which can be found in the Javadoc): (1) the internal state of all implementing classes must be the same before and after the compare function is called to allow reusability of the same instance and (2) the output value must be between 0.0 to 1.0 regardless of input.</w:t>
      </w:r>
    </w:p>
    <w:p w14:paraId="3988EF6C" w14:textId="77777777" w:rsidR="0019571B" w:rsidRPr="0019571B" w:rsidRDefault="0019571B" w:rsidP="0019571B">
      <w:pPr>
        <w:ind w:firstLine="14.20pt"/>
        <w:jc w:val="both"/>
        <w:rPr>
          <w:lang w:val="en-PH"/>
        </w:rPr>
      </w:pPr>
    </w:p>
    <w:p w14:paraId="5555D900" w14:textId="7C65F144" w:rsidR="0019571B" w:rsidRPr="0019571B" w:rsidRDefault="0019571B" w:rsidP="0019571B">
      <w:pPr>
        <w:pStyle w:val="Heading3"/>
        <w:rPr>
          <w:lang w:val="en-PH"/>
        </w:rPr>
      </w:pPr>
      <w:r w:rsidRPr="0019571B">
        <w:rPr>
          <w:lang w:val="en-PH"/>
        </w:rPr>
        <w:t>Hashed tokenizer</w:t>
      </w:r>
    </w:p>
    <w:p w14:paraId="219E6947" w14:textId="2735554F" w:rsidR="0019571B" w:rsidRPr="0019571B" w:rsidRDefault="0019571B" w:rsidP="00CE02BD">
      <w:pPr>
        <w:ind w:firstLine="14.20pt"/>
        <w:jc w:val="both"/>
        <w:rPr>
          <w:lang w:val="en-PH"/>
        </w:rPr>
      </w:pPr>
      <w:r w:rsidRPr="0019571B">
        <w:rPr>
          <w:lang w:val="en-PH"/>
        </w:rPr>
        <w:t>Tokenizing is the process of extracting tokens, the fundamental grammatical units of some language. This section provides some exposition on the inner mechanisms of LopezMOSS’s internal tokenizer, which it uses to perform comparisons. It can be divided into two steps: (1) tokenizing and (2) hashing.</w:t>
      </w:r>
    </w:p>
    <w:p w14:paraId="1B162115" w14:textId="44168BC5" w:rsidR="0019571B" w:rsidRPr="0019571B" w:rsidRDefault="0019571B" w:rsidP="00CE02BD">
      <w:pPr>
        <w:ind w:firstLine="14.20pt"/>
        <w:jc w:val="both"/>
        <w:rPr>
          <w:lang w:val="en-PH"/>
        </w:rPr>
      </w:pPr>
      <w:r w:rsidRPr="0019571B">
        <w:rPr>
          <w:lang w:val="en-PH"/>
        </w:rPr>
        <w:t xml:space="preserve">Tokenizing is one of the key requirements for this system because character, word, and line-based solutions have some limitations in terms of abstraction and comparison power. </w:t>
      </w:r>
    </w:p>
    <w:p w14:paraId="07912FC6" w14:textId="2FFCD6C4" w:rsidR="0019571B" w:rsidRPr="0019571B" w:rsidRDefault="0019571B" w:rsidP="00CE02BD">
      <w:pPr>
        <w:ind w:firstLine="14.20pt"/>
        <w:jc w:val="both"/>
        <w:rPr>
          <w:lang w:val="en-PH"/>
        </w:rPr>
      </w:pPr>
      <w:r w:rsidRPr="0019571B">
        <w:rPr>
          <w:lang w:val="en-PH"/>
        </w:rPr>
        <w:t>Characters, when manipulated properly, might be able to provide us with the accuracy we need but it is not abstract to be processed by the developer. There have been instances of character-based comparisons in the past, all of which work efficiently and quickly but it was decided during the planning stage that it would take too much time to do this approach.</w:t>
      </w:r>
    </w:p>
    <w:p w14:paraId="737466A9" w14:textId="0D5D789A" w:rsidR="0019571B" w:rsidRPr="0019571B" w:rsidRDefault="0019571B" w:rsidP="00CE02BD">
      <w:pPr>
        <w:ind w:firstLine="14.20pt"/>
        <w:jc w:val="both"/>
        <w:rPr>
          <w:lang w:val="en-PH"/>
        </w:rPr>
      </w:pPr>
      <w:r w:rsidRPr="0019571B">
        <w:rPr>
          <w:lang w:val="en-PH"/>
        </w:rPr>
        <w:t xml:space="preserve">Words are a little better to deal </w:t>
      </w:r>
      <w:r w:rsidR="001A1D94" w:rsidRPr="0019571B">
        <w:rPr>
          <w:lang w:val="en-PH"/>
        </w:rPr>
        <w:t>with,</w:t>
      </w:r>
      <w:r w:rsidRPr="0019571B">
        <w:rPr>
          <w:lang w:val="en-PH"/>
        </w:rPr>
        <w:t xml:space="preserve"> but they are severely limited because delimitation does not contain enough information and such approaches can easily be obsfucated. For instance, </w:t>
      </w:r>
      <w:r w:rsidRPr="00CE02BD">
        <w:rPr>
          <w:i/>
          <w:iCs/>
          <w:lang w:val="en-PH"/>
        </w:rPr>
        <w:t>for(int</w:t>
      </w:r>
      <w:r w:rsidRPr="0019571B">
        <w:rPr>
          <w:lang w:val="en-PH"/>
        </w:rPr>
        <w:t xml:space="preserve"> and </w:t>
      </w:r>
      <w:r w:rsidRPr="00CE02BD">
        <w:rPr>
          <w:i/>
          <w:iCs/>
          <w:lang w:val="en-PH"/>
        </w:rPr>
        <w:t>for (int</w:t>
      </w:r>
      <w:r w:rsidRPr="0019571B">
        <w:rPr>
          <w:lang w:val="en-PH"/>
        </w:rPr>
        <w:t>, although extremely similar to the reader of the code, will be interpreted as different by word-based approaches</w:t>
      </w:r>
      <w:r w:rsidR="00CE02BD">
        <w:rPr>
          <w:lang w:val="en-PH"/>
        </w:rPr>
        <w:t xml:space="preserve"> if whitespace is used as the delimiter.</w:t>
      </w:r>
    </w:p>
    <w:p w14:paraId="55CF5674" w14:textId="00F2D8FE" w:rsidR="0019571B" w:rsidRPr="0019571B" w:rsidRDefault="0019571B" w:rsidP="00CE02BD">
      <w:pPr>
        <w:ind w:firstLine="14.20pt"/>
        <w:jc w:val="both"/>
        <w:rPr>
          <w:lang w:val="en-PH"/>
        </w:rPr>
      </w:pPr>
      <w:r w:rsidRPr="0019571B">
        <w:rPr>
          <w:lang w:val="en-PH"/>
        </w:rPr>
        <w:t>Line-based comparisons are easily the most abstracted and fastest to build but they are extremely vulnerable to obsfucation because even single-character changes are enough to hide plagiarism.</w:t>
      </w:r>
    </w:p>
    <w:p w14:paraId="0D77CC86" w14:textId="26DF2196" w:rsidR="0019571B" w:rsidRPr="0019571B" w:rsidRDefault="0019571B" w:rsidP="00CE02BD">
      <w:pPr>
        <w:ind w:firstLine="14.20pt"/>
        <w:jc w:val="both"/>
        <w:rPr>
          <w:lang w:val="en-PH"/>
        </w:rPr>
      </w:pPr>
      <w:r w:rsidRPr="0019571B">
        <w:rPr>
          <w:lang w:val="en-PH"/>
        </w:rPr>
        <w:t>The first approach is not considered because it would take too long and it is too tedious and the last two approaches are incredibly vulnerable because they treat programs as plain text and do not take into account that source code actually contains a lot more information than simple words or lines. In re</w:t>
      </w:r>
      <w:r w:rsidR="00AF4857">
        <w:rPr>
          <w:lang w:val="en-PH"/>
        </w:rPr>
        <w:t>a</w:t>
      </w:r>
      <w:r w:rsidRPr="0019571B">
        <w:rPr>
          <w:lang w:val="en-PH"/>
        </w:rPr>
        <w:t>lity</w:t>
      </w:r>
      <w:r w:rsidR="00211C5B">
        <w:rPr>
          <w:lang w:val="en-PH"/>
        </w:rPr>
        <w:t>,</w:t>
      </w:r>
      <w:r w:rsidRPr="0019571B">
        <w:rPr>
          <w:lang w:val="en-PH"/>
        </w:rPr>
        <w:t xml:space="preserve"> code is divvied up into small units called tokens. They turn out to be the smallest we could break up a program without loss of information. </w:t>
      </w:r>
    </w:p>
    <w:p w14:paraId="47EDEB46" w14:textId="73D4C507" w:rsidR="0019571B" w:rsidRPr="0019571B" w:rsidRDefault="0019571B" w:rsidP="0019571B">
      <w:pPr>
        <w:ind w:firstLine="14.20pt"/>
        <w:jc w:val="both"/>
        <w:rPr>
          <w:lang w:val="en-PH"/>
        </w:rPr>
      </w:pPr>
      <w:r w:rsidRPr="0019571B">
        <w:rPr>
          <w:lang w:val="en-PH"/>
        </w:rPr>
        <w:t xml:space="preserve">Developing a good tokenizer takes time and even if the author did decide to implement it from scratch, there are enough nuanced cases that there would not be enough time to develop it flawlessly. They decided to turn to Java’s StreamTokenizer to do Reader manipulation and tokenizing for them. This class spits out strings, line breaks, white </w:t>
      </w:r>
      <w:r w:rsidRPr="0019571B">
        <w:rPr>
          <w:lang w:val="en-PH"/>
        </w:rPr>
        <w:lastRenderedPageBreak/>
        <w:t xml:space="preserve">spaces, or </w:t>
      </w:r>
      <w:r w:rsidR="001A1D94" w:rsidRPr="0019571B">
        <w:rPr>
          <w:lang w:val="en-PH"/>
        </w:rPr>
        <w:t>floating-point</w:t>
      </w:r>
      <w:r w:rsidRPr="0019571B">
        <w:rPr>
          <w:lang w:val="en-PH"/>
        </w:rPr>
        <w:t xml:space="preserve"> values that correspond to the next token from a reader. This was the central piece of the HashingTokenizer class. However, output type was varied enough that it would require a lot of processing to differentiate them. Thus, the tokenizer was made in charge of identifying the token type and then spitting out a generic Token object that could be of any type. </w:t>
      </w:r>
    </w:p>
    <w:p w14:paraId="0D67B7EC" w14:textId="77777777" w:rsidR="0019571B" w:rsidRPr="0019571B" w:rsidRDefault="0019571B" w:rsidP="00CE02BD">
      <w:pPr>
        <w:jc w:val="both"/>
        <w:rPr>
          <w:lang w:val="en-PH"/>
        </w:rPr>
      </w:pPr>
    </w:p>
    <w:p w14:paraId="63E57318" w14:textId="159017B7" w:rsidR="00CE02BD" w:rsidRDefault="00D60703" w:rsidP="00D60703">
      <w:pPr>
        <w:ind w:firstLine="14.20pt"/>
        <w:rPr>
          <w:lang w:val="en-PH"/>
        </w:rPr>
      </w:pPr>
      <w:r>
        <w:rPr>
          <w:noProof/>
        </w:rPr>
        <w:drawing>
          <wp:inline distT="0" distB="0" distL="0" distR="0" wp14:anchorId="6C48B374" wp14:editId="2E6FE424">
            <wp:extent cx="641738" cy="112776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664445" cy="1167664"/>
                    </a:xfrm>
                    <a:prstGeom prst="rect">
                      <a:avLst/>
                    </a:prstGeom>
                  </pic:spPr>
                </pic:pic>
              </a:graphicData>
            </a:graphic>
          </wp:inline>
        </w:drawing>
      </w:r>
    </w:p>
    <w:p w14:paraId="53EA8AC4" w14:textId="41C5BAE1" w:rsidR="00D60703" w:rsidRDefault="00D60703" w:rsidP="003461EF">
      <w:pPr>
        <w:pStyle w:val="Caption"/>
        <w:rPr>
          <w:lang w:val="en-PH"/>
        </w:rPr>
      </w:pPr>
      <w:r>
        <w:t xml:space="preserve">Fig. </w:t>
      </w:r>
      <w:fldSimple w:instr=" SEQ Fig. \* ARABIC ">
        <w:r w:rsidR="00050AF4">
          <w:rPr>
            <w:noProof/>
          </w:rPr>
          <w:t>5</w:t>
        </w:r>
      </w:fldSimple>
      <w:r>
        <w:t>. Token Class UML</w:t>
      </w:r>
    </w:p>
    <w:p w14:paraId="41486226" w14:textId="2E4E00B7" w:rsidR="0019571B" w:rsidRPr="0019571B" w:rsidRDefault="0019571B" w:rsidP="007E231A">
      <w:pPr>
        <w:ind w:firstLine="14.20pt"/>
        <w:jc w:val="both"/>
        <w:rPr>
          <w:lang w:val="en-PH"/>
        </w:rPr>
      </w:pPr>
      <w:r w:rsidRPr="0019571B">
        <w:rPr>
          <w:lang w:val="en-PH"/>
        </w:rPr>
        <w:t xml:space="preserve">Given the purpose of this class, maintaining the value of the tokens was not necessary. Instead, the class only needs to maintain the identity of a token so it could be compared with other tokens.  </w:t>
      </w:r>
      <w:r w:rsidR="001A1D94" w:rsidRPr="0019571B">
        <w:rPr>
          <w:lang w:val="en-PH"/>
        </w:rPr>
        <w:t>A unique</w:t>
      </w:r>
      <w:r w:rsidRPr="0019571B">
        <w:rPr>
          <w:lang w:val="en-PH"/>
        </w:rPr>
        <w:t xml:space="preserve"> ID is assigned to a token to help with this. It is assigned by taking the </w:t>
      </w:r>
      <w:r w:rsidR="001A1D94" w:rsidRPr="0019571B">
        <w:rPr>
          <w:lang w:val="en-PH"/>
        </w:rPr>
        <w:t>hash of</w:t>
      </w:r>
      <w:r w:rsidRPr="0019571B">
        <w:rPr>
          <w:lang w:val="en-PH"/>
        </w:rPr>
        <w:t xml:space="preserve"> the internal value of the token. For example, if, when hashed, yields [insert if hash here], so all instances of if will have the same value and thus will be equal. This unique ID system is done for two reasons: (1) the type of the tokens varied and converting them all to strings before storage just leads to memory bloating and (2) storing actual string tokens is costly in terms of memory and time (memory because strings generally take up more bytes that an integer hash value, and time, because comparing strings takes O(N) time depending on the string length.</w:t>
      </w:r>
    </w:p>
    <w:p w14:paraId="00AD6863" w14:textId="40546330" w:rsidR="0019571B" w:rsidRDefault="0019571B" w:rsidP="007E231A">
      <w:pPr>
        <w:ind w:firstLine="14.20pt"/>
        <w:jc w:val="both"/>
        <w:rPr>
          <w:lang w:val="en-PH"/>
        </w:rPr>
      </w:pPr>
      <w:r w:rsidRPr="0019571B">
        <w:rPr>
          <w:lang w:val="en-PH"/>
        </w:rPr>
        <w:t>The processes above are done for all tokens from the reader until the system encounters an end-of-file flag.</w:t>
      </w:r>
    </w:p>
    <w:p w14:paraId="006E02E1" w14:textId="77777777" w:rsidR="001D7041" w:rsidRPr="0019571B" w:rsidRDefault="001D7041" w:rsidP="007E231A">
      <w:pPr>
        <w:ind w:firstLine="14.20pt"/>
        <w:jc w:val="both"/>
        <w:rPr>
          <w:lang w:val="en-PH"/>
        </w:rPr>
      </w:pPr>
    </w:p>
    <w:p w14:paraId="178A4861" w14:textId="252F84AF" w:rsidR="0019571B" w:rsidRPr="0019571B" w:rsidRDefault="0019571B" w:rsidP="003C1BDF">
      <w:pPr>
        <w:pStyle w:val="Heading3"/>
        <w:rPr>
          <w:lang w:val="en-PH"/>
        </w:rPr>
      </w:pPr>
      <w:r w:rsidRPr="0019571B">
        <w:rPr>
          <w:lang w:val="en-PH"/>
        </w:rPr>
        <w:t xml:space="preserve"> </w:t>
      </w:r>
      <w:r w:rsidR="00105E9A">
        <w:rPr>
          <w:lang w:val="en-PH"/>
        </w:rPr>
        <w:t>Partitioning</w:t>
      </w:r>
    </w:p>
    <w:p w14:paraId="2F075D60" w14:textId="77777777" w:rsidR="0019571B" w:rsidRPr="0019571B" w:rsidRDefault="0019571B" w:rsidP="0019571B">
      <w:pPr>
        <w:ind w:firstLine="14.20pt"/>
        <w:jc w:val="both"/>
        <w:rPr>
          <w:lang w:val="en-PH"/>
        </w:rPr>
      </w:pPr>
      <w:r w:rsidRPr="0019571B">
        <w:rPr>
          <w:lang w:val="en-PH"/>
        </w:rPr>
        <w:t xml:space="preserve">Tokens alone are prone to false positives in this particular use case. This is true for multiple reasons. </w:t>
      </w:r>
    </w:p>
    <w:p w14:paraId="4895EA54" w14:textId="77777777" w:rsidR="0019571B" w:rsidRPr="0019571B" w:rsidRDefault="0019571B" w:rsidP="0019571B">
      <w:pPr>
        <w:ind w:firstLine="14.20pt"/>
        <w:jc w:val="both"/>
        <w:rPr>
          <w:lang w:val="en-PH"/>
        </w:rPr>
      </w:pPr>
      <w:r w:rsidRPr="0019571B">
        <w:rPr>
          <w:lang w:val="en-PH"/>
        </w:rPr>
        <w:t xml:space="preserve">The more problematic reason is all languages and libraries have some amount of boilerplate code. For example, all C/C++-like languages have a main function declaration. </w:t>
      </w:r>
    </w:p>
    <w:p w14:paraId="3A4B6E6C" w14:textId="77777777" w:rsidR="0019571B" w:rsidRPr="0019571B" w:rsidRDefault="0019571B" w:rsidP="0019571B">
      <w:pPr>
        <w:ind w:firstLine="14.20pt"/>
        <w:jc w:val="both"/>
        <w:rPr>
          <w:lang w:val="en-PH"/>
        </w:rPr>
      </w:pPr>
      <w:r w:rsidRPr="0019571B">
        <w:rPr>
          <w:lang w:val="en-PH"/>
        </w:rPr>
        <w:t>The more localized reason is that some tokens tend to appear in most source code. This can include anything from conditionals to preprocessors.</w:t>
      </w:r>
    </w:p>
    <w:p w14:paraId="7AD7F58E" w14:textId="77777777" w:rsidR="0019571B" w:rsidRPr="0019571B" w:rsidRDefault="0019571B" w:rsidP="0019571B">
      <w:pPr>
        <w:ind w:firstLine="14.20pt"/>
        <w:jc w:val="both"/>
        <w:rPr>
          <w:lang w:val="en-PH"/>
        </w:rPr>
      </w:pPr>
      <w:r w:rsidRPr="0019571B">
        <w:rPr>
          <w:lang w:val="en-PH"/>
        </w:rPr>
        <w:t>There are many solutions to this problem, such as examining structure instead of content, or analyzing machine code behavior for similar patterns. This however requires a deeper dive into compiler theory, which the author has limited knowledge on.</w:t>
      </w:r>
    </w:p>
    <w:p w14:paraId="13E20790" w14:textId="433590C2" w:rsidR="00A36D97" w:rsidRDefault="0019571B" w:rsidP="00A36D97">
      <w:pPr>
        <w:ind w:firstLine="14.20pt"/>
        <w:jc w:val="both"/>
        <w:rPr>
          <w:lang w:val="en-PH"/>
        </w:rPr>
      </w:pPr>
      <w:r w:rsidRPr="0019571B">
        <w:rPr>
          <w:lang w:val="en-PH"/>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will also catch some types of obfuscation. For instance, a variable declaration can be moved around but it will always be clustered to prevent breaking the program. </w:t>
      </w:r>
    </w:p>
    <w:p w14:paraId="78FF4DB2" w14:textId="77777777" w:rsidR="00A36D97" w:rsidRPr="00A36D97" w:rsidRDefault="00A36D97" w:rsidP="00A36D97">
      <w:pPr>
        <w:ind w:firstLine="14.20pt"/>
        <w:jc w:val="both"/>
        <w:rPr>
          <w:lang w:val="en-PH"/>
        </w:rPr>
      </w:pPr>
    </w:p>
    <w:p w14:paraId="2AA7C43D" w14:textId="0438A06B" w:rsidR="0019571B" w:rsidRPr="003C1BDF" w:rsidRDefault="003C1BDF" w:rsidP="003C1BDF">
      <w:pPr>
        <w:jc w:val="both"/>
        <w:rPr>
          <w:i/>
          <w:iCs/>
          <w:lang w:val="en-PH"/>
        </w:rPr>
      </w:pPr>
      <w:r>
        <w:rPr>
          <w:i/>
          <w:iCs/>
          <w:lang w:val="en-PH"/>
        </w:rPr>
        <w:t>//</w:t>
      </w:r>
      <w:r w:rsidR="0019571B" w:rsidRPr="003C1BDF">
        <w:rPr>
          <w:i/>
          <w:iCs/>
          <w:lang w:val="en-PH"/>
        </w:rPr>
        <w:t>Original:</w:t>
      </w:r>
    </w:p>
    <w:p w14:paraId="01202CC2" w14:textId="77777777" w:rsidR="0019571B" w:rsidRPr="003C1BDF" w:rsidRDefault="0019571B" w:rsidP="0019571B">
      <w:pPr>
        <w:ind w:firstLine="14.20pt"/>
        <w:jc w:val="both"/>
        <w:rPr>
          <w:i/>
          <w:iCs/>
          <w:lang w:val="en-PH"/>
        </w:rPr>
      </w:pPr>
      <w:r w:rsidRPr="003C1BDF">
        <w:rPr>
          <w:i/>
          <w:iCs/>
          <w:lang w:val="en-PH"/>
        </w:rPr>
        <w:t>int a = 0;</w:t>
      </w:r>
    </w:p>
    <w:p w14:paraId="4A61C4B9" w14:textId="77777777" w:rsidR="0019571B" w:rsidRPr="003C1BDF" w:rsidRDefault="0019571B" w:rsidP="0019571B">
      <w:pPr>
        <w:ind w:firstLine="14.20pt"/>
        <w:jc w:val="both"/>
        <w:rPr>
          <w:i/>
          <w:iCs/>
          <w:lang w:val="en-PH"/>
        </w:rPr>
      </w:pPr>
      <w:r w:rsidRPr="003C1BDF">
        <w:rPr>
          <w:i/>
          <w:iCs/>
          <w:lang w:val="en-PH"/>
        </w:rPr>
        <w:t>int b = 5;</w:t>
      </w:r>
    </w:p>
    <w:p w14:paraId="23C4DA88" w14:textId="77777777" w:rsidR="0019571B" w:rsidRPr="003C1BDF" w:rsidRDefault="0019571B" w:rsidP="0019571B">
      <w:pPr>
        <w:ind w:firstLine="14.20pt"/>
        <w:jc w:val="both"/>
        <w:rPr>
          <w:i/>
          <w:iCs/>
          <w:lang w:val="en-PH"/>
        </w:rPr>
      </w:pPr>
      <w:r w:rsidRPr="003C1BDF">
        <w:rPr>
          <w:i/>
          <w:iCs/>
          <w:lang w:val="en-PH"/>
        </w:rPr>
        <w:t>int sum = b + a;</w:t>
      </w:r>
    </w:p>
    <w:p w14:paraId="0C28E7FD" w14:textId="77777777" w:rsidR="003C1BDF" w:rsidRPr="003C1BDF" w:rsidRDefault="003C1BDF" w:rsidP="0019571B">
      <w:pPr>
        <w:ind w:firstLine="14.20pt"/>
        <w:jc w:val="both"/>
        <w:rPr>
          <w:i/>
          <w:iCs/>
          <w:lang w:val="en-PH"/>
        </w:rPr>
      </w:pPr>
    </w:p>
    <w:p w14:paraId="71780914" w14:textId="1807A90B" w:rsidR="0019571B" w:rsidRPr="003C1BDF" w:rsidRDefault="003C1BDF" w:rsidP="003C1BDF">
      <w:pPr>
        <w:jc w:val="both"/>
        <w:rPr>
          <w:lang w:val="en-PH"/>
        </w:rPr>
      </w:pPr>
      <w:r>
        <w:rPr>
          <w:lang w:val="en-PH"/>
        </w:rPr>
        <w:t>//</w:t>
      </w:r>
      <w:r w:rsidR="0019571B" w:rsidRPr="003C1BDF">
        <w:rPr>
          <w:i/>
          <w:iCs/>
          <w:lang w:val="en-PH"/>
        </w:rPr>
        <w:t>Copy</w:t>
      </w:r>
      <w:r w:rsidR="0019571B" w:rsidRPr="003C1BDF">
        <w:rPr>
          <w:lang w:val="en-PH"/>
        </w:rPr>
        <w:t>:</w:t>
      </w:r>
    </w:p>
    <w:p w14:paraId="25013CD4" w14:textId="77777777" w:rsidR="0019571B" w:rsidRPr="003C1BDF" w:rsidRDefault="0019571B" w:rsidP="0019571B">
      <w:pPr>
        <w:ind w:firstLine="14.20pt"/>
        <w:jc w:val="both"/>
        <w:rPr>
          <w:i/>
          <w:iCs/>
          <w:lang w:val="en-PH"/>
        </w:rPr>
      </w:pPr>
      <w:r w:rsidRPr="003C1BDF">
        <w:rPr>
          <w:i/>
          <w:iCs/>
          <w:lang w:val="en-PH"/>
        </w:rPr>
        <w:t>int b = 5;</w:t>
      </w:r>
    </w:p>
    <w:p w14:paraId="3B874E88" w14:textId="77777777" w:rsidR="0019571B" w:rsidRPr="003C1BDF" w:rsidRDefault="0019571B" w:rsidP="0019571B">
      <w:pPr>
        <w:ind w:firstLine="14.20pt"/>
        <w:jc w:val="both"/>
        <w:rPr>
          <w:i/>
          <w:iCs/>
          <w:lang w:val="en-PH"/>
        </w:rPr>
      </w:pPr>
      <w:r w:rsidRPr="003C1BDF">
        <w:rPr>
          <w:i/>
          <w:iCs/>
          <w:lang w:val="en-PH"/>
        </w:rPr>
        <w:t>int a = 0;</w:t>
      </w:r>
    </w:p>
    <w:p w14:paraId="50DC961D" w14:textId="77777777" w:rsidR="0019571B" w:rsidRPr="003C1BDF" w:rsidRDefault="0019571B" w:rsidP="0019571B">
      <w:pPr>
        <w:ind w:firstLine="14.20pt"/>
        <w:jc w:val="both"/>
        <w:rPr>
          <w:i/>
          <w:iCs/>
          <w:lang w:val="en-PH"/>
        </w:rPr>
      </w:pPr>
      <w:r w:rsidRPr="003C1BDF">
        <w:rPr>
          <w:i/>
          <w:iCs/>
          <w:lang w:val="en-PH"/>
        </w:rPr>
        <w:t>int sum = a + b;</w:t>
      </w:r>
    </w:p>
    <w:p w14:paraId="79473B9C" w14:textId="3CC6BDE4" w:rsidR="001A1D94" w:rsidRDefault="001A1D94" w:rsidP="0019571B">
      <w:pPr>
        <w:ind w:firstLine="14.20pt"/>
        <w:jc w:val="both"/>
        <w:rPr>
          <w:lang w:val="en-PH"/>
        </w:rPr>
      </w:pPr>
    </w:p>
    <w:p w14:paraId="719D153B" w14:textId="69D9D99E" w:rsidR="004B4BB7" w:rsidRDefault="004B4BB7" w:rsidP="003461EF">
      <w:pPr>
        <w:pStyle w:val="Caption"/>
        <w:rPr>
          <w:lang w:val="en-PH"/>
        </w:rPr>
      </w:pPr>
      <w:r>
        <w:t xml:space="preserve">Fig. </w:t>
      </w:r>
      <w:fldSimple w:instr=" SEQ Fig. \* ARABIC ">
        <w:r w:rsidR="00050AF4">
          <w:rPr>
            <w:noProof/>
          </w:rPr>
          <w:t>6</w:t>
        </w:r>
      </w:fldSimple>
      <w:r>
        <w:t>. Example of Obfuscation</w:t>
      </w:r>
    </w:p>
    <w:p w14:paraId="410DEB1E" w14:textId="619A257D" w:rsidR="0019571B" w:rsidRPr="0019571B" w:rsidRDefault="0019571B" w:rsidP="003C1BDF">
      <w:pPr>
        <w:ind w:firstLine="14.20pt"/>
        <w:jc w:val="both"/>
        <w:rPr>
          <w:lang w:val="en-PH"/>
        </w:rPr>
      </w:pPr>
      <w:r w:rsidRPr="0019571B">
        <w:rPr>
          <w:lang w:val="en-PH"/>
        </w:rPr>
        <w:t xml:space="preserve">Notice that even though the code had been reordered, the grouping of the identifiers and values remain the same. This is because our potential culprit wants to preserve the behavior of the program. </w:t>
      </w:r>
    </w:p>
    <w:p w14:paraId="31603170" w14:textId="2E2720C2" w:rsidR="0019571B" w:rsidRPr="0019571B" w:rsidRDefault="0019571B" w:rsidP="003C1BDF">
      <w:pPr>
        <w:ind w:firstLine="14.20pt"/>
        <w:jc w:val="both"/>
        <w:rPr>
          <w:lang w:val="en-PH"/>
        </w:rPr>
      </w:pPr>
      <w:r w:rsidRPr="0019571B">
        <w:rPr>
          <w:lang w:val="en-PH"/>
        </w:rPr>
        <w:t xml:space="preserve">Furthermore, switching around the order of the operation will also be detected because the n-gram clusters will be designed to be equal even when the tokens are reordered. </w:t>
      </w:r>
    </w:p>
    <w:p w14:paraId="32CC9DE8" w14:textId="2E207BD5" w:rsidR="0019571B" w:rsidRPr="0019571B" w:rsidRDefault="0019571B" w:rsidP="003C1BDF">
      <w:pPr>
        <w:ind w:firstLine="14.20pt"/>
        <w:jc w:val="both"/>
        <w:rPr>
          <w:lang w:val="en-PH"/>
        </w:rPr>
      </w:pPr>
      <w:r w:rsidRPr="0019571B">
        <w:rPr>
          <w:lang w:val="en-PH"/>
        </w:rPr>
        <w:t xml:space="preserve">N-gram clustering was achieved by using the Tokenizer earlier to gather </w:t>
      </w:r>
      <w:r w:rsidRPr="003C1BDF">
        <w:rPr>
          <w:b/>
          <w:bCs/>
          <w:lang w:val="en-PH"/>
        </w:rPr>
        <w:t>Token</w:t>
      </w:r>
      <w:r w:rsidRPr="0019571B">
        <w:rPr>
          <w:lang w:val="en-PH"/>
        </w:rPr>
        <w:t xml:space="preserve">s. Every N </w:t>
      </w:r>
      <w:r w:rsidR="00827378" w:rsidRPr="0019571B">
        <w:rPr>
          <w:lang w:val="en-PH"/>
        </w:rPr>
        <w:t>iteration</w:t>
      </w:r>
      <w:r w:rsidR="00827378">
        <w:rPr>
          <w:lang w:val="en-PH"/>
        </w:rPr>
        <w:t>s</w:t>
      </w:r>
      <w:r w:rsidRPr="0019571B">
        <w:rPr>
          <w:lang w:val="en-PH"/>
        </w:rPr>
        <w:t xml:space="preserve">, the collected tokens are batched together into a TokenCluster object. This will be the object representation of the </w:t>
      </w:r>
      <w:r w:rsidR="00827378" w:rsidRPr="0019571B">
        <w:rPr>
          <w:lang w:val="en-PH"/>
        </w:rPr>
        <w:t>n-gram</w:t>
      </w:r>
      <w:r w:rsidRPr="0019571B">
        <w:rPr>
          <w:lang w:val="en-PH"/>
        </w:rPr>
        <w:t xml:space="preserve"> clusters. What makes the </w:t>
      </w:r>
      <w:r w:rsidRPr="003C1BDF">
        <w:rPr>
          <w:b/>
          <w:bCs/>
          <w:lang w:val="en-PH"/>
        </w:rPr>
        <w:t>TokenCluster</w:t>
      </w:r>
      <w:r w:rsidRPr="0019571B">
        <w:rPr>
          <w:lang w:val="en-PH"/>
        </w:rPr>
        <w:t xml:space="preserve"> class distinct from one another (at least in the eyes of a hashmap) is the </w:t>
      </w:r>
      <w:r w:rsidRPr="00D30FCA">
        <w:rPr>
          <w:b/>
          <w:bCs/>
          <w:lang w:val="en-PH"/>
        </w:rPr>
        <w:t>hashCode</w:t>
      </w:r>
      <w:r w:rsidRPr="0019571B">
        <w:rPr>
          <w:lang w:val="en-PH"/>
        </w:rPr>
        <w:t xml:space="preserve"> representation of each one. The hashes of each token are recomputed and combined to make a single hash value for the cluster. Re-ordering the tokens will have no effect on this value so obfuscation by reordering will not work.</w:t>
      </w:r>
    </w:p>
    <w:p w14:paraId="11CDA7E8" w14:textId="61A75BD2" w:rsidR="0019571B" w:rsidRDefault="0019571B" w:rsidP="0019571B">
      <w:pPr>
        <w:ind w:firstLine="14.20pt"/>
        <w:jc w:val="both"/>
        <w:rPr>
          <w:lang w:val="en-PH"/>
        </w:rPr>
      </w:pPr>
      <w:r w:rsidRPr="0019571B">
        <w:rPr>
          <w:lang w:val="en-PH"/>
        </w:rPr>
        <w:t xml:space="preserve">These clusters are released via a stream by the </w:t>
      </w:r>
      <w:r w:rsidRPr="003C1BDF">
        <w:rPr>
          <w:b/>
          <w:bCs/>
          <w:lang w:val="en-PH"/>
        </w:rPr>
        <w:t>Tokenizer</w:t>
      </w:r>
      <w:r w:rsidRPr="0019571B">
        <w:rPr>
          <w:lang w:val="en-PH"/>
        </w:rPr>
        <w:t xml:space="preserve"> class. The next module, the occurrence counter, will be responsible for tracking and tabulating each one and eventually finding the number of unique and similar clusters between two projects.</w:t>
      </w:r>
    </w:p>
    <w:p w14:paraId="6C7A5EF4" w14:textId="04C22403" w:rsidR="00D30FCA" w:rsidRDefault="00D30FCA" w:rsidP="00D30FCA">
      <w:pPr>
        <w:pStyle w:val="Heading3"/>
        <w:rPr>
          <w:lang w:val="en-PH"/>
        </w:rPr>
      </w:pPr>
      <w:r>
        <w:rPr>
          <w:lang w:val="en-PH"/>
        </w:rPr>
        <w:t>Cluster Occurrence Counting</w:t>
      </w:r>
    </w:p>
    <w:p w14:paraId="316ED971" w14:textId="01259E79" w:rsidR="00D30FCA" w:rsidRDefault="00D30FCA" w:rsidP="00D30FCA">
      <w:pPr>
        <w:ind w:firstLine="14.40pt"/>
        <w:jc w:val="both"/>
        <w:rPr>
          <w:lang w:val="en-PH"/>
        </w:rPr>
      </w:pPr>
      <w:r>
        <w:rPr>
          <w:lang w:val="en-PH"/>
        </w:rPr>
        <w:t xml:space="preserve">With the </w:t>
      </w:r>
      <w:r w:rsidRPr="00D30FCA">
        <w:rPr>
          <w:b/>
          <w:bCs/>
          <w:lang w:val="en-PH"/>
        </w:rPr>
        <w:t>hashCode</w:t>
      </w:r>
      <w:r>
        <w:rPr>
          <w:b/>
          <w:bCs/>
          <w:lang w:val="en-PH"/>
        </w:rPr>
        <w:t xml:space="preserve"> </w:t>
      </w:r>
      <w:r>
        <w:rPr>
          <w:lang w:val="en-PH"/>
        </w:rPr>
        <w:t xml:space="preserve">of the token cluster class in place, occurrence counting now becomes a straightforward task. When a reader was put into the </w:t>
      </w:r>
      <w:r>
        <w:rPr>
          <w:b/>
          <w:bCs/>
          <w:lang w:val="en-PH"/>
        </w:rPr>
        <w:t>TokenClusterOccurrence</w:t>
      </w:r>
      <w:r w:rsidR="007B7013">
        <w:rPr>
          <w:b/>
          <w:bCs/>
          <w:lang w:val="en-PH"/>
        </w:rPr>
        <w:t xml:space="preserve"> </w:t>
      </w:r>
      <w:r w:rsidR="007B7013">
        <w:rPr>
          <w:lang w:val="en-PH"/>
        </w:rPr>
        <w:t>class</w:t>
      </w:r>
      <w:r>
        <w:rPr>
          <w:b/>
          <w:bCs/>
          <w:lang w:val="en-PH"/>
        </w:rPr>
        <w:t>,</w:t>
      </w:r>
      <w:r>
        <w:rPr>
          <w:lang w:val="en-PH"/>
        </w:rPr>
        <w:t xml:space="preserve"> token clusters were extracted from it, then they are placed into a </w:t>
      </w:r>
      <w:r>
        <w:rPr>
          <w:b/>
          <w:bCs/>
          <w:lang w:val="en-PH"/>
        </w:rPr>
        <w:t>HashMap</w:t>
      </w:r>
      <w:r>
        <w:rPr>
          <w:lang w:val="en-PH"/>
        </w:rPr>
        <w:t xml:space="preserve"> that maps each token cluster to integer pairs that indicate how many times it had appeared for both readers [projects].</w:t>
      </w:r>
      <w:r w:rsidR="0061618B">
        <w:rPr>
          <w:lang w:val="en-PH"/>
        </w:rPr>
        <w:t xml:space="preserve"> From this table, the score could now be </w:t>
      </w:r>
      <w:r w:rsidR="006C695F">
        <w:rPr>
          <w:lang w:val="en-PH"/>
        </w:rPr>
        <w:t xml:space="preserve">computed with the </w:t>
      </w:r>
      <w:r w:rsidR="006C695F">
        <w:rPr>
          <w:b/>
          <w:bCs/>
          <w:lang w:val="en-PH"/>
        </w:rPr>
        <w:t>Jaccard Similarity Coefficient</w:t>
      </w:r>
      <w:r w:rsidR="00A57393">
        <w:rPr>
          <w:b/>
          <w:bCs/>
          <w:lang w:val="en-PH"/>
        </w:rPr>
        <w:t xml:space="preserve"> </w:t>
      </w:r>
      <w:r w:rsidR="00A57393">
        <w:rPr>
          <w:lang w:val="en-PH"/>
        </w:rPr>
        <w:t xml:space="preserve">using the total number of unique token clusters and similar token clusters. In particular, this coefficient is defined as the quotient of the number of unique tokens and similar tokens. </w:t>
      </w:r>
    </w:p>
    <w:tbl>
      <w:tblPr>
        <w:tblStyle w:val="TableGrid"/>
        <w:tblW w:w="0pt" w:type="dxa"/>
        <w:tblLook w:firstRow="1" w:lastRow="0" w:firstColumn="1" w:lastColumn="0" w:noHBand="0" w:noVBand="1"/>
      </w:tblPr>
      <w:tblGrid>
        <w:gridCol w:w="4856"/>
      </w:tblGrid>
      <w:tr w:rsidR="003A683C" w14:paraId="76078E06" w14:textId="77777777" w:rsidTr="003A683C">
        <w:tc>
          <w:tcPr>
            <w:tcW w:w="242.80pt" w:type="dxa"/>
          </w:tcPr>
          <w:p w14:paraId="559FFF07" w14:textId="3D7E6E61" w:rsidR="003A683C" w:rsidRDefault="003A683C" w:rsidP="00D30FCA">
            <w:pPr>
              <w:jc w:val="both"/>
              <w:rPr>
                <w:lang w:val="en-PH"/>
              </w:rPr>
            </w:pPr>
            <w:r>
              <w:rPr>
                <w:lang w:val="en-PH"/>
              </w:rPr>
              <w:t>Algorithm 2.2. tabulate(Reader reader)</w:t>
            </w:r>
          </w:p>
        </w:tc>
      </w:tr>
      <w:tr w:rsidR="003A683C" w14:paraId="31586A0B" w14:textId="77777777" w:rsidTr="003A683C">
        <w:tc>
          <w:tcPr>
            <w:tcW w:w="242.80pt" w:type="dxa"/>
          </w:tcPr>
          <w:p w14:paraId="46E08586" w14:textId="280CDA25" w:rsidR="003A683C" w:rsidRPr="003A683C" w:rsidRDefault="003A683C" w:rsidP="003A683C">
            <w:pPr>
              <w:pStyle w:val="ListParagraph"/>
              <w:numPr>
                <w:ilvl w:val="0"/>
                <w:numId w:val="30"/>
              </w:numPr>
              <w:jc w:val="both"/>
              <w:rPr>
                <w:lang w:val="en-PH"/>
              </w:rPr>
            </w:pPr>
            <w:r w:rsidRPr="003A683C">
              <w:rPr>
                <w:lang w:val="en-PH"/>
              </w:rPr>
              <w:t>Let tok be a HashingTokenizer</w:t>
            </w:r>
          </w:p>
          <w:p w14:paraId="2C9AAAF0" w14:textId="1203D275" w:rsidR="003A683C" w:rsidRPr="003A683C" w:rsidRDefault="003A683C" w:rsidP="003A683C">
            <w:pPr>
              <w:pStyle w:val="ListParagraph"/>
              <w:numPr>
                <w:ilvl w:val="0"/>
                <w:numId w:val="30"/>
              </w:numPr>
              <w:jc w:val="start"/>
              <w:rPr>
                <w:lang w:val="en-PH"/>
              </w:rPr>
            </w:pPr>
            <w:r w:rsidRPr="003A683C">
              <w:rPr>
                <w:lang w:val="en-PH"/>
              </w:rPr>
              <w:t>For</w:t>
            </w:r>
            <w:r>
              <w:rPr>
                <w:lang w:val="en-PH"/>
              </w:rPr>
              <w:t xml:space="preserve"> each </w:t>
            </w:r>
            <w:r w:rsidRPr="003A683C">
              <w:rPr>
                <w:lang w:val="en-PH"/>
              </w:rPr>
              <w:t xml:space="preserve">TokenCluster cluster </w:t>
            </w:r>
            <w:r>
              <w:rPr>
                <w:lang w:val="en-PH"/>
              </w:rPr>
              <w:t>in tok</w:t>
            </w:r>
            <w:r w:rsidRPr="003A683C">
              <w:rPr>
                <w:lang w:val="en-PH"/>
              </w:rPr>
              <w:t>.remainingTokenClusters(</w:t>
            </w:r>
            <w:r>
              <w:rPr>
                <w:lang w:val="en-PH"/>
              </w:rPr>
              <w:t>CLUSTER_SIZE</w:t>
            </w:r>
            <w:r w:rsidRPr="003A683C">
              <w:rPr>
                <w:lang w:val="en-PH"/>
              </w:rPr>
              <w:t>)){</w:t>
            </w:r>
          </w:p>
          <w:p w14:paraId="449C7C8C" w14:textId="4D7494AE" w:rsidR="003A683C" w:rsidRPr="003A683C" w:rsidRDefault="003A683C" w:rsidP="003A683C">
            <w:pPr>
              <w:jc w:val="start"/>
              <w:rPr>
                <w:lang w:val="en-PH"/>
              </w:rPr>
            </w:pPr>
            <w:r w:rsidRPr="003A683C">
              <w:rPr>
                <w:lang w:val="en-PH"/>
              </w:rPr>
              <w:t xml:space="preserve">            </w:t>
            </w:r>
            <w:r>
              <w:rPr>
                <w:lang w:val="en-PH"/>
              </w:rPr>
              <w:t xml:space="preserve">       </w:t>
            </w:r>
            <w:r w:rsidRPr="003A683C">
              <w:rPr>
                <w:lang w:val="en-PH"/>
              </w:rPr>
              <w:t>this.addOccurred(cluster);</w:t>
            </w:r>
          </w:p>
          <w:p w14:paraId="1AE07E42" w14:textId="4262EC03" w:rsidR="003A683C" w:rsidRDefault="003A683C" w:rsidP="003A683C">
            <w:pPr>
              <w:jc w:val="both"/>
              <w:rPr>
                <w:lang w:val="en-PH"/>
              </w:rPr>
            </w:pPr>
            <w:r w:rsidRPr="003A683C">
              <w:rPr>
                <w:lang w:val="en-PH"/>
              </w:rPr>
              <w:t xml:space="preserve">        }</w:t>
            </w:r>
          </w:p>
        </w:tc>
      </w:tr>
    </w:tbl>
    <w:p w14:paraId="5B311BF8" w14:textId="2C0F3882" w:rsidR="003A683C" w:rsidRPr="00D71A75" w:rsidRDefault="003A683C" w:rsidP="00D30FCA">
      <w:pPr>
        <w:ind w:firstLine="14.40pt"/>
        <w:jc w:val="both"/>
        <w:rPr>
          <w:lang w:val="en-PH"/>
        </w:rPr>
      </w:pPr>
      <w:r>
        <w:rPr>
          <w:lang w:val="en-PH"/>
        </w:rPr>
        <w:t>The hashing tokenizer seen here works exactly as described in the token hashing and token clustering sections above.</w:t>
      </w:r>
      <w:r w:rsidR="00D71A75">
        <w:rPr>
          <w:lang w:val="en-PH"/>
        </w:rPr>
        <w:t xml:space="preserve"> </w:t>
      </w:r>
      <w:r w:rsidR="00D71A75">
        <w:rPr>
          <w:i/>
          <w:iCs/>
          <w:lang w:val="en-PH"/>
        </w:rPr>
        <w:t>addOccurred</w:t>
      </w:r>
      <w:r w:rsidR="00D71A75">
        <w:rPr>
          <w:lang w:val="en-PH"/>
        </w:rPr>
        <w:t xml:space="preserve"> adds the cluster to the hash table counting each token cluster occurrence.</w:t>
      </w:r>
    </w:p>
    <w:p w14:paraId="7115F5E8" w14:textId="24CAA481" w:rsidR="006845CF" w:rsidRDefault="006845CF" w:rsidP="006845CF">
      <w:pPr>
        <w:pStyle w:val="Heading2"/>
        <w:rPr>
          <w:lang w:val="en-PH"/>
        </w:rPr>
      </w:pPr>
      <w:r>
        <w:rPr>
          <w:lang w:val="en-PH"/>
        </w:rPr>
        <w:t xml:space="preserve">The Graphical User </w:t>
      </w:r>
      <w:r w:rsidR="00C5566E">
        <w:rPr>
          <w:lang w:val="en-PH"/>
        </w:rPr>
        <w:t>Interface</w:t>
      </w:r>
    </w:p>
    <w:p w14:paraId="7FD98821" w14:textId="134D0437" w:rsidR="006845CF" w:rsidRDefault="006845CF" w:rsidP="006845CF">
      <w:pPr>
        <w:ind w:firstLine="14.40pt"/>
        <w:jc w:val="both"/>
        <w:rPr>
          <w:lang w:val="en-PH"/>
        </w:rPr>
      </w:pPr>
      <w:r>
        <w:rPr>
          <w:lang w:val="en-PH"/>
        </w:rPr>
        <w:t xml:space="preserve">The graphical user interface (GUI) uses the JavaFX GUI library built in for Java 8. Unlike most other libraries, JavaFX chooses to make the view file (FXML file) dependent on the controller instead of the old models which does the opposite of this. This is what is known as dependency injection. </w:t>
      </w:r>
      <w:sdt>
        <w:sdtPr>
          <w:rPr>
            <w:lang w:val="en-PH"/>
          </w:rPr>
          <w:id w:val="-1438672804"/>
          <w:citation/>
        </w:sdtPr>
        <w:sdtEndPr/>
        <w:sdtContent>
          <w:r>
            <w:rPr>
              <w:lang w:val="en-PH"/>
            </w:rPr>
            <w:fldChar w:fldCharType="begin"/>
          </w:r>
          <w:r>
            <w:rPr>
              <w:lang w:val="en-PH"/>
            </w:rPr>
            <w:instrText xml:space="preserve"> CITATION Bie14 \l</w:instrText>
          </w:r>
          <w:r w:rsidR="00A5657E">
            <w:rPr>
              <w:lang w:val="en-PH"/>
            </w:rPr>
            <w:instrText xml:space="preserve"> en-PH </w:instrText>
          </w:r>
          <w:r>
            <w:rPr>
              <w:lang w:val="en-PH"/>
            </w:rPr>
            <w:fldChar w:fldCharType="separate"/>
          </w:r>
          <w:r w:rsidR="00816C99" w:rsidRPr="00816C99">
            <w:rPr>
              <w:noProof/>
              <w:lang w:val="en-PH"/>
            </w:rPr>
            <w:t>[10]</w:t>
          </w:r>
          <w:r>
            <w:rPr>
              <w:lang w:val="en-PH"/>
            </w:rPr>
            <w:fldChar w:fldCharType="end"/>
          </w:r>
        </w:sdtContent>
      </w:sdt>
      <w:r w:rsidR="007F07FD">
        <w:rPr>
          <w:lang w:val="en-PH"/>
        </w:rPr>
        <w:t>.</w:t>
      </w:r>
    </w:p>
    <w:p w14:paraId="03634DBD" w14:textId="03167B28" w:rsidR="007F07FD" w:rsidRPr="007F07FD" w:rsidRDefault="007F07FD" w:rsidP="006845CF">
      <w:pPr>
        <w:ind w:firstLine="14.40pt"/>
        <w:jc w:val="both"/>
        <w:rPr>
          <w:lang w:val="en-PH"/>
        </w:rPr>
      </w:pPr>
      <w:r>
        <w:rPr>
          <w:lang w:val="en-PH"/>
        </w:rPr>
        <w:t xml:space="preserve">The author modelled the GUI classes with the Model-View-Presenter model, which is directly derived from the </w:t>
      </w:r>
      <w:r>
        <w:rPr>
          <w:lang w:val="en-PH"/>
        </w:rPr>
        <w:lastRenderedPageBreak/>
        <w:t xml:space="preserve">Model-View-Controller model. They also created additional </w:t>
      </w:r>
      <w:r>
        <w:rPr>
          <w:i/>
          <w:iCs/>
          <w:lang w:val="en-PH"/>
        </w:rPr>
        <w:t>Service</w:t>
      </w:r>
      <w:r>
        <w:rPr>
          <w:lang w:val="en-PH"/>
        </w:rPr>
        <w:t xml:space="preserve"> classes for every window on the program, so classes can have direct access to certain functionaties without having to directly access outside classes from the presenter/controller.</w:t>
      </w:r>
    </w:p>
    <w:p w14:paraId="7DBAA52F" w14:textId="3DAF14DB" w:rsidR="007F07FD" w:rsidRDefault="006845CF" w:rsidP="007F07FD">
      <w:pPr>
        <w:ind w:firstLine="14.40pt"/>
        <w:jc w:val="both"/>
        <w:rPr>
          <w:lang w:val="en-PH"/>
        </w:rPr>
      </w:pPr>
      <w:r>
        <w:rPr>
          <w:lang w:val="en-PH"/>
        </w:rPr>
        <w:t xml:space="preserve">To further build on this model, the author used the </w:t>
      </w:r>
      <w:r>
        <w:rPr>
          <w:i/>
          <w:iCs/>
          <w:lang w:val="en-PH"/>
        </w:rPr>
        <w:t>Afterburner</w:t>
      </w:r>
      <w:r>
        <w:rPr>
          <w:lang w:val="en-PH"/>
        </w:rPr>
        <w:t xml:space="preserve"> </w:t>
      </w:r>
      <w:r w:rsidR="007F07FD">
        <w:rPr>
          <w:lang w:val="en-PH"/>
        </w:rPr>
        <w:t>framework</w:t>
      </w:r>
      <w:r>
        <w:rPr>
          <w:lang w:val="en-PH"/>
        </w:rPr>
        <w:t xml:space="preserve">, which allows for singleton-like dependency injection without </w:t>
      </w:r>
      <w:r w:rsidR="007F07FD">
        <w:rPr>
          <w:lang w:val="en-PH"/>
        </w:rPr>
        <w:t>implementing</w:t>
      </w:r>
      <w:r>
        <w:rPr>
          <w:lang w:val="en-PH"/>
        </w:rPr>
        <w:t xml:space="preserve"> </w:t>
      </w:r>
      <w:r w:rsidR="007F07FD">
        <w:rPr>
          <w:lang w:val="en-PH"/>
        </w:rPr>
        <w:t xml:space="preserve">GUI-related classes as singletons. The two main features of this framework that the author used are (1) the </w:t>
      </w:r>
      <w:r w:rsidR="007F07FD">
        <w:rPr>
          <w:i/>
          <w:iCs/>
          <w:lang w:val="en-PH"/>
        </w:rPr>
        <w:t>@Inject</w:t>
      </w:r>
      <w:r w:rsidR="007F07FD">
        <w:rPr>
          <w:lang w:val="en-PH"/>
        </w:rPr>
        <w:t xml:space="preserve"> annotation, which injects a singleton copy of a class in a variable at compile time and (2) automatic </w:t>
      </w:r>
      <w:r w:rsidR="007F07FD">
        <w:rPr>
          <w:i/>
          <w:iCs/>
          <w:lang w:val="en-PH"/>
        </w:rPr>
        <w:t>View</w:t>
      </w:r>
      <w:r w:rsidR="007F07FD">
        <w:rPr>
          <w:lang w:val="en-PH"/>
        </w:rPr>
        <w:t xml:space="preserve"> and FXML binding at compile time. The first feature allowed the author to embed the service and model classes to the presenter classes that will need them at compile time while the second feature allows the author to load FXML files without the need to go through the boilerplate needed to do this. This can all be done by the framework so long as the classes in a GUI package follow the naming convention below:</w:t>
      </w:r>
    </w:p>
    <w:p w14:paraId="321B97DB" w14:textId="5C6FC2B5" w:rsidR="007F07FD" w:rsidRPr="007F07FD" w:rsidRDefault="007F07FD" w:rsidP="007F07FD">
      <w:pPr>
        <w:jc w:val="both"/>
        <w:rPr>
          <w:i/>
          <w:iCs/>
          <w:lang w:val="en-PH"/>
        </w:rPr>
      </w:pPr>
    </w:p>
    <w:p w14:paraId="468D8859" w14:textId="53DFAB29" w:rsidR="007F07FD" w:rsidRPr="007F07FD" w:rsidRDefault="007F07FD" w:rsidP="007F07FD">
      <w:pPr>
        <w:jc w:val="both"/>
        <w:rPr>
          <w:i/>
          <w:iCs/>
          <w:lang w:val="en-PH"/>
        </w:rPr>
      </w:pPr>
      <w:r w:rsidRPr="007F07FD">
        <w:rPr>
          <w:i/>
          <w:iCs/>
          <w:lang w:val="en-PH"/>
        </w:rPr>
        <w:t>[package_name]</w:t>
      </w:r>
    </w:p>
    <w:p w14:paraId="46B6242D" w14:textId="059D7EC0" w:rsidR="007F07FD" w:rsidRPr="007F07FD" w:rsidRDefault="007F07FD" w:rsidP="007F07FD">
      <w:pPr>
        <w:jc w:val="both"/>
        <w:rPr>
          <w:i/>
          <w:iCs/>
          <w:lang w:val="en-PH"/>
        </w:rPr>
      </w:pPr>
      <w:r w:rsidRPr="007F07FD">
        <w:rPr>
          <w:i/>
          <w:iCs/>
          <w:lang w:val="en-PH"/>
        </w:rPr>
        <w:t>|--[package_name]View.java</w:t>
      </w:r>
    </w:p>
    <w:p w14:paraId="1B5D3A10" w14:textId="3B8769B7" w:rsidR="007F07FD" w:rsidRPr="007F07FD" w:rsidRDefault="007F07FD" w:rsidP="007F07FD">
      <w:pPr>
        <w:jc w:val="both"/>
        <w:rPr>
          <w:i/>
          <w:iCs/>
          <w:lang w:val="en-PH"/>
        </w:rPr>
      </w:pPr>
      <w:r w:rsidRPr="007F07FD">
        <w:rPr>
          <w:i/>
          <w:iCs/>
          <w:lang w:val="en-PH"/>
        </w:rPr>
        <w:t>|--[package_name].fxml</w:t>
      </w:r>
    </w:p>
    <w:p w14:paraId="54EF6FE4" w14:textId="2164C2DC" w:rsidR="007F07FD" w:rsidRPr="007F07FD" w:rsidRDefault="007F07FD" w:rsidP="007F07FD">
      <w:pPr>
        <w:jc w:val="both"/>
        <w:rPr>
          <w:i/>
          <w:iCs/>
          <w:lang w:val="en-PH"/>
        </w:rPr>
      </w:pPr>
      <w:r w:rsidRPr="007F07FD">
        <w:rPr>
          <w:i/>
          <w:iCs/>
          <w:lang w:val="en-PH"/>
        </w:rPr>
        <w:t>|--[package_name]Presenter.java</w:t>
      </w:r>
    </w:p>
    <w:p w14:paraId="31944757" w14:textId="0408EA72" w:rsidR="007F07FD" w:rsidRPr="007F07FD" w:rsidRDefault="007F07FD" w:rsidP="007F07FD">
      <w:pPr>
        <w:jc w:val="both"/>
        <w:rPr>
          <w:i/>
          <w:iCs/>
          <w:lang w:val="en-PH"/>
        </w:rPr>
      </w:pPr>
      <w:r w:rsidRPr="007F07FD">
        <w:rPr>
          <w:i/>
          <w:iCs/>
          <w:lang w:val="en-PH"/>
        </w:rPr>
        <w:t>|--[package_name]Service.java</w:t>
      </w:r>
    </w:p>
    <w:p w14:paraId="6516DA53" w14:textId="3DBFDDD6" w:rsidR="007F07FD" w:rsidRPr="007F07FD" w:rsidRDefault="007F07FD" w:rsidP="007F07FD">
      <w:pPr>
        <w:jc w:val="both"/>
        <w:rPr>
          <w:i/>
          <w:iCs/>
          <w:lang w:val="en-PH"/>
        </w:rPr>
      </w:pPr>
      <w:r w:rsidRPr="007F07FD">
        <w:rPr>
          <w:i/>
          <w:iCs/>
          <w:lang w:val="en-PH"/>
        </w:rPr>
        <w:t>|--[package_name]Model.java</w:t>
      </w:r>
    </w:p>
    <w:p w14:paraId="28E90E10" w14:textId="11F89216" w:rsidR="006845CF" w:rsidRDefault="007F07FD" w:rsidP="003461EF">
      <w:pPr>
        <w:pStyle w:val="Caption"/>
      </w:pPr>
      <w:r>
        <w:t xml:space="preserve">Fig. </w:t>
      </w:r>
      <w:fldSimple w:instr=" SEQ Fig. \* ARABIC ">
        <w:r w:rsidR="00050AF4">
          <w:rPr>
            <w:noProof/>
          </w:rPr>
          <w:t>7</w:t>
        </w:r>
      </w:fldSimple>
      <w:r>
        <w:t xml:space="preserve">. </w:t>
      </w:r>
      <w:r w:rsidR="007A270C">
        <w:t>JavaFX</w:t>
      </w:r>
      <w:r>
        <w:t xml:space="preserve"> Afterburner Package Structure Convention</w:t>
      </w:r>
    </w:p>
    <w:p w14:paraId="4A695895" w14:textId="42F4F71A" w:rsidR="007F07FD" w:rsidRDefault="007F07FD" w:rsidP="00DD7094">
      <w:pPr>
        <w:ind w:firstLine="14.20pt"/>
        <w:jc w:val="both"/>
        <w:rPr>
          <w:lang w:val="en-PH"/>
        </w:rPr>
      </w:pPr>
      <w:r>
        <w:rPr>
          <w:lang w:val="en-PH"/>
        </w:rPr>
        <w:t>The role of each one is well-defined by the MVP and MVC architectures, so the author will no longer elaborate</w:t>
      </w:r>
      <w:r w:rsidR="00DD7094">
        <w:rPr>
          <w:lang w:val="en-PH"/>
        </w:rPr>
        <w:t xml:space="preserve"> on this. </w:t>
      </w:r>
    </w:p>
    <w:p w14:paraId="4AB879D6" w14:textId="25544958" w:rsidR="00DD7094" w:rsidRDefault="00DD7094" w:rsidP="00DD7094">
      <w:pPr>
        <w:ind w:firstLine="14.20pt"/>
        <w:jc w:val="both"/>
        <w:rPr>
          <w:lang w:val="en-PH"/>
        </w:rPr>
      </w:pPr>
      <w:r>
        <w:rPr>
          <w:lang w:val="en-PH"/>
        </w:rPr>
        <w:t xml:space="preserve">With the architecture of the GUI well-established, each menu will </w:t>
      </w:r>
      <w:r w:rsidR="00FF576F">
        <w:rPr>
          <w:lang w:val="en-PH"/>
        </w:rPr>
        <w:t>be explained in the major section of this paper.</w:t>
      </w:r>
    </w:p>
    <w:p w14:paraId="325A9B4D" w14:textId="21448A28" w:rsidR="00FF576F" w:rsidRDefault="00FF576F">
      <w:pPr>
        <w:pStyle w:val="Heading1"/>
        <w:rPr>
          <w:lang w:val="en-PH"/>
        </w:rPr>
      </w:pPr>
      <w:r>
        <w:rPr>
          <w:lang w:val="en-PH"/>
        </w:rPr>
        <w:t>Results And Discussion</w:t>
      </w:r>
    </w:p>
    <w:p w14:paraId="5D74D3B5" w14:textId="152943BF" w:rsidR="00FF576F" w:rsidRDefault="00FF576F" w:rsidP="00FF576F">
      <w:pPr>
        <w:pStyle w:val="Heading2"/>
        <w:rPr>
          <w:lang w:val="en-PH"/>
        </w:rPr>
      </w:pPr>
      <w:r>
        <w:rPr>
          <w:lang w:val="en-PH"/>
        </w:rPr>
        <w:t>Running the Program</w:t>
      </w:r>
    </w:p>
    <w:p w14:paraId="2F9D6DE7" w14:textId="77777777" w:rsidR="00FF576F" w:rsidRDefault="00FF576F" w:rsidP="00FF576F">
      <w:pPr>
        <w:pStyle w:val="Heading3"/>
        <w:rPr>
          <w:lang w:val="en-PH"/>
        </w:rPr>
      </w:pPr>
      <w:r>
        <w:rPr>
          <w:lang w:val="en-PH"/>
        </w:rPr>
        <w:t>Projects Folder Menu</w:t>
      </w:r>
    </w:p>
    <w:p w14:paraId="458DFF60" w14:textId="77777777" w:rsidR="00FF576F" w:rsidRPr="00DD7094" w:rsidRDefault="00FF576F" w:rsidP="00FF576F">
      <w:pPr>
        <w:jc w:val="both"/>
        <w:rPr>
          <w:lang w:val="en-PH"/>
        </w:rPr>
      </w:pPr>
      <w:r>
        <w:rPr>
          <w:noProof/>
          <w:lang w:val="en-PH"/>
        </w:rPr>
        <w:drawing>
          <wp:inline distT="0" distB="0" distL="0" distR="0" wp14:anchorId="5849FCE3" wp14:editId="29776523">
            <wp:extent cx="3108960" cy="16764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8960" cy="1676400"/>
                    </a:xfrm>
                    <a:prstGeom prst="rect">
                      <a:avLst/>
                    </a:prstGeom>
                    <a:noFill/>
                    <a:ln>
                      <a:noFill/>
                    </a:ln>
                  </pic:spPr>
                </pic:pic>
              </a:graphicData>
            </a:graphic>
          </wp:inline>
        </w:drawing>
      </w:r>
    </w:p>
    <w:p w14:paraId="738AD226" w14:textId="78FC12A5" w:rsidR="00FF576F" w:rsidRDefault="00FF576F" w:rsidP="003461EF">
      <w:pPr>
        <w:pStyle w:val="Caption"/>
      </w:pPr>
      <w:r>
        <w:t xml:space="preserve">Fig. </w:t>
      </w:r>
      <w:fldSimple w:instr=" SEQ Fig. \* ARABIC ">
        <w:r w:rsidR="00050AF4">
          <w:rPr>
            <w:noProof/>
          </w:rPr>
          <w:t>8</w:t>
        </w:r>
      </w:fldSimple>
      <w:r>
        <w:t>. Configured GUI of the Multi-Project Folder Menu</w:t>
      </w:r>
    </w:p>
    <w:p w14:paraId="2FACF890" w14:textId="77777777" w:rsidR="00FF576F" w:rsidRDefault="00FF576F" w:rsidP="00FF576F">
      <w:pPr>
        <w:ind w:firstLine="14.20pt"/>
        <w:jc w:val="both"/>
      </w:pPr>
      <w:r>
        <w:t xml:space="preserve">The multi-project menu allows the user to choose a folder which contains all the projects to be compared. Once the user presses </w:t>
      </w:r>
      <w:r>
        <w:rPr>
          <w:i/>
          <w:iCs/>
        </w:rPr>
        <w:t>Choose</w:t>
      </w:r>
      <w:r>
        <w:t xml:space="preserve">…, the standard folder selection UI (which varies between operating systems) will appear to allow the user to choose the folder more easily. </w:t>
      </w:r>
    </w:p>
    <w:p w14:paraId="19C8706D" w14:textId="77777777" w:rsidR="00FF576F" w:rsidRDefault="00FF576F" w:rsidP="00FF576F">
      <w:pPr>
        <w:ind w:firstLine="14.20pt"/>
        <w:jc w:val="both"/>
      </w:pPr>
      <w:r>
        <w:t xml:space="preserve">Furthermore, the user will be able to choose whether he wants to use a GLOB-filter or a REGEX filter to filter specific types of files he wants to compare. This was discussed in detail in the Algorithm section of the Methodology. </w:t>
      </w:r>
    </w:p>
    <w:p w14:paraId="398DBD58" w14:textId="77777777" w:rsidR="00FF576F" w:rsidRDefault="00FF576F" w:rsidP="00FF576F">
      <w:pPr>
        <w:jc w:val="both"/>
      </w:pPr>
    </w:p>
    <w:p w14:paraId="0DA5B835" w14:textId="77777777" w:rsidR="00FF576F" w:rsidRPr="00DD7094" w:rsidRDefault="00FF576F" w:rsidP="00FF576F">
      <w:pPr>
        <w:pStyle w:val="Heading3"/>
      </w:pPr>
      <w:r>
        <w:t>Individual Projects Menu</w:t>
      </w:r>
    </w:p>
    <w:p w14:paraId="29987790" w14:textId="77777777" w:rsidR="00FF576F" w:rsidRDefault="00FF576F" w:rsidP="00FF576F">
      <w:pPr>
        <w:keepNext/>
        <w:jc w:val="both"/>
      </w:pPr>
      <w:r>
        <w:rPr>
          <w:noProof/>
        </w:rPr>
        <w:drawing>
          <wp:inline distT="0" distB="0" distL="0" distR="0" wp14:anchorId="646FACEE" wp14:editId="2B4A0FA9">
            <wp:extent cx="3089910" cy="166612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666128"/>
                    </a:xfrm>
                    <a:prstGeom prst="rect">
                      <a:avLst/>
                    </a:prstGeom>
                    <a:noFill/>
                    <a:ln>
                      <a:noFill/>
                    </a:ln>
                  </pic:spPr>
                </pic:pic>
              </a:graphicData>
            </a:graphic>
          </wp:inline>
        </w:drawing>
      </w:r>
    </w:p>
    <w:p w14:paraId="592F8C87" w14:textId="5336F117" w:rsidR="00FF576F" w:rsidRDefault="00FF576F" w:rsidP="003461EF">
      <w:pPr>
        <w:pStyle w:val="Caption"/>
      </w:pPr>
      <w:r>
        <w:t xml:space="preserve">Fig. </w:t>
      </w:r>
      <w:fldSimple w:instr=" SEQ Fig. \* ARABIC ">
        <w:r w:rsidR="00050AF4">
          <w:rPr>
            <w:noProof/>
          </w:rPr>
          <w:t>9</w:t>
        </w:r>
      </w:fldSimple>
      <w:r>
        <w:t>. Individual Projects Menu</w:t>
      </w:r>
    </w:p>
    <w:p w14:paraId="102F003F" w14:textId="77777777" w:rsidR="00FF576F" w:rsidRDefault="00FF576F" w:rsidP="00FF576F">
      <w:pPr>
        <w:ind w:firstLine="14.20pt"/>
        <w:jc w:val="both"/>
        <w:rPr>
          <w:lang w:val="en-PH"/>
        </w:rPr>
      </w:pPr>
      <w:r>
        <w:rPr>
          <w:lang w:val="en-PH"/>
        </w:rPr>
        <w:t>The individuals project menu allows the user to pick out the projects separately (like in the previously discussed menu). Like the previous menu, it uses the folder selection UI of the host OS.</w:t>
      </w:r>
    </w:p>
    <w:p w14:paraId="76292542" w14:textId="77777777" w:rsidR="00FF576F" w:rsidRDefault="00FF576F" w:rsidP="00FF576F">
      <w:pPr>
        <w:jc w:val="both"/>
        <w:rPr>
          <w:lang w:val="en-PH"/>
        </w:rPr>
      </w:pPr>
    </w:p>
    <w:p w14:paraId="238753E8" w14:textId="77777777" w:rsidR="00FF576F" w:rsidRDefault="00FF576F" w:rsidP="00FF576F">
      <w:pPr>
        <w:pStyle w:val="Heading3"/>
        <w:rPr>
          <w:lang w:val="en-PH"/>
        </w:rPr>
      </w:pPr>
      <w:r>
        <w:rPr>
          <w:lang w:val="en-PH"/>
        </w:rPr>
        <w:t>Correlation Matrix Menu</w:t>
      </w:r>
    </w:p>
    <w:p w14:paraId="19AAB9BC" w14:textId="77777777" w:rsidR="00FF576F" w:rsidRDefault="00FF576F" w:rsidP="00FF576F">
      <w:pPr>
        <w:keepNext/>
      </w:pPr>
      <w:r>
        <w:rPr>
          <w:noProof/>
        </w:rPr>
        <w:drawing>
          <wp:inline distT="0" distB="0" distL="0" distR="0" wp14:anchorId="5347A122" wp14:editId="7DFD6DEA">
            <wp:extent cx="3089910" cy="74676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746760"/>
                    </a:xfrm>
                    <a:prstGeom prst="rect">
                      <a:avLst/>
                    </a:prstGeom>
                  </pic:spPr>
                </pic:pic>
              </a:graphicData>
            </a:graphic>
          </wp:inline>
        </w:drawing>
      </w:r>
    </w:p>
    <w:p w14:paraId="45A41B97" w14:textId="35B9EE8E" w:rsidR="00FF576F" w:rsidRPr="00DD7094" w:rsidRDefault="00FF576F" w:rsidP="003461EF">
      <w:pPr>
        <w:pStyle w:val="Caption"/>
      </w:pPr>
      <w:r>
        <w:t xml:space="preserve">Fig. </w:t>
      </w:r>
      <w:fldSimple w:instr=" SEQ Fig. \* ARABIC ">
        <w:r w:rsidR="00050AF4">
          <w:rPr>
            <w:noProof/>
          </w:rPr>
          <w:t>10</w:t>
        </w:r>
      </w:fldSimple>
      <w:r>
        <w:t>. Correlation Matrix (Part 1)</w:t>
      </w:r>
    </w:p>
    <w:p w14:paraId="43C355D5" w14:textId="77777777" w:rsidR="00FF576F" w:rsidRDefault="00FF576F" w:rsidP="00FF576F">
      <w:pPr>
        <w:keepNext/>
      </w:pPr>
      <w:r>
        <w:rPr>
          <w:noProof/>
        </w:rPr>
        <w:drawing>
          <wp:inline distT="0" distB="0" distL="0" distR="0" wp14:anchorId="7E6E9EAB" wp14:editId="74C9FF47">
            <wp:extent cx="3089910" cy="68897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688975"/>
                    </a:xfrm>
                    <a:prstGeom prst="rect">
                      <a:avLst/>
                    </a:prstGeom>
                  </pic:spPr>
                </pic:pic>
              </a:graphicData>
            </a:graphic>
          </wp:inline>
        </w:drawing>
      </w:r>
    </w:p>
    <w:p w14:paraId="37C0AE63" w14:textId="0B66C879" w:rsidR="00FF576F" w:rsidRDefault="00FF576F" w:rsidP="003461EF">
      <w:pPr>
        <w:pStyle w:val="Caption"/>
      </w:pPr>
      <w:r>
        <w:t xml:space="preserve">Fig. </w:t>
      </w:r>
      <w:fldSimple w:instr=" SEQ Fig. \* ARABIC ">
        <w:r w:rsidR="00050AF4">
          <w:rPr>
            <w:noProof/>
          </w:rPr>
          <w:t>11</w:t>
        </w:r>
      </w:fldSimple>
      <w:r>
        <w:t>. Correlation Matrix (Part 2)</w:t>
      </w:r>
    </w:p>
    <w:p w14:paraId="75EED5EB" w14:textId="77777777" w:rsidR="00FF576F" w:rsidRDefault="00FF576F" w:rsidP="00FF576F">
      <w:pPr>
        <w:keepNext/>
        <w:jc w:val="both"/>
      </w:pPr>
      <w:r>
        <w:rPr>
          <w:noProof/>
        </w:rPr>
        <w:drawing>
          <wp:inline distT="0" distB="0" distL="0" distR="0" wp14:anchorId="04533C0F" wp14:editId="0833C945">
            <wp:extent cx="3089910" cy="72834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728345"/>
                    </a:xfrm>
                    <a:prstGeom prst="rect">
                      <a:avLst/>
                    </a:prstGeom>
                  </pic:spPr>
                </pic:pic>
              </a:graphicData>
            </a:graphic>
          </wp:inline>
        </w:drawing>
      </w:r>
    </w:p>
    <w:p w14:paraId="66917CEC" w14:textId="67B98426" w:rsidR="00FF576F" w:rsidRDefault="00FF576F" w:rsidP="003461EF">
      <w:pPr>
        <w:pStyle w:val="Caption"/>
        <w:rPr>
          <w:lang w:val="en-PH"/>
        </w:rPr>
      </w:pPr>
      <w:r>
        <w:t xml:space="preserve">Fig. </w:t>
      </w:r>
      <w:fldSimple w:instr=" SEQ Fig. \* ARABIC ">
        <w:r w:rsidR="00050AF4">
          <w:rPr>
            <w:noProof/>
          </w:rPr>
          <w:t>12</w:t>
        </w:r>
      </w:fldSimple>
      <w:r>
        <w:t>. Correlation Matrix (Part 3)</w:t>
      </w:r>
    </w:p>
    <w:p w14:paraId="767260F1" w14:textId="77777777" w:rsidR="00FF576F" w:rsidRDefault="00FF576F" w:rsidP="00FF576F">
      <w:pPr>
        <w:ind w:firstLine="14.20pt"/>
        <w:jc w:val="both"/>
        <w:rPr>
          <w:lang w:val="en-PH"/>
        </w:rPr>
      </w:pPr>
      <w:r>
        <w:rPr>
          <w:lang w:val="en-PH"/>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1CFDFD62" w14:textId="77777777" w:rsidR="00FF576F" w:rsidRDefault="00FF576F" w:rsidP="00FF576F">
      <w:pPr>
        <w:pStyle w:val="Heading3"/>
        <w:rPr>
          <w:lang w:val="en-PH"/>
        </w:rPr>
      </w:pPr>
      <w:r>
        <w:rPr>
          <w:lang w:val="en-PH"/>
        </w:rPr>
        <w:t>Ranking Menu</w:t>
      </w:r>
    </w:p>
    <w:p w14:paraId="56EE4795" w14:textId="77777777" w:rsidR="00FF576F" w:rsidRDefault="00FF576F" w:rsidP="00FF576F">
      <w:pPr>
        <w:keepNext/>
        <w:jc w:val="both"/>
        <w:rPr>
          <w:noProof/>
          <w:lang w:val="en-PH"/>
        </w:rPr>
      </w:pPr>
    </w:p>
    <w:p w14:paraId="0E3CF4B3" w14:textId="77777777" w:rsidR="00FF576F" w:rsidRDefault="00FF576F" w:rsidP="00FF576F">
      <w:pPr>
        <w:keepNext/>
        <w:jc w:val="both"/>
      </w:pPr>
      <w:r>
        <w:rPr>
          <w:noProof/>
        </w:rPr>
        <w:drawing>
          <wp:inline distT="0" distB="0" distL="0" distR="0" wp14:anchorId="45BD09EC" wp14:editId="003282DF">
            <wp:extent cx="3089910" cy="66040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660400"/>
                    </a:xfrm>
                    <a:prstGeom prst="rect">
                      <a:avLst/>
                    </a:prstGeom>
                  </pic:spPr>
                </pic:pic>
              </a:graphicData>
            </a:graphic>
          </wp:inline>
        </w:drawing>
      </w:r>
    </w:p>
    <w:p w14:paraId="53843B23" w14:textId="53DD3BAE" w:rsidR="00FF576F" w:rsidRDefault="00FF576F" w:rsidP="003461EF">
      <w:pPr>
        <w:pStyle w:val="Caption"/>
      </w:pPr>
      <w:r>
        <w:t xml:space="preserve">Fig. </w:t>
      </w:r>
      <w:fldSimple w:instr=" SEQ Fig. \* ARABIC ">
        <w:r w:rsidR="00050AF4">
          <w:rPr>
            <w:noProof/>
          </w:rPr>
          <w:t>13</w:t>
        </w:r>
      </w:fldSimple>
      <w:r>
        <w:t>. Ranking Menu</w:t>
      </w:r>
    </w:p>
    <w:p w14:paraId="12DD8BD4" w14:textId="77777777" w:rsidR="00FF576F" w:rsidRDefault="00FF576F" w:rsidP="00FF576F">
      <w:pPr>
        <w:ind w:firstLine="21.30pt"/>
        <w:jc w:val="both"/>
        <w:rPr>
          <w:lang w:val="en-PH"/>
        </w:rPr>
      </w:pPr>
      <w:r>
        <w:rPr>
          <w:lang w:val="en-PH"/>
        </w:rPr>
        <w:t>The figure above shows the overall rankings of all comparisons done from highest similarity to lowest similarity. The first column shows the first project compared and the second column shows the second column compared. This was done by flattening the correlation matrix object then sorting it in reverse order.</w:t>
      </w:r>
    </w:p>
    <w:p w14:paraId="6B18C07D" w14:textId="2CD35A36" w:rsidR="00FF576F" w:rsidRDefault="00FF576F" w:rsidP="00FF576F">
      <w:pPr>
        <w:jc w:val="both"/>
        <w:rPr>
          <w:lang w:val="en-PH"/>
        </w:rPr>
      </w:pPr>
    </w:p>
    <w:p w14:paraId="4338A21C" w14:textId="41F38867" w:rsidR="00FF576F" w:rsidRDefault="00FF576F" w:rsidP="00FF576F">
      <w:pPr>
        <w:pStyle w:val="Heading2"/>
        <w:rPr>
          <w:lang w:val="en-PH"/>
        </w:rPr>
      </w:pPr>
      <w:r>
        <w:rPr>
          <w:lang w:val="en-PH"/>
        </w:rPr>
        <w:lastRenderedPageBreak/>
        <w:t>Software Metrics</w:t>
      </w:r>
    </w:p>
    <w:p w14:paraId="1AC7EBD6" w14:textId="06E7F956" w:rsidR="00673096" w:rsidRDefault="00603702" w:rsidP="00603702">
      <w:pPr>
        <w:ind w:firstLine="14.20pt"/>
        <w:jc w:val="both"/>
        <w:rPr>
          <w:lang w:val="en-PH"/>
        </w:rPr>
      </w:pPr>
      <w:r>
        <w:rPr>
          <w:lang w:val="en-PH"/>
        </w:rPr>
        <w:t>There is a need to quantify some key characteristics of the code of this program. As such, the author turned to the Halstead complexity measures as a means of quantifying aspects of the implementation and expression of the algorithms in this program</w:t>
      </w:r>
      <w:r w:rsidRPr="009E7EB5">
        <w:rPr>
          <w:lang w:val="en-PH"/>
        </w:rPr>
        <w:t xml:space="preserve"> </w:t>
      </w:r>
      <w:sdt>
        <w:sdtPr>
          <w:rPr>
            <w:lang w:val="en-PH"/>
          </w:rPr>
          <w:id w:val="1257867321"/>
          <w:citation/>
        </w:sdtPr>
        <w:sdtEndPr/>
        <w:sdtContent>
          <w:r>
            <w:rPr>
              <w:lang w:val="en-PH"/>
            </w:rPr>
            <w:fldChar w:fldCharType="begin"/>
          </w:r>
          <w:r>
            <w:rPr>
              <w:lang w:val="en-PH"/>
            </w:rPr>
            <w:instrText xml:space="preserve"> CITATION Vir17 \l en-PH </w:instrText>
          </w:r>
          <w:r>
            <w:rPr>
              <w:lang w:val="en-PH"/>
            </w:rPr>
            <w:fldChar w:fldCharType="separate"/>
          </w:r>
          <w:r w:rsidRPr="00816C99">
            <w:rPr>
              <w:noProof/>
              <w:lang w:val="en-PH"/>
            </w:rPr>
            <w:t>[11]</w:t>
          </w:r>
          <w:r>
            <w:rPr>
              <w:lang w:val="en-PH"/>
            </w:rPr>
            <w:fldChar w:fldCharType="end"/>
          </w:r>
        </w:sdtContent>
      </w:sdt>
      <w:r>
        <w:rPr>
          <w:lang w:val="en-PH"/>
        </w:rPr>
        <w:t xml:space="preserve">. </w:t>
      </w:r>
      <w:r w:rsidR="00673096">
        <w:rPr>
          <w:lang w:val="en-PH"/>
        </w:rPr>
        <w:t>Below are all the formulas used for this section.</w:t>
      </w:r>
      <w:r w:rsidR="001D30E3">
        <w:rPr>
          <w:lang w:val="en-PH"/>
        </w:rPr>
        <w:t xml:space="preserve"> The definitions are mostly self-explanatory, but the theory behind these metrics is elaborted in </w:t>
      </w:r>
      <w:sdt>
        <w:sdtPr>
          <w:rPr>
            <w:lang w:val="en-PH"/>
          </w:rPr>
          <w:id w:val="-1974676453"/>
          <w:citation/>
        </w:sdtPr>
        <w:sdtContent>
          <w:r w:rsidR="001D30E3">
            <w:rPr>
              <w:lang w:val="en-PH"/>
            </w:rPr>
            <w:fldChar w:fldCharType="begin"/>
          </w:r>
          <w:r w:rsidR="001D30E3">
            <w:rPr>
              <w:lang w:val="en-PH"/>
            </w:rPr>
            <w:instrText xml:space="preserve"> CITATION Vir17 \l en-PH </w:instrText>
          </w:r>
          <w:r w:rsidR="001D30E3">
            <w:rPr>
              <w:lang w:val="en-PH"/>
            </w:rPr>
            <w:fldChar w:fldCharType="separate"/>
          </w:r>
          <w:r w:rsidR="001D30E3" w:rsidRPr="00816C99">
            <w:rPr>
              <w:noProof/>
              <w:lang w:val="en-PH"/>
            </w:rPr>
            <w:t>[11]</w:t>
          </w:r>
          <w:r w:rsidR="001D30E3">
            <w:rPr>
              <w:lang w:val="en-PH"/>
            </w:rPr>
            <w:fldChar w:fldCharType="end"/>
          </w:r>
        </w:sdtContent>
      </w:sdt>
      <w:r w:rsidR="001D30E3">
        <w:rPr>
          <w:lang w:val="en-PH"/>
        </w:rPr>
        <w:t>.</w:t>
      </w:r>
    </w:p>
    <w:p w14:paraId="16353130" w14:textId="464EAB97" w:rsidR="00673096" w:rsidRPr="00673096" w:rsidRDefault="00673096" w:rsidP="00673096">
      <w:pPr>
        <w:ind w:firstLine="14.20pt"/>
        <w:rPr>
          <w:lang w:val="en-PH"/>
        </w:rPr>
      </w:pPr>
      <m:oMathPara>
        <m:oMath>
          <m:sSub>
            <m:sSubPr>
              <m:ctrlPr>
                <w:rPr>
                  <w:rFonts w:ascii="Cambria Math" w:hAnsi="Cambria Math"/>
                  <w:i/>
                  <w:lang w:val="en-PH"/>
                </w:rPr>
              </m:ctrlPr>
            </m:sSubPr>
            <m:e>
              <m:r>
                <w:rPr>
                  <w:rFonts w:ascii="Cambria Math" w:hAnsi="Cambria Math"/>
                  <w:lang w:val="en-PH"/>
                </w:rPr>
                <m:t>n</m:t>
              </m:r>
            </m:e>
            <m:sub>
              <m:r>
                <w:rPr>
                  <w:rFonts w:ascii="Cambria Math" w:hAnsi="Cambria Math"/>
                  <w:lang w:val="en-PH"/>
                </w:rPr>
                <m:t>1</m:t>
              </m:r>
            </m:sub>
          </m:sSub>
          <m:r>
            <w:rPr>
              <w:rFonts w:ascii="Cambria Math" w:hAnsi="Cambria Math"/>
              <w:lang w:val="en-PH"/>
            </w:rPr>
            <m:t>:=distinct operators</m:t>
          </m:r>
        </m:oMath>
      </m:oMathPara>
    </w:p>
    <w:p w14:paraId="00262B9D" w14:textId="5319A814" w:rsidR="00673096" w:rsidRPr="00673096" w:rsidRDefault="00673096" w:rsidP="00673096">
      <w:pPr>
        <w:ind w:firstLine="14.20pt"/>
        <w:rPr>
          <w:lang w:val="en-PH"/>
        </w:rPr>
      </w:pPr>
      <m:oMathPara>
        <m:oMath>
          <m:sSub>
            <m:sSubPr>
              <m:ctrlPr>
                <w:rPr>
                  <w:rFonts w:ascii="Cambria Math" w:hAnsi="Cambria Math"/>
                  <w:i/>
                  <w:lang w:val="en-PH"/>
                </w:rPr>
              </m:ctrlPr>
            </m:sSubPr>
            <m:e>
              <m:r>
                <w:rPr>
                  <w:rFonts w:ascii="Cambria Math" w:hAnsi="Cambria Math"/>
                  <w:lang w:val="en-PH"/>
                </w:rPr>
                <m:t>n</m:t>
              </m:r>
            </m:e>
            <m:sub>
              <m:r>
                <w:rPr>
                  <w:rFonts w:ascii="Cambria Math" w:hAnsi="Cambria Math"/>
                  <w:lang w:val="en-PH"/>
                </w:rPr>
                <m:t>2</m:t>
              </m:r>
            </m:sub>
          </m:sSub>
          <m:r>
            <w:rPr>
              <w:rFonts w:ascii="Cambria Math" w:hAnsi="Cambria Math"/>
              <w:lang w:val="en-PH"/>
            </w:rPr>
            <m:t>:=distinct operands</m:t>
          </m:r>
        </m:oMath>
      </m:oMathPara>
    </w:p>
    <w:p w14:paraId="6090321B" w14:textId="1A51FA82" w:rsidR="00673096" w:rsidRPr="00673096" w:rsidRDefault="00673096" w:rsidP="00673096">
      <w:pPr>
        <w:ind w:firstLine="14.20pt"/>
        <w:rPr>
          <w:lang w:val="en-PH"/>
        </w:rPr>
      </w:pPr>
      <m:oMathPara>
        <m:oMath>
          <m:sSub>
            <m:sSubPr>
              <m:ctrlPr>
                <w:rPr>
                  <w:rFonts w:ascii="Cambria Math" w:hAnsi="Cambria Math"/>
                  <w:i/>
                  <w:lang w:val="en-PH"/>
                </w:rPr>
              </m:ctrlPr>
            </m:sSubPr>
            <m:e>
              <m:r>
                <w:rPr>
                  <w:rFonts w:ascii="Cambria Math" w:hAnsi="Cambria Math"/>
                  <w:lang w:val="en-PH"/>
                </w:rPr>
                <m:t>N</m:t>
              </m:r>
            </m:e>
            <m:sub>
              <m:r>
                <w:rPr>
                  <w:rFonts w:ascii="Cambria Math" w:hAnsi="Cambria Math"/>
                  <w:lang w:val="en-PH"/>
                </w:rPr>
                <m:t>1</m:t>
              </m:r>
            </m:sub>
          </m:sSub>
          <m:r>
            <w:rPr>
              <w:rFonts w:ascii="Cambria Math" w:hAnsi="Cambria Math"/>
              <w:lang w:val="en-PH"/>
            </w:rPr>
            <m:t>:=total operators</m:t>
          </m:r>
        </m:oMath>
      </m:oMathPara>
    </w:p>
    <w:p w14:paraId="6F72FAFE" w14:textId="1740A83C" w:rsidR="00673096" w:rsidRPr="00673096" w:rsidRDefault="00673096" w:rsidP="00050AF4">
      <w:pPr>
        <w:keepNext/>
        <w:ind w:firstLine="14.20pt"/>
        <w:rPr>
          <w:lang w:val="en-PH"/>
        </w:rPr>
      </w:pPr>
      <m:oMathPara>
        <m:oMath>
          <m:sSub>
            <m:sSubPr>
              <m:ctrlPr>
                <w:rPr>
                  <w:rFonts w:ascii="Cambria Math" w:hAnsi="Cambria Math"/>
                  <w:i/>
                  <w:lang w:val="en-PH"/>
                </w:rPr>
              </m:ctrlPr>
            </m:sSubPr>
            <m:e>
              <m:r>
                <w:rPr>
                  <w:rFonts w:ascii="Cambria Math" w:hAnsi="Cambria Math"/>
                  <w:lang w:val="en-PH"/>
                </w:rPr>
                <m:t>N</m:t>
              </m:r>
            </m:e>
            <m:sub>
              <m:r>
                <w:rPr>
                  <w:rFonts w:ascii="Cambria Math" w:hAnsi="Cambria Math"/>
                  <w:lang w:val="en-PH"/>
                </w:rPr>
                <m:t>2</m:t>
              </m:r>
            </m:sub>
          </m:sSub>
          <m:r>
            <w:rPr>
              <w:rFonts w:ascii="Cambria Math" w:hAnsi="Cambria Math"/>
              <w:lang w:val="en-PH"/>
            </w:rPr>
            <m:t>:=total operands</m:t>
          </m:r>
        </m:oMath>
      </m:oMathPara>
    </w:p>
    <w:p w14:paraId="2FCE3960" w14:textId="647B2FAE" w:rsidR="00673096" w:rsidRDefault="00050AF4" w:rsidP="00050AF4">
      <w:pPr>
        <w:pStyle w:val="Caption"/>
        <w:jc w:val="center"/>
        <w:rPr>
          <w:lang w:val="en-PH"/>
        </w:rPr>
      </w:pPr>
      <w:r>
        <w:t xml:space="preserve">Fig. </w:t>
      </w:r>
      <w:fldSimple w:instr=" SEQ Fig. \* ARABIC ">
        <w:r>
          <w:rPr>
            <w:noProof/>
          </w:rPr>
          <w:t>14</w:t>
        </w:r>
      </w:fldSimple>
      <w:r>
        <w:t>. Definition of Variables</w:t>
      </w:r>
    </w:p>
    <w:p w14:paraId="1DB842FA" w14:textId="0F6EF896" w:rsidR="00673096" w:rsidRPr="001D30E3" w:rsidRDefault="00673096" w:rsidP="001D30E3">
      <w:pPr>
        <w:keepNext/>
        <w:ind w:firstLine="14.20pt"/>
        <w:rPr>
          <w:lang w:val="en-PH"/>
        </w:rPr>
      </w:pPr>
      <m:oMathPara>
        <m:oMath>
          <m:r>
            <w:rPr>
              <w:rFonts w:ascii="Cambria Math" w:hAnsi="Cambria Math"/>
              <w:lang w:val="en-PH"/>
            </w:rPr>
            <m:t>n=</m:t>
          </m:r>
          <m:sSub>
            <m:sSubPr>
              <m:ctrlPr>
                <w:rPr>
                  <w:rFonts w:ascii="Cambria Math" w:hAnsi="Cambria Math"/>
                  <w:i/>
                  <w:lang w:val="en-PH"/>
                </w:rPr>
              </m:ctrlPr>
            </m:sSubPr>
            <m:e>
              <m:r>
                <w:rPr>
                  <w:rFonts w:ascii="Cambria Math" w:hAnsi="Cambria Math"/>
                  <w:lang w:val="en-PH"/>
                </w:rPr>
                <m:t>n</m:t>
              </m:r>
            </m:e>
            <m:sub>
              <m:r>
                <w:rPr>
                  <w:rFonts w:ascii="Cambria Math" w:hAnsi="Cambria Math"/>
                  <w:lang w:val="en-PH"/>
                </w:rPr>
                <m:t>1</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n</m:t>
              </m:r>
            </m:e>
            <m:sub>
              <m:r>
                <w:rPr>
                  <w:rFonts w:ascii="Cambria Math" w:hAnsi="Cambria Math"/>
                  <w:lang w:val="en-PH"/>
                </w:rPr>
                <m:t>2</m:t>
              </m:r>
            </m:sub>
          </m:sSub>
        </m:oMath>
      </m:oMathPara>
    </w:p>
    <w:p w14:paraId="2F43436D" w14:textId="61E0F4D8" w:rsidR="001D30E3" w:rsidRPr="00673096" w:rsidRDefault="001D30E3" w:rsidP="001D30E3">
      <w:pPr>
        <w:pStyle w:val="Caption"/>
        <w:jc w:val="center"/>
        <w:rPr>
          <w:vertAlign w:val="subscript"/>
          <w:lang w:val="en-PH"/>
        </w:rPr>
      </w:pPr>
      <w:r>
        <w:t xml:space="preserve">Fig. </w:t>
      </w:r>
      <w:fldSimple w:instr=" SEQ Fig. \* ARABIC ">
        <w:r w:rsidR="00050AF4">
          <w:rPr>
            <w:noProof/>
          </w:rPr>
          <w:t>15</w:t>
        </w:r>
      </w:fldSimple>
      <w:r>
        <w:t>. Program Vocabulary</w:t>
      </w:r>
    </w:p>
    <w:p w14:paraId="4C4281C9" w14:textId="6AE27238" w:rsidR="00673096" w:rsidRDefault="00673096" w:rsidP="001D30E3">
      <w:pPr>
        <w:keepNext/>
        <w:ind w:firstLine="14.20pt"/>
        <w:rPr>
          <w:vertAlign w:val="subscript"/>
          <w:lang w:val="en-PH"/>
        </w:rPr>
      </w:pPr>
      <m:oMath>
        <m:r>
          <w:rPr>
            <w:rFonts w:ascii="Cambria Math" w:hAnsi="Cambria Math"/>
            <w:lang w:val="en-PH"/>
          </w:rPr>
          <m:t>N=</m:t>
        </m:r>
        <m:sSub>
          <m:sSubPr>
            <m:ctrlPr>
              <w:rPr>
                <w:rFonts w:ascii="Cambria Math" w:hAnsi="Cambria Math"/>
                <w:i/>
                <w:lang w:val="en-PH"/>
              </w:rPr>
            </m:ctrlPr>
          </m:sSubPr>
          <m:e>
            <m:r>
              <w:rPr>
                <w:rFonts w:ascii="Cambria Math" w:hAnsi="Cambria Math"/>
                <w:lang w:val="en-PH"/>
              </w:rPr>
              <m:t>N</m:t>
            </m:r>
          </m:e>
          <m:sub>
            <m:r>
              <w:rPr>
                <w:rFonts w:ascii="Cambria Math" w:hAnsi="Cambria Math"/>
                <w:lang w:val="en-PH"/>
              </w:rPr>
              <m:t>1</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N</m:t>
            </m:r>
          </m:e>
          <m:sub>
            <m:r>
              <w:rPr>
                <w:rFonts w:ascii="Cambria Math" w:hAnsi="Cambria Math"/>
                <w:lang w:val="en-PH"/>
              </w:rPr>
              <m:t>2</m:t>
            </m:r>
          </m:sub>
        </m:sSub>
      </m:oMath>
      <w:r>
        <w:rPr>
          <w:vertAlign w:val="subscript"/>
          <w:lang w:val="en-PH"/>
        </w:rPr>
        <w:t xml:space="preserve"> </w:t>
      </w:r>
    </w:p>
    <w:p w14:paraId="0C44C8DB" w14:textId="6B4ABB85" w:rsidR="001D30E3" w:rsidRDefault="001D30E3" w:rsidP="001D30E3">
      <w:pPr>
        <w:pStyle w:val="Caption"/>
        <w:jc w:val="center"/>
        <w:rPr>
          <w:vertAlign w:val="subscript"/>
          <w:lang w:val="en-PH"/>
        </w:rPr>
      </w:pPr>
      <w:r>
        <w:t xml:space="preserve">Fig. </w:t>
      </w:r>
      <w:fldSimple w:instr=" SEQ Fig. \* ARABIC ">
        <w:r w:rsidR="00050AF4">
          <w:rPr>
            <w:noProof/>
          </w:rPr>
          <w:t>16</w:t>
        </w:r>
      </w:fldSimple>
      <w:r>
        <w:t>. Program Length</w:t>
      </w:r>
    </w:p>
    <w:p w14:paraId="226A1561" w14:textId="1E05FD94" w:rsidR="00673096" w:rsidRDefault="00673096" w:rsidP="001D30E3">
      <w:pPr>
        <w:keepNext/>
        <w:ind w:firstLine="14.20pt"/>
        <w:rPr>
          <w:vertAlign w:val="subscript"/>
          <w:lang w:val="en-PH"/>
        </w:rPr>
      </w:pPr>
      <m:oMath>
        <m:acc>
          <m:accPr>
            <m:ctrlPr>
              <w:rPr>
                <w:rFonts w:ascii="Cambria Math" w:hAnsi="Cambria Math"/>
                <w:i/>
                <w:vertAlign w:val="subscript"/>
                <w:lang w:val="en-PH"/>
              </w:rPr>
            </m:ctrlPr>
          </m:accPr>
          <m:e>
            <m:r>
              <w:rPr>
                <w:rFonts w:ascii="Cambria Math" w:hAnsi="Cambria Math"/>
                <w:vertAlign w:val="subscript"/>
                <w:lang w:val="en-PH"/>
              </w:rPr>
              <m:t>N</m:t>
            </m:r>
          </m:e>
        </m:acc>
        <m:r>
          <w:rPr>
            <w:rFonts w:ascii="Cambria Math" w:hAnsi="Cambria Math"/>
            <w:vertAlign w:val="subscript"/>
            <w:lang w:val="en-PH"/>
          </w:rPr>
          <m:t>=</m:t>
        </m:r>
        <m:sSub>
          <m:sSubPr>
            <m:ctrlPr>
              <w:rPr>
                <w:rFonts w:ascii="Cambria Math" w:hAnsi="Cambria Math"/>
                <w:i/>
                <w:vertAlign w:val="subscript"/>
                <w:lang w:val="en-PH"/>
              </w:rPr>
            </m:ctrlPr>
          </m:sSubPr>
          <m:e>
            <m:r>
              <w:rPr>
                <w:rFonts w:ascii="Cambria Math" w:hAnsi="Cambria Math"/>
                <w:vertAlign w:val="subscript"/>
                <w:lang w:val="en-PH"/>
              </w:rPr>
              <m:t>n</m:t>
            </m:r>
          </m:e>
          <m:sub>
            <m:r>
              <w:rPr>
                <w:rFonts w:ascii="Cambria Math" w:hAnsi="Cambria Math"/>
                <w:vertAlign w:val="subscript"/>
                <w:lang w:val="en-PH"/>
              </w:rPr>
              <m:t>1</m:t>
            </m:r>
          </m:sub>
        </m:sSub>
        <m:func>
          <m:funcPr>
            <m:ctrlPr>
              <w:rPr>
                <w:rFonts w:ascii="Cambria Math" w:hAnsi="Cambria Math"/>
                <w:i/>
                <w:vertAlign w:val="subscript"/>
                <w:lang w:val="en-PH"/>
              </w:rPr>
            </m:ctrlPr>
          </m:funcPr>
          <m:fName>
            <m:sSub>
              <m:sSubPr>
                <m:ctrlPr>
                  <w:rPr>
                    <w:rFonts w:ascii="Cambria Math" w:hAnsi="Cambria Math"/>
                    <w:i/>
                    <w:vertAlign w:val="subscript"/>
                    <w:lang w:val="en-PH"/>
                  </w:rPr>
                </m:ctrlPr>
              </m:sSubPr>
              <m:e>
                <m:r>
                  <m:rPr>
                    <m:sty m:val="p"/>
                  </m:rPr>
                  <w:rPr>
                    <w:rFonts w:ascii="Cambria Math" w:hAnsi="Cambria Math"/>
                    <w:vertAlign w:val="subscript"/>
                    <w:lang w:val="en-PH"/>
                  </w:rPr>
                  <m:t>log</m:t>
                </m:r>
                <m:ctrlPr>
                  <w:rPr>
                    <w:rFonts w:ascii="Cambria Math" w:hAnsi="Cambria Math"/>
                    <w:vertAlign w:val="subscript"/>
                    <w:lang w:val="en-PH"/>
                  </w:rPr>
                </m:ctrlPr>
              </m:e>
              <m:sub>
                <m:r>
                  <w:rPr>
                    <w:rFonts w:ascii="Cambria Math" w:hAnsi="Cambria Math"/>
                    <w:vertAlign w:val="subscript"/>
                    <w:lang w:val="en-PH"/>
                  </w:rPr>
                  <m:t>2</m:t>
                </m:r>
                <m:ctrlPr>
                  <w:rPr>
                    <w:rFonts w:ascii="Cambria Math" w:hAnsi="Cambria Math"/>
                    <w:vertAlign w:val="subscript"/>
                    <w:lang w:val="en-PH"/>
                  </w:rPr>
                </m:ctrlPr>
              </m:sub>
            </m:sSub>
          </m:fName>
          <m:e>
            <m:sSub>
              <m:sSubPr>
                <m:ctrlPr>
                  <w:rPr>
                    <w:rFonts w:ascii="Cambria Math" w:hAnsi="Cambria Math"/>
                    <w:i/>
                    <w:vertAlign w:val="subscript"/>
                    <w:lang w:val="en-PH"/>
                  </w:rPr>
                </m:ctrlPr>
              </m:sSubPr>
              <m:e>
                <m:r>
                  <w:rPr>
                    <w:rFonts w:ascii="Cambria Math" w:hAnsi="Cambria Math"/>
                    <w:vertAlign w:val="subscript"/>
                    <w:lang w:val="en-PH"/>
                  </w:rPr>
                  <m:t>n</m:t>
                </m:r>
              </m:e>
              <m:sub>
                <m:r>
                  <w:rPr>
                    <w:rFonts w:ascii="Cambria Math" w:hAnsi="Cambria Math"/>
                    <w:vertAlign w:val="subscript"/>
                    <w:lang w:val="en-PH"/>
                  </w:rPr>
                  <m:t>1</m:t>
                </m:r>
              </m:sub>
            </m:sSub>
          </m:e>
        </m:func>
        <m:r>
          <w:rPr>
            <w:rFonts w:ascii="Cambria Math" w:hAnsi="Cambria Math"/>
            <w:vertAlign w:val="subscript"/>
            <w:lang w:val="en-PH"/>
          </w:rPr>
          <m:t>+</m:t>
        </m:r>
        <m:sSub>
          <m:sSubPr>
            <m:ctrlPr>
              <w:rPr>
                <w:rFonts w:ascii="Cambria Math" w:hAnsi="Cambria Math"/>
                <w:i/>
                <w:vertAlign w:val="subscript"/>
                <w:lang w:val="en-PH"/>
              </w:rPr>
            </m:ctrlPr>
          </m:sSubPr>
          <m:e>
            <m:r>
              <w:rPr>
                <w:rFonts w:ascii="Cambria Math" w:hAnsi="Cambria Math"/>
                <w:vertAlign w:val="subscript"/>
                <w:lang w:val="en-PH"/>
              </w:rPr>
              <m:t>n</m:t>
            </m:r>
          </m:e>
          <m:sub>
            <m:r>
              <w:rPr>
                <w:rFonts w:ascii="Cambria Math" w:hAnsi="Cambria Math"/>
                <w:vertAlign w:val="subscript"/>
                <w:lang w:val="en-PH"/>
              </w:rPr>
              <m:t>2</m:t>
            </m:r>
          </m:sub>
        </m:sSub>
        <m:func>
          <m:funcPr>
            <m:ctrlPr>
              <w:rPr>
                <w:rFonts w:ascii="Cambria Math" w:hAnsi="Cambria Math"/>
                <w:i/>
                <w:vertAlign w:val="subscript"/>
                <w:lang w:val="en-PH"/>
              </w:rPr>
            </m:ctrlPr>
          </m:funcPr>
          <m:fName>
            <m:sSub>
              <m:sSubPr>
                <m:ctrlPr>
                  <w:rPr>
                    <w:rFonts w:ascii="Cambria Math" w:hAnsi="Cambria Math"/>
                    <w:i/>
                    <w:vertAlign w:val="subscript"/>
                    <w:lang w:val="en-PH"/>
                  </w:rPr>
                </m:ctrlPr>
              </m:sSubPr>
              <m:e>
                <m:r>
                  <m:rPr>
                    <m:sty m:val="p"/>
                  </m:rPr>
                  <w:rPr>
                    <w:rFonts w:ascii="Cambria Math" w:hAnsi="Cambria Math"/>
                    <w:vertAlign w:val="subscript"/>
                    <w:lang w:val="en-PH"/>
                  </w:rPr>
                  <m:t>log</m:t>
                </m:r>
                <m:ctrlPr>
                  <w:rPr>
                    <w:rFonts w:ascii="Cambria Math" w:hAnsi="Cambria Math"/>
                    <w:vertAlign w:val="subscript"/>
                    <w:lang w:val="en-PH"/>
                  </w:rPr>
                </m:ctrlPr>
              </m:e>
              <m:sub>
                <m:r>
                  <w:rPr>
                    <w:rFonts w:ascii="Cambria Math" w:hAnsi="Cambria Math"/>
                    <w:vertAlign w:val="subscript"/>
                    <w:lang w:val="en-PH"/>
                  </w:rPr>
                  <m:t>2</m:t>
                </m:r>
                <m:ctrlPr>
                  <w:rPr>
                    <w:rFonts w:ascii="Cambria Math" w:hAnsi="Cambria Math"/>
                    <w:vertAlign w:val="subscript"/>
                    <w:lang w:val="en-PH"/>
                  </w:rPr>
                </m:ctrlPr>
              </m:sub>
            </m:sSub>
          </m:fName>
          <m:e>
            <m:sSub>
              <m:sSubPr>
                <m:ctrlPr>
                  <w:rPr>
                    <w:rFonts w:ascii="Cambria Math" w:hAnsi="Cambria Math"/>
                    <w:i/>
                    <w:vertAlign w:val="subscript"/>
                    <w:lang w:val="en-PH"/>
                  </w:rPr>
                </m:ctrlPr>
              </m:sSubPr>
              <m:e>
                <m:r>
                  <w:rPr>
                    <w:rFonts w:ascii="Cambria Math" w:hAnsi="Cambria Math"/>
                    <w:vertAlign w:val="subscript"/>
                    <w:lang w:val="en-PH"/>
                  </w:rPr>
                  <m:t>n</m:t>
                </m:r>
              </m:e>
              <m:sub>
                <m:r>
                  <w:rPr>
                    <w:rFonts w:ascii="Cambria Math" w:hAnsi="Cambria Math"/>
                    <w:vertAlign w:val="subscript"/>
                    <w:lang w:val="en-PH"/>
                  </w:rPr>
                  <m:t>2</m:t>
                </m:r>
              </m:sub>
            </m:sSub>
          </m:e>
        </m:func>
      </m:oMath>
      <w:r w:rsidRPr="00673096">
        <w:rPr>
          <w:lang w:val="en-PH"/>
        </w:rPr>
        <w:softHyphen/>
      </w:r>
      <w:r w:rsidRPr="00673096">
        <w:rPr>
          <w:lang w:val="en-PH"/>
        </w:rPr>
        <w:softHyphen/>
      </w:r>
      <w:r w:rsidRPr="00673096">
        <w:rPr>
          <w:vertAlign w:val="subscript"/>
          <w:lang w:val="en-PH"/>
        </w:rPr>
        <w:t xml:space="preserve"> </w:t>
      </w:r>
    </w:p>
    <w:p w14:paraId="7DB53BB8" w14:textId="4FABCDD0" w:rsidR="001D30E3" w:rsidRDefault="001D30E3" w:rsidP="001D30E3">
      <w:pPr>
        <w:pStyle w:val="Caption"/>
        <w:jc w:val="center"/>
      </w:pPr>
      <w:r>
        <w:t xml:space="preserve">Fig. </w:t>
      </w:r>
      <w:fldSimple w:instr=" SEQ Fig. \* ARABIC ">
        <w:r w:rsidR="00050AF4">
          <w:rPr>
            <w:noProof/>
          </w:rPr>
          <w:t>17</w:t>
        </w:r>
      </w:fldSimple>
      <w:r>
        <w:t>. Calculated Program Length</w:t>
      </w:r>
    </w:p>
    <w:p w14:paraId="6F334391" w14:textId="5E157AE5" w:rsidR="00673096" w:rsidRDefault="00673096" w:rsidP="001D30E3">
      <w:pPr>
        <w:keepNext/>
        <w:ind w:firstLine="14.20pt"/>
        <w:rPr>
          <w:vertAlign w:val="subscript"/>
          <w:lang w:val="en-PH"/>
        </w:rPr>
      </w:pPr>
      <m:oMath>
        <m:r>
          <w:rPr>
            <w:rFonts w:ascii="Cambria Math" w:hAnsi="Cambria Math"/>
            <w:vertAlign w:val="subscript"/>
            <w:lang w:val="en-PH"/>
          </w:rPr>
          <m:t>V</m:t>
        </m:r>
        <m:r>
          <w:rPr>
            <w:rFonts w:ascii="Cambria Math" w:hAnsi="Cambria Math"/>
            <w:vertAlign w:val="subscript"/>
            <w:lang w:val="en-PH"/>
          </w:rPr>
          <m:t>=</m:t>
        </m:r>
        <m:r>
          <w:rPr>
            <w:rFonts w:ascii="Cambria Math" w:hAnsi="Cambria Math"/>
            <w:vertAlign w:val="subscript"/>
            <w:lang w:val="en-PH"/>
          </w:rPr>
          <m:t>Nlo</m:t>
        </m:r>
        <m:sSub>
          <m:sSubPr>
            <m:ctrlPr>
              <w:rPr>
                <w:rFonts w:ascii="Cambria Math" w:hAnsi="Cambria Math"/>
                <w:i/>
                <w:vertAlign w:val="subscript"/>
                <w:lang w:val="en-PH"/>
              </w:rPr>
            </m:ctrlPr>
          </m:sSubPr>
          <m:e>
            <m:r>
              <w:rPr>
                <w:rFonts w:ascii="Cambria Math" w:hAnsi="Cambria Math"/>
                <w:vertAlign w:val="subscript"/>
                <w:lang w:val="en-PH"/>
              </w:rPr>
              <m:t>g</m:t>
            </m:r>
          </m:e>
          <m:sub>
            <m:r>
              <w:rPr>
                <w:rFonts w:ascii="Cambria Math" w:hAnsi="Cambria Math"/>
                <w:vertAlign w:val="subscript"/>
                <w:lang w:val="en-PH"/>
              </w:rPr>
              <m:t>2</m:t>
            </m:r>
          </m:sub>
        </m:sSub>
        <m:r>
          <w:rPr>
            <w:rFonts w:ascii="Cambria Math" w:hAnsi="Cambria Math"/>
            <w:vertAlign w:val="subscript"/>
            <w:lang w:val="en-PH"/>
          </w:rPr>
          <m:t>(</m:t>
        </m:r>
        <m:r>
          <w:rPr>
            <w:rFonts w:ascii="Cambria Math" w:hAnsi="Cambria Math"/>
            <w:vertAlign w:val="subscript"/>
            <w:lang w:val="en-PH"/>
          </w:rPr>
          <m:t>n</m:t>
        </m:r>
        <m:r>
          <w:rPr>
            <w:rFonts w:ascii="Cambria Math" w:hAnsi="Cambria Math"/>
            <w:vertAlign w:val="subscript"/>
            <w:lang w:val="en-PH"/>
          </w:rPr>
          <m:t>)</m:t>
        </m:r>
      </m:oMath>
      <w:r w:rsidRPr="00673096">
        <w:rPr>
          <w:vertAlign w:val="subscript"/>
          <w:lang w:val="en-PH"/>
        </w:rPr>
        <w:t xml:space="preserve"> </w:t>
      </w:r>
    </w:p>
    <w:p w14:paraId="25CDB504" w14:textId="5D323B14" w:rsidR="001D30E3" w:rsidRDefault="001D30E3" w:rsidP="001D30E3">
      <w:pPr>
        <w:pStyle w:val="Caption"/>
        <w:jc w:val="center"/>
      </w:pPr>
      <w:r>
        <w:t xml:space="preserve">Fig. </w:t>
      </w:r>
      <w:fldSimple w:instr=" SEQ Fig. \* ARABIC ">
        <w:r w:rsidR="00050AF4">
          <w:rPr>
            <w:noProof/>
          </w:rPr>
          <w:t>18</w:t>
        </w:r>
      </w:fldSimple>
      <w:r>
        <w:t>. Volume</w:t>
      </w:r>
    </w:p>
    <w:p w14:paraId="4AA524BD" w14:textId="19D076B2" w:rsidR="00673096" w:rsidRDefault="00673096" w:rsidP="001D30E3">
      <w:pPr>
        <w:keepNext/>
        <w:ind w:firstLine="14.20pt"/>
        <w:rPr>
          <w:vertAlign w:val="subscript"/>
          <w:lang w:val="en-PH"/>
        </w:rPr>
      </w:pPr>
      <m:oMath>
        <m:r>
          <w:rPr>
            <w:rFonts w:ascii="Cambria Math" w:hAnsi="Cambria Math"/>
            <w:vertAlign w:val="subscript"/>
            <w:lang w:val="en-PH"/>
          </w:rPr>
          <m:t>D=</m:t>
        </m:r>
        <m:f>
          <m:fPr>
            <m:ctrlPr>
              <w:rPr>
                <w:rFonts w:ascii="Cambria Math" w:hAnsi="Cambria Math"/>
                <w:i/>
                <w:vertAlign w:val="subscript"/>
                <w:lang w:val="en-PH"/>
              </w:rPr>
            </m:ctrlPr>
          </m:fPr>
          <m:num>
            <m:sSub>
              <m:sSubPr>
                <m:ctrlPr>
                  <w:rPr>
                    <w:rFonts w:ascii="Cambria Math" w:hAnsi="Cambria Math"/>
                    <w:i/>
                    <w:vertAlign w:val="subscript"/>
                    <w:lang w:val="en-PH"/>
                  </w:rPr>
                </m:ctrlPr>
              </m:sSubPr>
              <m:e>
                <m:r>
                  <w:rPr>
                    <w:rFonts w:ascii="Cambria Math" w:hAnsi="Cambria Math"/>
                    <w:vertAlign w:val="subscript"/>
                    <w:lang w:val="en-PH"/>
                  </w:rPr>
                  <m:t>n</m:t>
                </m:r>
              </m:e>
              <m:sub>
                <m:r>
                  <w:rPr>
                    <w:rFonts w:ascii="Cambria Math" w:hAnsi="Cambria Math"/>
                    <w:vertAlign w:val="subscript"/>
                    <w:lang w:val="en-PH"/>
                  </w:rPr>
                  <m:t>1</m:t>
                </m:r>
              </m:sub>
            </m:sSub>
          </m:num>
          <m:den>
            <m:r>
              <w:rPr>
                <w:rFonts w:ascii="Cambria Math" w:hAnsi="Cambria Math"/>
                <w:vertAlign w:val="subscript"/>
                <w:lang w:val="en-PH"/>
              </w:rPr>
              <m:t>2</m:t>
            </m:r>
          </m:den>
        </m:f>
        <m:r>
          <w:rPr>
            <w:rFonts w:ascii="Cambria Math" w:hAnsi="Cambria Math"/>
            <w:vertAlign w:val="subscript"/>
            <w:lang w:val="en-PH"/>
          </w:rPr>
          <m:t>*</m:t>
        </m:r>
        <m:f>
          <m:fPr>
            <m:ctrlPr>
              <w:rPr>
                <w:rFonts w:ascii="Cambria Math" w:hAnsi="Cambria Math"/>
                <w:i/>
                <w:vertAlign w:val="subscript"/>
                <w:lang w:val="en-PH"/>
              </w:rPr>
            </m:ctrlPr>
          </m:fPr>
          <m:num>
            <m:sSub>
              <m:sSubPr>
                <m:ctrlPr>
                  <w:rPr>
                    <w:rFonts w:ascii="Cambria Math" w:hAnsi="Cambria Math"/>
                    <w:i/>
                    <w:vertAlign w:val="subscript"/>
                    <w:lang w:val="en-PH"/>
                  </w:rPr>
                </m:ctrlPr>
              </m:sSubPr>
              <m:e>
                <m:r>
                  <w:rPr>
                    <w:rFonts w:ascii="Cambria Math" w:hAnsi="Cambria Math"/>
                    <w:vertAlign w:val="subscript"/>
                    <w:lang w:val="en-PH"/>
                  </w:rPr>
                  <m:t>N</m:t>
                </m:r>
              </m:e>
              <m:sub>
                <m:r>
                  <w:rPr>
                    <w:rFonts w:ascii="Cambria Math" w:hAnsi="Cambria Math"/>
                    <w:vertAlign w:val="subscript"/>
                    <w:lang w:val="en-PH"/>
                  </w:rPr>
                  <m:t>2</m:t>
                </m:r>
              </m:sub>
            </m:sSub>
          </m:num>
          <m:den>
            <m:sSub>
              <m:sSubPr>
                <m:ctrlPr>
                  <w:rPr>
                    <w:rFonts w:ascii="Cambria Math" w:hAnsi="Cambria Math"/>
                    <w:i/>
                    <w:vertAlign w:val="subscript"/>
                    <w:lang w:val="en-PH"/>
                  </w:rPr>
                </m:ctrlPr>
              </m:sSubPr>
              <m:e>
                <m:r>
                  <w:rPr>
                    <w:rFonts w:ascii="Cambria Math" w:hAnsi="Cambria Math"/>
                    <w:vertAlign w:val="subscript"/>
                    <w:lang w:val="en-PH"/>
                  </w:rPr>
                  <m:t>n</m:t>
                </m:r>
              </m:e>
              <m:sub>
                <m:r>
                  <w:rPr>
                    <w:rFonts w:ascii="Cambria Math" w:hAnsi="Cambria Math"/>
                    <w:vertAlign w:val="subscript"/>
                    <w:lang w:val="en-PH"/>
                  </w:rPr>
                  <m:t>2</m:t>
                </m:r>
              </m:sub>
            </m:sSub>
          </m:den>
        </m:f>
      </m:oMath>
      <w:r>
        <w:rPr>
          <w:vertAlign w:val="subscript"/>
          <w:lang w:val="en-PH"/>
        </w:rPr>
        <w:t xml:space="preserve"> </w:t>
      </w:r>
    </w:p>
    <w:p w14:paraId="6D665B6F" w14:textId="77E8A1A7" w:rsidR="001D30E3" w:rsidRDefault="001D30E3" w:rsidP="001D30E3">
      <w:pPr>
        <w:pStyle w:val="Caption"/>
        <w:jc w:val="center"/>
        <w:rPr>
          <w:vertAlign w:val="subscript"/>
          <w:lang w:val="en-PH"/>
        </w:rPr>
      </w:pPr>
      <w:r>
        <w:t xml:space="preserve">Fig. </w:t>
      </w:r>
      <w:fldSimple w:instr=" SEQ Fig. \* ARABIC ">
        <w:r w:rsidR="00050AF4">
          <w:rPr>
            <w:noProof/>
          </w:rPr>
          <w:t>19</w:t>
        </w:r>
      </w:fldSimple>
      <w:r>
        <w:t>. Program Difficulty</w:t>
      </w:r>
    </w:p>
    <w:p w14:paraId="720B8D2C" w14:textId="68E02D50" w:rsidR="00673096" w:rsidRDefault="00673096" w:rsidP="001D30E3">
      <w:pPr>
        <w:keepNext/>
        <w:ind w:firstLine="14.20pt"/>
        <w:rPr>
          <w:vertAlign w:val="subscript"/>
          <w:lang w:val="en-PH"/>
        </w:rPr>
      </w:pPr>
      <m:oMathPara>
        <m:oMath>
          <m:r>
            <w:rPr>
              <w:rFonts w:ascii="Cambria Math" w:hAnsi="Cambria Math"/>
              <w:vertAlign w:val="subscript"/>
              <w:lang w:val="en-PH"/>
            </w:rPr>
            <m:t>E=D*</m:t>
          </m:r>
          <m:r>
            <w:rPr>
              <w:rFonts w:ascii="Cambria Math" w:hAnsi="Cambria Math"/>
              <w:vertAlign w:val="subscript"/>
              <w:lang w:val="en-PH"/>
            </w:rPr>
            <m:t>V</m:t>
          </m:r>
        </m:oMath>
      </m:oMathPara>
    </w:p>
    <w:p w14:paraId="74B3E23A" w14:textId="1AA8A658" w:rsidR="001D30E3" w:rsidRDefault="001D30E3" w:rsidP="001D30E3">
      <w:pPr>
        <w:pStyle w:val="Caption"/>
        <w:jc w:val="center"/>
      </w:pPr>
      <w:r>
        <w:t xml:space="preserve">Fig. </w:t>
      </w:r>
      <w:fldSimple w:instr=" SEQ Fig. \* ARABIC ">
        <w:r w:rsidR="00050AF4">
          <w:rPr>
            <w:noProof/>
          </w:rPr>
          <w:t>20</w:t>
        </w:r>
      </w:fldSimple>
      <w:r>
        <w:t>. Effort</w:t>
      </w:r>
    </w:p>
    <w:p w14:paraId="063CA412" w14:textId="01BBD1E4" w:rsidR="00673096" w:rsidRDefault="00673096" w:rsidP="001D30E3">
      <w:pPr>
        <w:keepNext/>
        <w:rPr>
          <w:vertAlign w:val="subscript"/>
          <w:lang w:val="en-PH"/>
        </w:rPr>
      </w:pPr>
      <m:oMathPara>
        <m:oMath>
          <m:r>
            <w:rPr>
              <w:rFonts w:ascii="Cambria Math" w:hAnsi="Cambria Math"/>
              <w:vertAlign w:val="subscript"/>
              <w:lang w:val="en-PH"/>
            </w:rPr>
            <m:t>T=</m:t>
          </m:r>
          <m:f>
            <m:fPr>
              <m:ctrlPr>
                <w:rPr>
                  <w:rFonts w:ascii="Cambria Math" w:hAnsi="Cambria Math"/>
                  <w:i/>
                  <w:vertAlign w:val="subscript"/>
                  <w:lang w:val="en-PH"/>
                </w:rPr>
              </m:ctrlPr>
            </m:fPr>
            <m:num>
              <m:r>
                <w:rPr>
                  <w:rFonts w:ascii="Cambria Math" w:hAnsi="Cambria Math"/>
                  <w:vertAlign w:val="subscript"/>
                  <w:lang w:val="en-PH"/>
                </w:rPr>
                <m:t>E</m:t>
              </m:r>
            </m:num>
            <m:den>
              <m:r>
                <w:rPr>
                  <w:rFonts w:ascii="Cambria Math" w:hAnsi="Cambria Math"/>
                  <w:vertAlign w:val="subscript"/>
                  <w:lang w:val="en-PH"/>
                </w:rPr>
                <m:t>18</m:t>
              </m:r>
            </m:den>
          </m:f>
        </m:oMath>
      </m:oMathPara>
    </w:p>
    <w:p w14:paraId="2AF9BBB9" w14:textId="306529B4" w:rsidR="001D30E3" w:rsidRDefault="001D30E3" w:rsidP="001D30E3">
      <w:pPr>
        <w:pStyle w:val="Caption"/>
        <w:jc w:val="center"/>
      </w:pPr>
      <w:r>
        <w:t xml:space="preserve">Fig. </w:t>
      </w:r>
      <w:fldSimple w:instr=" SEQ Fig. \* ARABIC ">
        <w:r w:rsidR="00050AF4">
          <w:rPr>
            <w:noProof/>
          </w:rPr>
          <w:t>21</w:t>
        </w:r>
      </w:fldSimple>
      <w:r>
        <w:t>. Time Required to Program</w:t>
      </w:r>
    </w:p>
    <w:p w14:paraId="067B0150" w14:textId="291B589E" w:rsidR="00673096" w:rsidRPr="00673096" w:rsidRDefault="00673096" w:rsidP="00673096">
      <w:pPr>
        <w:keepNext/>
        <w:ind w:firstLine="14.20pt"/>
        <w:rPr>
          <w:vertAlign w:val="subscript"/>
          <w:lang w:val="en-PH"/>
        </w:rPr>
      </w:pPr>
      <m:oMathPara>
        <m:oMath>
          <m:r>
            <w:rPr>
              <w:rFonts w:ascii="Cambria Math" w:hAnsi="Cambria Math"/>
              <w:vertAlign w:val="subscript"/>
              <w:lang w:val="en-PH"/>
            </w:rPr>
            <m:t>B=</m:t>
          </m:r>
          <m:f>
            <m:fPr>
              <m:ctrlPr>
                <w:rPr>
                  <w:rFonts w:ascii="Cambria Math" w:hAnsi="Cambria Math"/>
                  <w:i/>
                  <w:vertAlign w:val="subscript"/>
                  <w:lang w:val="en-PH"/>
                </w:rPr>
              </m:ctrlPr>
            </m:fPr>
            <m:num>
              <m:sSup>
                <m:sSupPr>
                  <m:ctrlPr>
                    <w:rPr>
                      <w:rFonts w:ascii="Cambria Math" w:hAnsi="Cambria Math"/>
                      <w:i/>
                      <w:vertAlign w:val="subscript"/>
                      <w:lang w:val="en-PH"/>
                    </w:rPr>
                  </m:ctrlPr>
                </m:sSupPr>
                <m:e>
                  <m:r>
                    <w:rPr>
                      <w:rFonts w:ascii="Cambria Math" w:hAnsi="Cambria Math"/>
                      <w:vertAlign w:val="subscript"/>
                      <w:lang w:val="en-PH"/>
                    </w:rPr>
                    <m:t>E</m:t>
                  </m:r>
                </m:e>
                <m:sup>
                  <m:f>
                    <m:fPr>
                      <m:ctrlPr>
                        <w:rPr>
                          <w:rFonts w:ascii="Cambria Math" w:hAnsi="Cambria Math"/>
                          <w:i/>
                          <w:vertAlign w:val="subscript"/>
                          <w:lang w:val="en-PH"/>
                        </w:rPr>
                      </m:ctrlPr>
                    </m:fPr>
                    <m:num>
                      <m:r>
                        <w:rPr>
                          <w:rFonts w:ascii="Cambria Math" w:hAnsi="Cambria Math"/>
                          <w:vertAlign w:val="subscript"/>
                          <w:lang w:val="en-PH"/>
                        </w:rPr>
                        <m:t>2</m:t>
                      </m:r>
                    </m:num>
                    <m:den>
                      <m:r>
                        <w:rPr>
                          <w:rFonts w:ascii="Cambria Math" w:hAnsi="Cambria Math"/>
                          <w:vertAlign w:val="subscript"/>
                          <w:lang w:val="en-PH"/>
                        </w:rPr>
                        <m:t>3</m:t>
                      </m:r>
                    </m:den>
                  </m:f>
                </m:sup>
              </m:sSup>
            </m:num>
            <m:den>
              <m:r>
                <w:rPr>
                  <w:rFonts w:ascii="Cambria Math" w:hAnsi="Cambria Math"/>
                  <w:vertAlign w:val="subscript"/>
                  <w:lang w:val="en-PH"/>
                </w:rPr>
                <m:t>3000</m:t>
              </m:r>
            </m:den>
          </m:f>
        </m:oMath>
      </m:oMathPara>
    </w:p>
    <w:p w14:paraId="315442AC" w14:textId="1F9F0438" w:rsidR="00673096" w:rsidRPr="00673096" w:rsidRDefault="00673096" w:rsidP="00673096">
      <w:pPr>
        <w:pStyle w:val="Caption"/>
        <w:jc w:val="center"/>
        <w:rPr>
          <w:lang w:val="en-PH"/>
        </w:rPr>
      </w:pPr>
      <w:r>
        <w:t xml:space="preserve">Fig. </w:t>
      </w:r>
      <w:fldSimple w:instr=" SEQ Fig. \* ARABIC ">
        <w:r w:rsidR="00050AF4">
          <w:rPr>
            <w:noProof/>
          </w:rPr>
          <w:t>22</w:t>
        </w:r>
      </w:fldSimple>
      <w:r>
        <w:t xml:space="preserve">. </w:t>
      </w:r>
      <w:r w:rsidR="004766E8">
        <w:t>Bugs Delivered</w:t>
      </w:r>
    </w:p>
    <w:p w14:paraId="32B723D0" w14:textId="02AF329C" w:rsidR="00603702" w:rsidRDefault="00603702" w:rsidP="00603702">
      <w:pPr>
        <w:ind w:firstLine="14.20pt"/>
        <w:jc w:val="both"/>
        <w:rPr>
          <w:lang w:val="en-PH"/>
        </w:rPr>
      </w:pPr>
      <w:r>
        <w:rPr>
          <w:lang w:val="en-PH"/>
        </w:rPr>
        <w:t>Here, the author used an open-source library by Ahmed Metwally to calculate these values</w:t>
      </w:r>
      <w:sdt>
        <w:sdtPr>
          <w:rPr>
            <w:lang w:val="en-PH"/>
          </w:rPr>
          <w:id w:val="-1022013345"/>
          <w:citation/>
        </w:sdtPr>
        <w:sdtEndPr/>
        <w:sdtContent>
          <w:r>
            <w:rPr>
              <w:lang w:val="en-PH"/>
            </w:rPr>
            <w:fldChar w:fldCharType="begin"/>
          </w:r>
          <w:r>
            <w:rPr>
              <w:lang w:val="en-PH"/>
            </w:rPr>
            <w:instrText xml:space="preserve"> CITATION Met \l en-PH </w:instrText>
          </w:r>
          <w:r>
            <w:rPr>
              <w:lang w:val="en-PH"/>
            </w:rPr>
            <w:fldChar w:fldCharType="separate"/>
          </w:r>
          <w:r>
            <w:rPr>
              <w:noProof/>
              <w:lang w:val="en-PH"/>
            </w:rPr>
            <w:t xml:space="preserve"> </w:t>
          </w:r>
          <w:r w:rsidRPr="00816C99">
            <w:rPr>
              <w:noProof/>
              <w:lang w:val="en-PH"/>
            </w:rPr>
            <w:t>[12]</w:t>
          </w:r>
          <w:r>
            <w:rPr>
              <w:lang w:val="en-PH"/>
            </w:rPr>
            <w:fldChar w:fldCharType="end"/>
          </w:r>
        </w:sdtContent>
      </w:sdt>
      <w:r>
        <w:rPr>
          <w:lang w:val="en-PH"/>
        </w:rPr>
        <w:t>. However, they modified a lot of the code to make it into an externally usable API and they made a small program which made use of all the library’s internals. The results from this program shows the following:</w:t>
      </w:r>
    </w:p>
    <w:p w14:paraId="36E5BAAE" w14:textId="77777777" w:rsidR="00603702" w:rsidRDefault="00603702" w:rsidP="00603702">
      <w:pPr>
        <w:keepNext/>
        <w:jc w:val="both"/>
      </w:pPr>
      <w:r>
        <w:rPr>
          <w:noProof/>
          <w:lang w:val="en-PH"/>
        </w:rPr>
        <w:drawing>
          <wp:inline distT="0" distB="0" distL="0" distR="0" wp14:anchorId="34E42CF3" wp14:editId="309D364D">
            <wp:extent cx="3089275" cy="141287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275" cy="1412875"/>
                    </a:xfrm>
                    <a:prstGeom prst="rect">
                      <a:avLst/>
                    </a:prstGeom>
                    <a:noFill/>
                    <a:ln>
                      <a:noFill/>
                    </a:ln>
                  </pic:spPr>
                </pic:pic>
              </a:graphicData>
            </a:graphic>
          </wp:inline>
        </w:drawing>
      </w:r>
    </w:p>
    <w:p w14:paraId="26377011" w14:textId="02FE13C2" w:rsidR="00603702" w:rsidRDefault="00603702" w:rsidP="003461EF">
      <w:pPr>
        <w:pStyle w:val="Caption"/>
      </w:pPr>
      <w:r>
        <w:t xml:space="preserve">Fig. </w:t>
      </w:r>
      <w:fldSimple w:instr=" SEQ Fig. \* ARABIC ">
        <w:r w:rsidR="00050AF4">
          <w:rPr>
            <w:noProof/>
          </w:rPr>
          <w:t>23</w:t>
        </w:r>
      </w:fldSimple>
      <w:r>
        <w:t>. Results of Halstead Complexity Metrics</w:t>
      </w:r>
    </w:p>
    <w:p w14:paraId="37D30143" w14:textId="77777777" w:rsidR="00603702" w:rsidRDefault="00603702" w:rsidP="00603702">
      <w:pPr>
        <w:ind w:firstLine="14.20pt"/>
        <w:jc w:val="both"/>
        <w:rPr>
          <w:lang w:val="en-PH"/>
        </w:rPr>
      </w:pPr>
      <w:r>
        <w:rPr>
          <w:lang w:val="en-PH"/>
        </w:rPr>
        <w:t xml:space="preserve">The results show that the program had a total vocabulary of 1,196 tokens overall and a length of 2,530 tokens. It found that the volume is large, roughly 25,866.72, which means that the reader must absorb a lot of information from the code before they can understand it. Most interestingly for the </w:t>
      </w:r>
      <w:r>
        <w:rPr>
          <w:lang w:val="en-PH"/>
        </w:rPr>
        <w:t>author, the metrics estimate that it requires roughly 93,264 seconds or 25.9 hours to make this program.</w:t>
      </w:r>
    </w:p>
    <w:p w14:paraId="36C4B095" w14:textId="694A7858" w:rsidR="00603702" w:rsidRDefault="00603702" w:rsidP="00603702">
      <w:pPr>
        <w:jc w:val="both"/>
        <w:rPr>
          <w:lang w:val="en-PH"/>
        </w:rPr>
      </w:pPr>
    </w:p>
    <w:p w14:paraId="68F7C41F" w14:textId="669DDA62" w:rsidR="00FC73E8" w:rsidRDefault="00FC73E8" w:rsidP="00FC73E8">
      <w:pPr>
        <w:pStyle w:val="Heading2"/>
        <w:rPr>
          <w:lang w:val="en-PH"/>
        </w:rPr>
      </w:pPr>
      <w:r>
        <w:rPr>
          <w:lang w:val="en-PH"/>
        </w:rPr>
        <w:t>Program Correctness</w:t>
      </w:r>
    </w:p>
    <w:p w14:paraId="649686D0" w14:textId="7F453C68" w:rsidR="00FC73E8" w:rsidRDefault="00FC73E8" w:rsidP="00FC73E8">
      <w:pPr>
        <w:pStyle w:val="Heading3"/>
        <w:rPr>
          <w:lang w:val="en-PH"/>
        </w:rPr>
      </w:pPr>
      <w:r>
        <w:rPr>
          <w:lang w:val="en-PH"/>
        </w:rPr>
        <w:t>Unit Testing</w:t>
      </w:r>
    </w:p>
    <w:p w14:paraId="1E2B601D" w14:textId="2E77BB63" w:rsidR="00FC73E8" w:rsidRPr="00FC73E8" w:rsidRDefault="00FC73E8" w:rsidP="00FC73E8">
      <w:pPr>
        <w:jc w:val="both"/>
      </w:pPr>
      <w:r>
        <w:rPr>
          <w:lang w:val="en-PH"/>
        </w:rPr>
        <w:t>Many unit tests were done on some of the major modules to make sure their behavior remains the same throughout the development of the system. This section describes how each of them were tested and the results of these tests. Note that there are some key classes that make all these tests possible. In particular,</w:t>
      </w:r>
      <w:r>
        <w:rPr>
          <w:b/>
          <w:bCs/>
        </w:rPr>
        <w:t xml:space="preserve"> </w:t>
      </w:r>
      <w:r>
        <w:t xml:space="preserve">the </w:t>
      </w:r>
      <w:r>
        <w:rPr>
          <w:b/>
          <w:bCs/>
        </w:rPr>
        <w:t>TestObjects</w:t>
      </w:r>
      <w:r>
        <w:t xml:space="preserve"> class contains</w:t>
      </w:r>
      <w:r w:rsidR="007F3E0E">
        <w:t xml:space="preserve"> static</w:t>
      </w:r>
      <w:r>
        <w:t xml:space="preserve"> paths and readers to some test projects, along with the output expected from them.</w:t>
      </w:r>
    </w:p>
    <w:p w14:paraId="30C76AC9" w14:textId="13A2ECFB" w:rsidR="00FC73E8" w:rsidRDefault="00FC73E8" w:rsidP="00FC73E8">
      <w:pPr>
        <w:pStyle w:val="Heading4"/>
        <w:rPr>
          <w:lang w:val="en-PH"/>
        </w:rPr>
      </w:pPr>
      <w:r>
        <w:rPr>
          <w:lang w:val="en-PH"/>
        </w:rPr>
        <w:t>Multi-Stream Reader Generation Test</w:t>
      </w:r>
    </w:p>
    <w:p w14:paraId="7C19619D" w14:textId="3AF2D75C" w:rsidR="007F3E0E" w:rsidRDefault="00FC73E8" w:rsidP="007F3E0E">
      <w:pPr>
        <w:ind w:firstLine="14.20pt"/>
        <w:jc w:val="both"/>
        <w:rPr>
          <w:lang w:val="en-PH"/>
        </w:rPr>
      </w:pPr>
      <w:r>
        <w:rPr>
          <w:lang w:val="en-PH"/>
        </w:rPr>
        <w:t xml:space="preserve">The multi-stream reader generator, as described earlier, is the part of the system responsible for the creation of a single </w:t>
      </w:r>
      <w:r>
        <w:rPr>
          <w:b/>
          <w:bCs/>
          <w:lang w:val="en-PH"/>
        </w:rPr>
        <w:t>Reader</w:t>
      </w:r>
      <w:r>
        <w:rPr>
          <w:lang w:val="en-PH"/>
        </w:rPr>
        <w:t xml:space="preserve"> for a collection of input streams. The author tested the functionality of this class by </w:t>
      </w:r>
      <w:r w:rsidR="007F3E0E">
        <w:rPr>
          <w:lang w:val="en-PH"/>
        </w:rPr>
        <w:t xml:space="preserve">feeding it a path to some test projects. This module yields a single reader, so the author took out some lines from it and checked if it yields exactly the content of the files in the test project. It was found that the class yields exactly what was expected of it, so this test </w:t>
      </w:r>
      <w:r w:rsidR="007F3E0E">
        <w:rPr>
          <w:b/>
          <w:bCs/>
          <w:lang w:val="en-PH"/>
        </w:rPr>
        <w:t>passed.</w:t>
      </w:r>
    </w:p>
    <w:p w14:paraId="6595D8A6" w14:textId="6F968D88" w:rsidR="007F3E0E" w:rsidRDefault="007F3E0E" w:rsidP="007F3E0E">
      <w:pPr>
        <w:pStyle w:val="Heading4"/>
        <w:rPr>
          <w:lang w:val="en-PH"/>
        </w:rPr>
      </w:pPr>
      <w:r>
        <w:rPr>
          <w:lang w:val="en-PH"/>
        </w:rPr>
        <w:t>Project Flat Reading Test</w:t>
      </w:r>
    </w:p>
    <w:p w14:paraId="7DC08B3F" w14:textId="31E0EEDE" w:rsidR="007F3E0E" w:rsidRDefault="007F3E0E" w:rsidP="007F3E0E">
      <w:pPr>
        <w:ind w:firstLine="21.30pt"/>
        <w:jc w:val="both"/>
        <w:rPr>
          <w:lang w:val="en-PH"/>
        </w:rPr>
      </w:pPr>
      <w:r>
        <w:rPr>
          <w:lang w:val="en-PH"/>
        </w:rPr>
        <w:t>This is the part of the program that concatenates input streams together into a single reader without extra copies. Again, the test project with multiple files was used to test this and as expected, it yielded a reader that contains a properly combined version of all the test files in the project.</w:t>
      </w:r>
    </w:p>
    <w:p w14:paraId="1D388BE0" w14:textId="5FE4E9BD" w:rsidR="007F3E0E" w:rsidRDefault="007F3E0E" w:rsidP="007F3E0E">
      <w:pPr>
        <w:pStyle w:val="Heading4"/>
        <w:rPr>
          <w:lang w:val="en-PH"/>
        </w:rPr>
      </w:pPr>
      <w:r>
        <w:rPr>
          <w:lang w:val="en-PH"/>
        </w:rPr>
        <w:t>Projects Test</w:t>
      </w:r>
    </w:p>
    <w:p w14:paraId="6BE7DCBC" w14:textId="216C9FE5" w:rsidR="007F3E0E" w:rsidRDefault="007F3E0E" w:rsidP="007F3E0E">
      <w:pPr>
        <w:ind w:firstLine="14.20pt"/>
        <w:jc w:val="both"/>
        <w:rPr>
          <w:lang w:val="en-PH"/>
        </w:rPr>
      </w:pPr>
      <w:r>
        <w:rPr>
          <w:lang w:val="en-PH"/>
        </w:rPr>
        <w:t>This tests all project-based operations (mainly comparison). In particular</w:t>
      </w:r>
      <w:r w:rsidR="005B1184">
        <w:rPr>
          <w:lang w:val="en-PH"/>
        </w:rPr>
        <w:t>, i</w:t>
      </w:r>
      <w:r>
        <w:rPr>
          <w:lang w:val="en-PH"/>
        </w:rPr>
        <w:t xml:space="preserve">t takes in two </w:t>
      </w:r>
      <w:r>
        <w:rPr>
          <w:b/>
          <w:bCs/>
          <w:lang w:val="en-PH"/>
        </w:rPr>
        <w:t>Project</w:t>
      </w:r>
      <w:r>
        <w:rPr>
          <w:lang w:val="en-PH"/>
        </w:rPr>
        <w:t xml:space="preserve"> objects and compares them. Since there is particurly good way to test the correctness of the score itself (given that the algorithm itself is quite arbitrary in nature), the only way to make sure the program yields proper results was to check if the output score was between 0.0 and 1.0, the actual range of possible scores. This test passed because it yielded a score within that range for all test projects, meaning the algorithm module does not have a numerical flaw.</w:t>
      </w:r>
    </w:p>
    <w:p w14:paraId="2EBF4E8F" w14:textId="6C8D9EDA" w:rsidR="007F3E0E" w:rsidRDefault="007F3E0E" w:rsidP="007F3E0E">
      <w:pPr>
        <w:pStyle w:val="Heading4"/>
        <w:rPr>
          <w:lang w:val="en-PH"/>
        </w:rPr>
      </w:pPr>
      <w:r>
        <w:rPr>
          <w:lang w:val="en-PH"/>
        </w:rPr>
        <w:t>Tokenizing Test</w:t>
      </w:r>
    </w:p>
    <w:p w14:paraId="1013EFFC" w14:textId="797BB068" w:rsidR="007F3E0E" w:rsidRDefault="007F3E0E" w:rsidP="007F3E0E">
      <w:pPr>
        <w:ind w:firstLine="14.20pt"/>
        <w:jc w:val="both"/>
        <w:rPr>
          <w:lang w:val="en-PH"/>
        </w:rPr>
      </w:pPr>
      <w:r>
        <w:rPr>
          <w:lang w:val="en-PH"/>
        </w:rPr>
        <w:t xml:space="preserve">This test checks if the tokenizer properly tokenizes some basic string patterns. To check if this was correct, the program had to yield a </w:t>
      </w:r>
      <w:r>
        <w:rPr>
          <w:b/>
          <w:bCs/>
          <w:lang w:val="en-PH"/>
        </w:rPr>
        <w:t>Token</w:t>
      </w:r>
      <w:r>
        <w:rPr>
          <w:lang w:val="en-PH"/>
        </w:rPr>
        <w:t xml:space="preserve"> object that had the same underlying value as the tokens expected to be found on the string. The string</w:t>
      </w:r>
      <w:r w:rsidR="007B75A3">
        <w:rPr>
          <w:lang w:val="en-PH"/>
        </w:rPr>
        <w:t>s</w:t>
      </w:r>
      <w:r>
        <w:rPr>
          <w:lang w:val="en-PH"/>
        </w:rPr>
        <w:t xml:space="preserve"> used for this test w</w:t>
      </w:r>
      <w:r w:rsidR="007B75A3">
        <w:rPr>
          <w:lang w:val="en-PH"/>
        </w:rPr>
        <w:t>ere</w:t>
      </w:r>
      <w:r>
        <w:rPr>
          <w:lang w:val="en-PH"/>
        </w:rPr>
        <w:t xml:space="preserve"> “if then else” and “while(i==3)”. The test found that the proper tokens were loaded in from these strings.</w:t>
      </w:r>
    </w:p>
    <w:p w14:paraId="192B77FA" w14:textId="1CC46DBE" w:rsidR="00C5566E" w:rsidRDefault="00C5566E" w:rsidP="00C5566E">
      <w:pPr>
        <w:pStyle w:val="Heading4"/>
        <w:rPr>
          <w:lang w:val="en-PH"/>
        </w:rPr>
      </w:pPr>
      <w:r>
        <w:rPr>
          <w:lang w:val="en-PH"/>
        </w:rPr>
        <w:t>Token Equality T</w:t>
      </w:r>
      <w:r w:rsidR="00F36433">
        <w:rPr>
          <w:lang w:val="en-PH"/>
        </w:rPr>
        <w:t>est</w:t>
      </w:r>
    </w:p>
    <w:p w14:paraId="36B2C341" w14:textId="036CB421" w:rsidR="00F36433" w:rsidRDefault="00F36433" w:rsidP="00F36433">
      <w:pPr>
        <w:ind w:firstLine="14.20pt"/>
        <w:jc w:val="both"/>
        <w:rPr>
          <w:lang w:val="en-PH"/>
        </w:rPr>
      </w:pPr>
      <w:r>
        <w:rPr>
          <w:lang w:val="en-PH"/>
        </w:rPr>
        <w:t xml:space="preserve">This test checks if two similar strings (same content, different string) yields </w:t>
      </w:r>
      <w:r>
        <w:rPr>
          <w:i/>
          <w:iCs/>
          <w:lang w:val="en-PH"/>
        </w:rPr>
        <w:t xml:space="preserve">equal </w:t>
      </w:r>
      <w:r>
        <w:rPr>
          <w:lang w:val="en-PH"/>
        </w:rPr>
        <w:t xml:space="preserve">token objects and hash values and different token strings yielded different token objects. In particular it is meant to test </w:t>
      </w:r>
      <w:r>
        <w:rPr>
          <w:b/>
          <w:bCs/>
          <w:lang w:val="en-PH"/>
        </w:rPr>
        <w:t xml:space="preserve">Token::equals </w:t>
      </w:r>
      <w:r>
        <w:rPr>
          <w:lang w:val="en-PH"/>
        </w:rPr>
        <w:t xml:space="preserve">and </w:t>
      </w:r>
      <w:r>
        <w:rPr>
          <w:b/>
          <w:bCs/>
          <w:lang w:val="en-PH"/>
        </w:rPr>
        <w:t>Token::</w:t>
      </w:r>
      <w:r w:rsidR="000B7953">
        <w:rPr>
          <w:b/>
          <w:bCs/>
          <w:lang w:val="en-PH"/>
        </w:rPr>
        <w:t>hashCode</w:t>
      </w:r>
      <w:r>
        <w:rPr>
          <w:lang w:val="en-PH"/>
        </w:rPr>
        <w:t xml:space="preserve">. The Java contract for these two classes dictate that they must have an equal hash value if </w:t>
      </w:r>
      <w:r>
        <w:rPr>
          <w:b/>
          <w:bCs/>
          <w:lang w:val="en-PH"/>
        </w:rPr>
        <w:t>equals</w:t>
      </w:r>
      <w:r>
        <w:rPr>
          <w:lang w:val="en-PH"/>
        </w:rPr>
        <w:t xml:space="preserve"> is true</w:t>
      </w:r>
      <w:r w:rsidR="000B7953">
        <w:rPr>
          <w:lang w:val="en-PH"/>
        </w:rPr>
        <w:t xml:space="preserve">, so this had to be tested as well. The unit test found all the conditions above to be true as two strings of the same value had equal </w:t>
      </w:r>
      <w:r w:rsidR="000B7953">
        <w:rPr>
          <w:b/>
          <w:bCs/>
          <w:lang w:val="en-PH"/>
        </w:rPr>
        <w:t>Token</w:t>
      </w:r>
      <w:r w:rsidR="000B7953">
        <w:rPr>
          <w:lang w:val="en-PH"/>
        </w:rPr>
        <w:t xml:space="preserve">s and two strings of unequal value had unequal </w:t>
      </w:r>
      <w:r w:rsidR="000B7953">
        <w:rPr>
          <w:b/>
          <w:bCs/>
          <w:lang w:val="en-PH"/>
        </w:rPr>
        <w:t>Token</w:t>
      </w:r>
      <w:r w:rsidR="000B7953">
        <w:rPr>
          <w:lang w:val="en-PH"/>
        </w:rPr>
        <w:t xml:space="preserve">s. The same was found for </w:t>
      </w:r>
      <w:r w:rsidR="000B7953">
        <w:rPr>
          <w:b/>
          <w:bCs/>
          <w:lang w:val="en-PH"/>
        </w:rPr>
        <w:t>hashCode.</w:t>
      </w:r>
    </w:p>
    <w:p w14:paraId="7C471047" w14:textId="02153A46" w:rsidR="000B7953" w:rsidRDefault="000B7953" w:rsidP="000B7953">
      <w:pPr>
        <w:pStyle w:val="Heading3"/>
        <w:rPr>
          <w:lang w:val="en-PH"/>
        </w:rPr>
      </w:pPr>
      <w:r>
        <w:rPr>
          <w:lang w:val="en-PH"/>
        </w:rPr>
        <w:lastRenderedPageBreak/>
        <w:t>Performance Testing</w:t>
      </w:r>
    </w:p>
    <w:p w14:paraId="3009ECF5" w14:textId="629E2C64" w:rsidR="00EA3910" w:rsidRDefault="00EA3910" w:rsidP="00EA3910">
      <w:pPr>
        <w:ind w:firstLine="14.20pt"/>
        <w:jc w:val="both"/>
        <w:rPr>
          <w:lang w:val="en-PH"/>
        </w:rPr>
      </w:pPr>
      <w:r>
        <w:rPr>
          <w:lang w:val="en-PH"/>
        </w:rPr>
        <w:t xml:space="preserve">The performance of the program will be based on how fast some of its key operations will take. However, there is no uniformity here as each computer runs the program will inevitably have different operation times. Nonetheless, the author will try their best to specify the exact conditions for testing. First, the program was executed on an </w:t>
      </w:r>
      <w:r>
        <w:rPr>
          <w:i/>
          <w:iCs/>
          <w:lang w:val="en-PH"/>
        </w:rPr>
        <w:t xml:space="preserve">ACER Aspire E 15 </w:t>
      </w:r>
      <w:r>
        <w:rPr>
          <w:lang w:val="en-PH"/>
        </w:rPr>
        <w:t>laptop, running on an Intel Core i7-8550U at 1.8 GHz. It has a 12GB DDR3 L RAM (three separate RAM modules, each with 4GB of memory) and a 2000GB hard disk drive. The program was run on Windows 10. The exact condition of the background processes, memory, and the OS cannot be fully documented and will not be included here. The following are the time results given these conditions:</w:t>
      </w:r>
    </w:p>
    <w:p w14:paraId="41D2657E" w14:textId="77777777" w:rsidR="00EA3910" w:rsidRDefault="00EA3910" w:rsidP="00EA3910">
      <w:pPr>
        <w:ind w:firstLine="14.20pt"/>
        <w:jc w:val="both"/>
        <w:rPr>
          <w:lang w:val="en-PH"/>
        </w:rPr>
      </w:pPr>
      <w:r>
        <w:rPr>
          <w:noProof/>
          <w:lang w:val="en-PH"/>
        </w:rPr>
        <w:drawing>
          <wp:inline distT="0" distB="0" distL="0" distR="0" wp14:anchorId="21CF3D61" wp14:editId="3B6DBDF2">
            <wp:extent cx="2171700" cy="3429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342900"/>
                    </a:xfrm>
                    <a:prstGeom prst="rect">
                      <a:avLst/>
                    </a:prstGeom>
                    <a:noFill/>
                    <a:ln>
                      <a:noFill/>
                    </a:ln>
                  </pic:spPr>
                </pic:pic>
              </a:graphicData>
            </a:graphic>
          </wp:inline>
        </w:drawing>
      </w:r>
    </w:p>
    <w:p w14:paraId="09B98E81" w14:textId="011D9AB6" w:rsidR="00EA3910" w:rsidRDefault="00EA3910" w:rsidP="003461EF">
      <w:pPr>
        <w:pStyle w:val="Caption"/>
        <w:rPr>
          <w:lang w:val="en-PH"/>
        </w:rPr>
      </w:pPr>
      <w:r>
        <w:t xml:space="preserve">Fig. </w:t>
      </w:r>
      <w:fldSimple w:instr=" SEQ Fig. \* ARABIC ">
        <w:r w:rsidR="00050AF4">
          <w:rPr>
            <w:noProof/>
          </w:rPr>
          <w:t>24</w:t>
        </w:r>
      </w:fldSimple>
      <w:r>
        <w:t>. Operation Time Test # 1</w:t>
      </w:r>
    </w:p>
    <w:p w14:paraId="3A3A1F46" w14:textId="77777777" w:rsidR="005163A1" w:rsidRDefault="00EA3910" w:rsidP="005163A1">
      <w:pPr>
        <w:keepNext/>
        <w:ind w:firstLine="14.20pt"/>
        <w:jc w:val="both"/>
      </w:pPr>
      <w:r>
        <w:rPr>
          <w:noProof/>
          <w:lang w:val="en-PH"/>
        </w:rPr>
        <w:drawing>
          <wp:inline distT="0" distB="0" distL="0" distR="0" wp14:anchorId="041572DA" wp14:editId="1DFF4E4C">
            <wp:extent cx="2171700" cy="38862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388620"/>
                    </a:xfrm>
                    <a:prstGeom prst="rect">
                      <a:avLst/>
                    </a:prstGeom>
                    <a:noFill/>
                    <a:ln>
                      <a:noFill/>
                    </a:ln>
                  </pic:spPr>
                </pic:pic>
              </a:graphicData>
            </a:graphic>
          </wp:inline>
        </w:drawing>
      </w:r>
    </w:p>
    <w:p w14:paraId="487C0C66" w14:textId="2FC93BC2" w:rsidR="00EA3910" w:rsidRDefault="005163A1" w:rsidP="003461EF">
      <w:pPr>
        <w:pStyle w:val="Caption"/>
        <w:rPr>
          <w:lang w:val="en-PH"/>
        </w:rPr>
      </w:pPr>
      <w:r>
        <w:t xml:space="preserve">Fig. </w:t>
      </w:r>
      <w:fldSimple w:instr=" SEQ Fig. \* ARABIC ">
        <w:r w:rsidR="00050AF4">
          <w:rPr>
            <w:noProof/>
          </w:rPr>
          <w:t>25</w:t>
        </w:r>
      </w:fldSimple>
      <w:r>
        <w:t>. Operation Time Test # 2</w:t>
      </w:r>
    </w:p>
    <w:p w14:paraId="0A00EB61" w14:textId="77777777" w:rsidR="007B7EA9" w:rsidRDefault="00EA3910" w:rsidP="007B7EA9">
      <w:pPr>
        <w:keepNext/>
        <w:ind w:firstLine="14.20pt"/>
        <w:jc w:val="both"/>
      </w:pPr>
      <w:r>
        <w:rPr>
          <w:noProof/>
          <w:lang w:val="en-PH"/>
        </w:rPr>
        <w:drawing>
          <wp:inline distT="0" distB="0" distL="0" distR="0" wp14:anchorId="31E13B32" wp14:editId="06EBD67A">
            <wp:extent cx="2255520" cy="36576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5520" cy="365760"/>
                    </a:xfrm>
                    <a:prstGeom prst="rect">
                      <a:avLst/>
                    </a:prstGeom>
                    <a:noFill/>
                    <a:ln>
                      <a:noFill/>
                    </a:ln>
                  </pic:spPr>
                </pic:pic>
              </a:graphicData>
            </a:graphic>
          </wp:inline>
        </w:drawing>
      </w:r>
    </w:p>
    <w:p w14:paraId="37FFA176" w14:textId="3C9638A5" w:rsidR="00EA3910" w:rsidRDefault="007B7EA9" w:rsidP="003461EF">
      <w:pPr>
        <w:pStyle w:val="Caption"/>
      </w:pPr>
      <w:r>
        <w:t xml:space="preserve">Fig. </w:t>
      </w:r>
      <w:fldSimple w:instr=" SEQ Fig. \* ARABIC ">
        <w:r w:rsidR="00050AF4">
          <w:rPr>
            <w:noProof/>
          </w:rPr>
          <w:t>26</w:t>
        </w:r>
      </w:fldSimple>
      <w:r>
        <w:t>. Operation Time Test # 3</w:t>
      </w:r>
    </w:p>
    <w:p w14:paraId="31F0DC77" w14:textId="788F1576" w:rsidR="00B04ADC" w:rsidRDefault="0031159B" w:rsidP="0031159B">
      <w:pPr>
        <w:jc w:val="both"/>
        <w:rPr>
          <w:lang w:val="en-PH"/>
        </w:rPr>
      </w:pPr>
      <w:r>
        <w:rPr>
          <w:lang w:val="en-PH"/>
        </w:rPr>
        <w:t xml:space="preserve">The projects that were loaded all came from the repositories linked in </w:t>
      </w:r>
      <w:r w:rsidR="0071377A">
        <w:rPr>
          <w:lang w:val="en-PH"/>
        </w:rPr>
        <w:t>the Google sheet which can be found in the Other Resources section. There are 18 projects and their combined size at the moment of testing was 50.1</w:t>
      </w:r>
      <w:r w:rsidR="00783982">
        <w:rPr>
          <w:lang w:val="en-PH"/>
        </w:rPr>
        <w:t xml:space="preserve"> </w:t>
      </w:r>
      <w:r w:rsidR="0071377A">
        <w:rPr>
          <w:lang w:val="en-PH"/>
        </w:rPr>
        <w:t>MB</w:t>
      </w:r>
      <w:r w:rsidR="00CC208C">
        <w:rPr>
          <w:lang w:val="en-PH"/>
        </w:rPr>
        <w:t xml:space="preserve">. Averaging the three results, we find that loading the files takes an average of 553.67 ms and creating the matrix from these projects takes an average of 1161 ms. </w:t>
      </w:r>
    </w:p>
    <w:p w14:paraId="74AB8963" w14:textId="613A6286" w:rsidR="0031159B" w:rsidRDefault="00CC208C" w:rsidP="0086301B">
      <w:pPr>
        <w:ind w:firstLine="14.20pt"/>
        <w:jc w:val="both"/>
        <w:rPr>
          <w:lang w:val="en-PH"/>
        </w:rPr>
      </w:pPr>
      <w:r>
        <w:rPr>
          <w:lang w:val="en-PH"/>
        </w:rPr>
        <w:t xml:space="preserve">The latter could be </w:t>
      </w:r>
      <w:r w:rsidR="00B04ADC">
        <w:rPr>
          <w:lang w:val="en-PH"/>
        </w:rPr>
        <w:t>halved in</w:t>
      </w:r>
      <w:r>
        <w:rPr>
          <w:lang w:val="en-PH"/>
        </w:rPr>
        <w:t xml:space="preserve"> future implementations once the author decides to finally take advantage of symmetry of the matrix. However, as per the requirements, these operations should take less than 5 seconds, and </w:t>
      </w:r>
      <w:r w:rsidR="00973461">
        <w:rPr>
          <w:lang w:val="en-PH"/>
        </w:rPr>
        <w:t>the total of these two major operations is only under 2 seconds</w:t>
      </w:r>
      <w:r w:rsidR="006D3628">
        <w:rPr>
          <w:lang w:val="en-PH"/>
        </w:rPr>
        <w:t xml:space="preserve"> (around 1714.67 ms)</w:t>
      </w:r>
      <w:r w:rsidR="00973461">
        <w:rPr>
          <w:lang w:val="en-PH"/>
        </w:rPr>
        <w:t>, so the performance has passed the requirements.</w:t>
      </w:r>
    </w:p>
    <w:p w14:paraId="17E2A49F" w14:textId="719DDA57" w:rsidR="000C52AC" w:rsidRDefault="000C52AC" w:rsidP="000C52AC">
      <w:pPr>
        <w:pStyle w:val="Heading3"/>
      </w:pPr>
      <w:r>
        <w:t>Ad Hoc Tests</w:t>
      </w:r>
    </w:p>
    <w:p w14:paraId="4FCE1D3D" w14:textId="7A8555B2" w:rsidR="000C52AC" w:rsidRPr="000C52AC" w:rsidRDefault="007B7013" w:rsidP="0086301B">
      <w:pPr>
        <w:ind w:firstLine="14.40pt"/>
        <w:jc w:val="both"/>
      </w:pPr>
      <w:r>
        <w:t>The program was tested under random conditions, such as loading rand</w:t>
      </w:r>
      <w:r w:rsidR="009F6B0B">
        <w:t xml:space="preserve">om folders and imposing arbitrary filters. None of these had any direct consequences on the program. However, an action that did have an effect is </w:t>
      </w:r>
      <w:r w:rsidR="0086301B">
        <w:t>having too few filters. For example, the author tested the program using only *.java and *.cpp filters but he did not know beforehand that there were *.c and *.h files in the other projects. This might be fixed in future versions by having the system first look up all the file extensions present in the folder.</w:t>
      </w:r>
    </w:p>
    <w:p w14:paraId="154BF67A" w14:textId="778E9AFF" w:rsidR="0031159B" w:rsidRDefault="0071377A" w:rsidP="0031159B">
      <w:pPr>
        <w:pStyle w:val="Heading1"/>
        <w:rPr>
          <w:lang w:val="en-PH"/>
        </w:rPr>
      </w:pPr>
      <w:r>
        <w:rPr>
          <w:lang w:val="en-PH"/>
        </w:rPr>
        <w:t>Other resources</w:t>
      </w:r>
    </w:p>
    <w:p w14:paraId="34DD2E3C" w14:textId="30EA2335" w:rsidR="0071377A" w:rsidRDefault="0071377A" w:rsidP="0071377A">
      <w:pPr>
        <w:pStyle w:val="Heading2"/>
        <w:rPr>
          <w:lang w:val="en-PH"/>
        </w:rPr>
      </w:pPr>
      <w:r>
        <w:rPr>
          <w:lang w:val="en-PH"/>
        </w:rPr>
        <w:t>Google Sheet containing Repositories</w:t>
      </w:r>
    </w:p>
    <w:p w14:paraId="2155761B" w14:textId="5569321F" w:rsidR="0071377A" w:rsidRDefault="00945CB2" w:rsidP="00D124AA">
      <w:pPr>
        <w:jc w:val="start"/>
      </w:pPr>
      <w:hyperlink r:id="rId28" w:anchor="gid=0" w:history="1">
        <w:r w:rsidR="0071377A">
          <w:rPr>
            <w:rStyle w:val="Hyperlink"/>
          </w:rPr>
          <w:t>https://docs.google.com/spreadsheets/d/1HJVtSvDUuT7AD8SQo8AqGVV-YOEzRR5zxKAoPsYHHQE/edit?ts=5e3b7b4c#gid=0</w:t>
        </w:r>
      </w:hyperlink>
    </w:p>
    <w:p w14:paraId="3FB4BC48" w14:textId="78C77A37" w:rsidR="00D124AA" w:rsidRDefault="00D124AA" w:rsidP="00D124AA">
      <w:pPr>
        <w:pStyle w:val="Heading2"/>
        <w:rPr>
          <w:lang w:val="en-PH"/>
        </w:rPr>
      </w:pPr>
      <w:r>
        <w:rPr>
          <w:lang w:val="en-PH"/>
        </w:rPr>
        <w:t>Github Repository</w:t>
      </w:r>
    </w:p>
    <w:p w14:paraId="17A88F70" w14:textId="1F647F27" w:rsidR="00F15187" w:rsidRDefault="00945CB2" w:rsidP="00F15187">
      <w:pPr>
        <w:jc w:val="both"/>
      </w:pPr>
      <w:hyperlink r:id="rId29" w:history="1">
        <w:r w:rsidR="00F15187">
          <w:rPr>
            <w:rStyle w:val="Hyperlink"/>
          </w:rPr>
          <w:t>https://github.com/EmilJohn24/LopezMOSS</w:t>
        </w:r>
      </w:hyperlink>
    </w:p>
    <w:p w14:paraId="6D6EB8FB" w14:textId="77777777" w:rsidR="00E944C1" w:rsidRPr="00F15187" w:rsidRDefault="00E944C1" w:rsidP="00F15187">
      <w:pPr>
        <w:jc w:val="both"/>
        <w:rPr>
          <w:lang w:val="en-PH"/>
        </w:rPr>
      </w:pPr>
    </w:p>
    <w:sdt>
      <w:sdtPr>
        <w:rPr>
          <w:smallCaps w:val="0"/>
          <w:noProof w:val="0"/>
        </w:rPr>
        <w:id w:val="-891575321"/>
        <w:docPartObj>
          <w:docPartGallery w:val="Bibliographies"/>
          <w:docPartUnique/>
        </w:docPartObj>
      </w:sdtPr>
      <w:sdtEndPr/>
      <w:sdtContent>
        <w:p w14:paraId="4B549AB9" w14:textId="50D13F2E" w:rsidR="00480125" w:rsidRDefault="00480125" w:rsidP="00FF576F">
          <w:pPr>
            <w:pStyle w:val="Heading1"/>
          </w:pPr>
          <w:r>
            <w:t>References</w:t>
          </w:r>
        </w:p>
        <w:sdt>
          <w:sdtPr>
            <w:id w:val="-573587230"/>
            <w:bibliography/>
          </w:sdtPr>
          <w:sdtEndPr/>
          <w:sdtContent>
            <w:p w14:paraId="10B3E3BE" w14:textId="77777777" w:rsidR="00816C99"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816C99" w14:paraId="49375A12" w14:textId="77777777">
                <w:trPr>
                  <w:divId w:val="1571691146"/>
                  <w:tblCellSpacing w:w="0.75pt" w:type="dxa"/>
                </w:trPr>
                <w:tc>
                  <w:tcPr>
                    <w:tcW w:w="1.0%" w:type="pct"/>
                    <w:hideMark/>
                  </w:tcPr>
                  <w:p w14:paraId="3D622CDC" w14:textId="301AD6EC" w:rsidR="00816C99" w:rsidRDefault="00816C99">
                    <w:pPr>
                      <w:pStyle w:val="Bibliography"/>
                      <w:rPr>
                        <w:noProof/>
                        <w:sz w:val="24"/>
                        <w:szCs w:val="24"/>
                      </w:rPr>
                    </w:pPr>
                    <w:r>
                      <w:rPr>
                        <w:noProof/>
                      </w:rPr>
                      <w:t xml:space="preserve">[1] </w:t>
                    </w:r>
                  </w:p>
                </w:tc>
                <w:tc>
                  <w:tcPr>
                    <w:tcW w:w="0pt" w:type="dxa"/>
                    <w:hideMark/>
                  </w:tcPr>
                  <w:p w14:paraId="7A5FD33A" w14:textId="77777777" w:rsidR="00816C99" w:rsidRDefault="00816C99">
                    <w:pPr>
                      <w:pStyle w:val="Bibliography"/>
                      <w:rPr>
                        <w:noProof/>
                      </w:rPr>
                    </w:pPr>
                    <w:r>
                      <w:rPr>
                        <w:noProof/>
                      </w:rPr>
                      <w:t xml:space="preserve">H. Maurer, F. Kappe and B. Zaka, "Plagiarism-A Survey," </w:t>
                    </w:r>
                    <w:r>
                      <w:rPr>
                        <w:i/>
                        <w:iCs/>
                        <w:noProof/>
                      </w:rPr>
                      <w:t xml:space="preserve">Journal of Universal Computer Science, </w:t>
                    </w:r>
                    <w:r>
                      <w:rPr>
                        <w:noProof/>
                      </w:rPr>
                      <w:t xml:space="preserve">vol. 12, no. 8, 2006. </w:t>
                    </w:r>
                  </w:p>
                </w:tc>
              </w:tr>
              <w:tr w:rsidR="00816C99" w14:paraId="485893E0" w14:textId="77777777">
                <w:trPr>
                  <w:divId w:val="1571691146"/>
                  <w:tblCellSpacing w:w="0.75pt" w:type="dxa"/>
                </w:trPr>
                <w:tc>
                  <w:tcPr>
                    <w:tcW w:w="1.0%" w:type="pct"/>
                    <w:hideMark/>
                  </w:tcPr>
                  <w:p w14:paraId="6B874412" w14:textId="77777777" w:rsidR="00816C99" w:rsidRDefault="00816C99">
                    <w:pPr>
                      <w:pStyle w:val="Bibliography"/>
                      <w:rPr>
                        <w:noProof/>
                      </w:rPr>
                    </w:pPr>
                    <w:r>
                      <w:rPr>
                        <w:noProof/>
                      </w:rPr>
                      <w:t xml:space="preserve">[2] </w:t>
                    </w:r>
                  </w:p>
                </w:tc>
                <w:tc>
                  <w:tcPr>
                    <w:tcW w:w="0pt" w:type="dxa"/>
                    <w:hideMark/>
                  </w:tcPr>
                  <w:p w14:paraId="3F4B5715" w14:textId="77777777" w:rsidR="00816C99" w:rsidRDefault="00816C99">
                    <w:pPr>
                      <w:pStyle w:val="Bibliography"/>
                      <w:rPr>
                        <w:noProof/>
                      </w:rPr>
                    </w:pPr>
                    <w:r>
                      <w:rPr>
                        <w:noProof/>
                      </w:rPr>
                      <w:t xml:space="preserve">K. Bowyer and L. Hall, "Experience Using "MOSS" to Detect Cheating On Programming Assignments," </w:t>
                    </w:r>
                    <w:r>
                      <w:rPr>
                        <w:i/>
                        <w:iCs/>
                        <w:noProof/>
                      </w:rPr>
                      <w:t>Deparment of Computer Science and Engineering.</w:t>
                    </w:r>
                    <w:r>
                      <w:rPr>
                        <w:noProof/>
                      </w:rPr>
                      <w:t xml:space="preserve"> </w:t>
                    </w:r>
                  </w:p>
                </w:tc>
              </w:tr>
              <w:tr w:rsidR="00816C99" w14:paraId="47426E1A" w14:textId="77777777">
                <w:trPr>
                  <w:divId w:val="1571691146"/>
                  <w:tblCellSpacing w:w="0.75pt" w:type="dxa"/>
                </w:trPr>
                <w:tc>
                  <w:tcPr>
                    <w:tcW w:w="1.0%" w:type="pct"/>
                    <w:hideMark/>
                  </w:tcPr>
                  <w:p w14:paraId="092DCAA6" w14:textId="77777777" w:rsidR="00816C99" w:rsidRDefault="00816C99">
                    <w:pPr>
                      <w:pStyle w:val="Bibliography"/>
                      <w:rPr>
                        <w:noProof/>
                      </w:rPr>
                    </w:pPr>
                    <w:r>
                      <w:rPr>
                        <w:noProof/>
                      </w:rPr>
                      <w:t xml:space="preserve">[3] </w:t>
                    </w:r>
                  </w:p>
                </w:tc>
                <w:tc>
                  <w:tcPr>
                    <w:tcW w:w="0pt" w:type="dxa"/>
                    <w:hideMark/>
                  </w:tcPr>
                  <w:p w14:paraId="3CC406B7" w14:textId="77777777" w:rsidR="00816C99" w:rsidRDefault="00816C99">
                    <w:pPr>
                      <w:pStyle w:val="Bibliography"/>
                      <w:rPr>
                        <w:noProof/>
                      </w:rPr>
                    </w:pPr>
                    <w:r>
                      <w:rPr>
                        <w:noProof/>
                      </w:rPr>
                      <w:t xml:space="preserve">S. Scheilmer, D. Wilkerson and A. Aiken, "Winnowing: Local Algorithms for Document Fingerprinting," </w:t>
                    </w:r>
                    <w:r>
                      <w:rPr>
                        <w:i/>
                        <w:iCs/>
                        <w:noProof/>
                      </w:rPr>
                      <w:t xml:space="preserve">SIGMOD, </w:t>
                    </w:r>
                    <w:r>
                      <w:rPr>
                        <w:noProof/>
                      </w:rPr>
                      <w:t xml:space="preserve">2003. </w:t>
                    </w:r>
                  </w:p>
                </w:tc>
              </w:tr>
              <w:tr w:rsidR="00816C99" w14:paraId="4B31905F" w14:textId="77777777">
                <w:trPr>
                  <w:divId w:val="1571691146"/>
                  <w:tblCellSpacing w:w="0.75pt" w:type="dxa"/>
                </w:trPr>
                <w:tc>
                  <w:tcPr>
                    <w:tcW w:w="1.0%" w:type="pct"/>
                    <w:hideMark/>
                  </w:tcPr>
                  <w:p w14:paraId="5A86AA32" w14:textId="77777777" w:rsidR="00816C99" w:rsidRDefault="00816C99">
                    <w:pPr>
                      <w:pStyle w:val="Bibliography"/>
                      <w:rPr>
                        <w:noProof/>
                      </w:rPr>
                    </w:pPr>
                    <w:r>
                      <w:rPr>
                        <w:noProof/>
                      </w:rPr>
                      <w:t xml:space="preserve">[4] </w:t>
                    </w:r>
                  </w:p>
                </w:tc>
                <w:tc>
                  <w:tcPr>
                    <w:tcW w:w="0pt" w:type="dxa"/>
                    <w:hideMark/>
                  </w:tcPr>
                  <w:p w14:paraId="7B3C1654" w14:textId="77777777" w:rsidR="00816C99" w:rsidRDefault="00816C99">
                    <w:pPr>
                      <w:pStyle w:val="Bibliography"/>
                      <w:rPr>
                        <w:noProof/>
                      </w:rPr>
                    </w:pPr>
                    <w:r>
                      <w:rPr>
                        <w:noProof/>
                      </w:rPr>
                      <w:t xml:space="preserve">M. Heon and D. Murvihill, "Program Similarity Detection with Checksims," </w:t>
                    </w:r>
                    <w:r>
                      <w:rPr>
                        <w:i/>
                        <w:iCs/>
                        <w:noProof/>
                      </w:rPr>
                      <w:t xml:space="preserve">Worchester Polytechnic Institute, </w:t>
                    </w:r>
                    <w:r>
                      <w:rPr>
                        <w:noProof/>
                      </w:rPr>
                      <w:t xml:space="preserve">2015. </w:t>
                    </w:r>
                  </w:p>
                </w:tc>
              </w:tr>
              <w:tr w:rsidR="00816C99" w14:paraId="6CF92152" w14:textId="77777777">
                <w:trPr>
                  <w:divId w:val="1571691146"/>
                  <w:tblCellSpacing w:w="0.75pt" w:type="dxa"/>
                </w:trPr>
                <w:tc>
                  <w:tcPr>
                    <w:tcW w:w="1.0%" w:type="pct"/>
                    <w:hideMark/>
                  </w:tcPr>
                  <w:p w14:paraId="477C7017" w14:textId="77777777" w:rsidR="00816C99" w:rsidRDefault="00816C99">
                    <w:pPr>
                      <w:pStyle w:val="Bibliography"/>
                      <w:rPr>
                        <w:noProof/>
                      </w:rPr>
                    </w:pPr>
                    <w:r>
                      <w:rPr>
                        <w:noProof/>
                      </w:rPr>
                      <w:t xml:space="preserve">[5] </w:t>
                    </w:r>
                  </w:p>
                </w:tc>
                <w:tc>
                  <w:tcPr>
                    <w:tcW w:w="0pt" w:type="dxa"/>
                    <w:hideMark/>
                  </w:tcPr>
                  <w:p w14:paraId="0BE50B8F" w14:textId="77777777" w:rsidR="00816C99" w:rsidRDefault="00816C99">
                    <w:pPr>
                      <w:pStyle w:val="Bibliography"/>
                      <w:rPr>
                        <w:noProof/>
                      </w:rPr>
                    </w:pPr>
                    <w:r>
                      <w:rPr>
                        <w:noProof/>
                      </w:rPr>
                      <w:t xml:space="preserve">M. Ducarik, E. Krsak and P. Hrkut, "Current trends in source code analysis, plagiarism detection and issues of analysis big datasets," in </w:t>
                    </w:r>
                    <w:r>
                      <w:rPr>
                        <w:i/>
                        <w:iCs/>
                        <w:noProof/>
                      </w:rPr>
                      <w:t>International scientific conference on sustainable, modern, and safe transport</w:t>
                    </w:r>
                    <w:r>
                      <w:rPr>
                        <w:noProof/>
                      </w:rPr>
                      <w:t xml:space="preserve">, Zilina, 2017. </w:t>
                    </w:r>
                  </w:p>
                </w:tc>
              </w:tr>
              <w:tr w:rsidR="00816C99" w14:paraId="15D087E8" w14:textId="77777777">
                <w:trPr>
                  <w:divId w:val="1571691146"/>
                  <w:tblCellSpacing w:w="0.75pt" w:type="dxa"/>
                </w:trPr>
                <w:tc>
                  <w:tcPr>
                    <w:tcW w:w="1.0%" w:type="pct"/>
                    <w:hideMark/>
                  </w:tcPr>
                  <w:p w14:paraId="2C8045B8" w14:textId="77777777" w:rsidR="00816C99" w:rsidRDefault="00816C99">
                    <w:pPr>
                      <w:pStyle w:val="Bibliography"/>
                      <w:rPr>
                        <w:noProof/>
                      </w:rPr>
                    </w:pPr>
                    <w:r>
                      <w:rPr>
                        <w:noProof/>
                      </w:rPr>
                      <w:t xml:space="preserve">[6] </w:t>
                    </w:r>
                  </w:p>
                </w:tc>
                <w:tc>
                  <w:tcPr>
                    <w:tcW w:w="0pt" w:type="dxa"/>
                    <w:hideMark/>
                  </w:tcPr>
                  <w:p w14:paraId="4FFF724B" w14:textId="77777777" w:rsidR="00816C99" w:rsidRDefault="00816C99">
                    <w:pPr>
                      <w:pStyle w:val="Bibliography"/>
                      <w:rPr>
                        <w:noProof/>
                      </w:rPr>
                    </w:pPr>
                    <w:r>
                      <w:rPr>
                        <w:noProof/>
                      </w:rPr>
                      <w:t xml:space="preserve">Z. Tian, Q. Zheng, T. Liu, M. Fan, E. Zhuang and Z. Yang, "Software Plagiarism Detection with Birthmarks Based on Dynamic Key Instruction Sequences," </w:t>
                    </w:r>
                    <w:r>
                      <w:rPr>
                        <w:i/>
                        <w:iCs/>
                        <w:noProof/>
                      </w:rPr>
                      <w:t xml:space="preserve">IEEE Transactions on Software Engineering, </w:t>
                    </w:r>
                    <w:r>
                      <w:rPr>
                        <w:noProof/>
                      </w:rPr>
                      <w:t xml:space="preserve">pp. 1217-1235, 2015. </w:t>
                    </w:r>
                  </w:p>
                </w:tc>
              </w:tr>
              <w:tr w:rsidR="00816C99" w14:paraId="415B737B" w14:textId="77777777">
                <w:trPr>
                  <w:divId w:val="1571691146"/>
                  <w:tblCellSpacing w:w="0.75pt" w:type="dxa"/>
                </w:trPr>
                <w:tc>
                  <w:tcPr>
                    <w:tcW w:w="1.0%" w:type="pct"/>
                    <w:hideMark/>
                  </w:tcPr>
                  <w:p w14:paraId="7BFA8EE4" w14:textId="77777777" w:rsidR="00816C99" w:rsidRDefault="00816C99">
                    <w:pPr>
                      <w:pStyle w:val="Bibliography"/>
                      <w:rPr>
                        <w:noProof/>
                      </w:rPr>
                    </w:pPr>
                    <w:r>
                      <w:rPr>
                        <w:noProof/>
                      </w:rPr>
                      <w:t xml:space="preserve">[7] </w:t>
                    </w:r>
                  </w:p>
                </w:tc>
                <w:tc>
                  <w:tcPr>
                    <w:tcW w:w="0pt" w:type="dxa"/>
                    <w:hideMark/>
                  </w:tcPr>
                  <w:p w14:paraId="5648C932" w14:textId="77777777" w:rsidR="00816C99" w:rsidRDefault="00816C99">
                    <w:pPr>
                      <w:pStyle w:val="Bibliography"/>
                      <w:rPr>
                        <w:noProof/>
                      </w:rPr>
                    </w:pPr>
                    <w:r>
                      <w:rPr>
                        <w:noProof/>
                      </w:rPr>
                      <w:t xml:space="preserve">D. Fu, Y. Xu, H. Yu and B. Yang, "WASTK: A Weighted Abstract Syntax Tree Kernel Method for Source Plagiarism Detection," </w:t>
                    </w:r>
                    <w:r>
                      <w:rPr>
                        <w:i/>
                        <w:iCs/>
                        <w:noProof/>
                      </w:rPr>
                      <w:t xml:space="preserve">Scientific Programming, </w:t>
                    </w:r>
                    <w:r>
                      <w:rPr>
                        <w:noProof/>
                      </w:rPr>
                      <w:t xml:space="preserve">vol. 2017, 2017. </w:t>
                    </w:r>
                  </w:p>
                </w:tc>
              </w:tr>
              <w:tr w:rsidR="00816C99" w14:paraId="0EDFD187" w14:textId="77777777">
                <w:trPr>
                  <w:divId w:val="1571691146"/>
                  <w:tblCellSpacing w:w="0.75pt" w:type="dxa"/>
                </w:trPr>
                <w:tc>
                  <w:tcPr>
                    <w:tcW w:w="1.0%" w:type="pct"/>
                    <w:hideMark/>
                  </w:tcPr>
                  <w:p w14:paraId="6C6A1A3C" w14:textId="77777777" w:rsidR="00816C99" w:rsidRDefault="00816C99">
                    <w:pPr>
                      <w:pStyle w:val="Bibliography"/>
                      <w:rPr>
                        <w:noProof/>
                      </w:rPr>
                    </w:pPr>
                    <w:r>
                      <w:rPr>
                        <w:noProof/>
                      </w:rPr>
                      <w:t xml:space="preserve">[8] </w:t>
                    </w:r>
                  </w:p>
                </w:tc>
                <w:tc>
                  <w:tcPr>
                    <w:tcW w:w="0pt" w:type="dxa"/>
                    <w:hideMark/>
                  </w:tcPr>
                  <w:p w14:paraId="3D7D66DC" w14:textId="77777777" w:rsidR="00816C99" w:rsidRDefault="00816C99">
                    <w:pPr>
                      <w:pStyle w:val="Bibliography"/>
                      <w:rPr>
                        <w:noProof/>
                      </w:rPr>
                    </w:pPr>
                    <w:r>
                      <w:rPr>
                        <w:noProof/>
                      </w:rPr>
                      <w:t xml:space="preserve">L. Prechelt, G. Maphohl and M. Philippsen, "Finding Plagiarisms among a Set of Programs with Jplag," </w:t>
                    </w:r>
                    <w:r>
                      <w:rPr>
                        <w:i/>
                        <w:iCs/>
                        <w:noProof/>
                      </w:rPr>
                      <w:t xml:space="preserve">Journal of Universal Computer Science, </w:t>
                    </w:r>
                    <w:r>
                      <w:rPr>
                        <w:noProof/>
                      </w:rPr>
                      <w:t xml:space="preserve">vol. 8, no. 11, pp. 1016-1038, 2003. </w:t>
                    </w:r>
                  </w:p>
                </w:tc>
              </w:tr>
              <w:tr w:rsidR="00816C99" w14:paraId="26726BE3" w14:textId="77777777">
                <w:trPr>
                  <w:divId w:val="1571691146"/>
                  <w:tblCellSpacing w:w="0.75pt" w:type="dxa"/>
                </w:trPr>
                <w:tc>
                  <w:tcPr>
                    <w:tcW w:w="1.0%" w:type="pct"/>
                    <w:hideMark/>
                  </w:tcPr>
                  <w:p w14:paraId="3B75E616" w14:textId="77777777" w:rsidR="00816C99" w:rsidRDefault="00816C99">
                    <w:pPr>
                      <w:pStyle w:val="Bibliography"/>
                      <w:rPr>
                        <w:noProof/>
                      </w:rPr>
                    </w:pPr>
                    <w:r>
                      <w:rPr>
                        <w:noProof/>
                      </w:rPr>
                      <w:t xml:space="preserve">[9] </w:t>
                    </w:r>
                  </w:p>
                </w:tc>
                <w:tc>
                  <w:tcPr>
                    <w:tcW w:w="0pt" w:type="dxa"/>
                    <w:hideMark/>
                  </w:tcPr>
                  <w:p w14:paraId="35089CC1" w14:textId="77777777" w:rsidR="00816C99" w:rsidRDefault="00816C99">
                    <w:pPr>
                      <w:pStyle w:val="Bibliography"/>
                      <w:rPr>
                        <w:noProof/>
                      </w:rPr>
                    </w:pPr>
                    <w:r>
                      <w:rPr>
                        <w:noProof/>
                      </w:rPr>
                      <w:t xml:space="preserve">S. Sharma, C. S. Sharma and T. Veena, "Plagiarism Detection Tool "Parikshak"," in </w:t>
                    </w:r>
                    <w:r>
                      <w:rPr>
                        <w:i/>
                        <w:iCs/>
                        <w:noProof/>
                      </w:rPr>
                      <w:t>International Conference on Communication, Information &amp; Computing Technology</w:t>
                    </w:r>
                    <w:r>
                      <w:rPr>
                        <w:noProof/>
                      </w:rPr>
                      <w:t xml:space="preserve">, Mumbai, 2015. </w:t>
                    </w:r>
                  </w:p>
                </w:tc>
              </w:tr>
              <w:tr w:rsidR="00816C99" w14:paraId="5066B4F1" w14:textId="77777777">
                <w:trPr>
                  <w:divId w:val="1571691146"/>
                  <w:tblCellSpacing w:w="0.75pt" w:type="dxa"/>
                </w:trPr>
                <w:tc>
                  <w:tcPr>
                    <w:tcW w:w="1.0%" w:type="pct"/>
                    <w:hideMark/>
                  </w:tcPr>
                  <w:p w14:paraId="0EA199CB" w14:textId="77777777" w:rsidR="00816C99" w:rsidRDefault="00816C99">
                    <w:pPr>
                      <w:pStyle w:val="Bibliography"/>
                      <w:rPr>
                        <w:noProof/>
                      </w:rPr>
                    </w:pPr>
                    <w:r>
                      <w:rPr>
                        <w:noProof/>
                      </w:rPr>
                      <w:t xml:space="preserve">[10] </w:t>
                    </w:r>
                  </w:p>
                </w:tc>
                <w:tc>
                  <w:tcPr>
                    <w:tcW w:w="0pt" w:type="dxa"/>
                    <w:hideMark/>
                  </w:tcPr>
                  <w:p w14:paraId="6895A84E" w14:textId="77777777" w:rsidR="00816C99" w:rsidRDefault="00816C99">
                    <w:pPr>
                      <w:pStyle w:val="Bibliography"/>
                      <w:rPr>
                        <w:noProof/>
                      </w:rPr>
                    </w:pPr>
                    <w:r>
                      <w:rPr>
                        <w:noProof/>
                      </w:rPr>
                      <w:t>A. Bien, "Structuring Complex JavaFX 8 Applications for Productivity," October 2014. [Online]. Available: https://www.oracle.com/technical-resources/articles/java/javafx-productivity.html.</w:t>
                    </w:r>
                  </w:p>
                </w:tc>
              </w:tr>
              <w:tr w:rsidR="00816C99" w14:paraId="1BC99C91" w14:textId="77777777">
                <w:trPr>
                  <w:divId w:val="1571691146"/>
                  <w:tblCellSpacing w:w="0.75pt" w:type="dxa"/>
                </w:trPr>
                <w:tc>
                  <w:tcPr>
                    <w:tcW w:w="1.0%" w:type="pct"/>
                    <w:hideMark/>
                  </w:tcPr>
                  <w:p w14:paraId="0F385E04" w14:textId="77777777" w:rsidR="00816C99" w:rsidRDefault="00816C99">
                    <w:pPr>
                      <w:pStyle w:val="Bibliography"/>
                      <w:rPr>
                        <w:noProof/>
                      </w:rPr>
                    </w:pPr>
                    <w:r>
                      <w:rPr>
                        <w:noProof/>
                      </w:rPr>
                      <w:t xml:space="preserve">[11] </w:t>
                    </w:r>
                  </w:p>
                </w:tc>
                <w:tc>
                  <w:tcPr>
                    <w:tcW w:w="0pt" w:type="dxa"/>
                    <w:hideMark/>
                  </w:tcPr>
                  <w:p w14:paraId="007B787A" w14:textId="77777777" w:rsidR="00816C99" w:rsidRDefault="00816C99">
                    <w:pPr>
                      <w:pStyle w:val="Bibliography"/>
                      <w:rPr>
                        <w:noProof/>
                      </w:rPr>
                    </w:pPr>
                    <w:r>
                      <w:rPr>
                        <w:noProof/>
                      </w:rPr>
                      <w:t>Virtual Machinery, "The Halstead Metrics," 2017. [Online]. Available: http://www.virtualmachinery.com/sidebar2.htm.</w:t>
                    </w:r>
                  </w:p>
                </w:tc>
              </w:tr>
              <w:tr w:rsidR="00816C99" w14:paraId="41526275" w14:textId="77777777">
                <w:trPr>
                  <w:divId w:val="1571691146"/>
                  <w:tblCellSpacing w:w="0.75pt" w:type="dxa"/>
                </w:trPr>
                <w:tc>
                  <w:tcPr>
                    <w:tcW w:w="1.0%" w:type="pct"/>
                    <w:hideMark/>
                  </w:tcPr>
                  <w:p w14:paraId="20881BA7" w14:textId="77777777" w:rsidR="00816C99" w:rsidRDefault="00816C99">
                    <w:pPr>
                      <w:pStyle w:val="Bibliography"/>
                      <w:rPr>
                        <w:noProof/>
                      </w:rPr>
                    </w:pPr>
                    <w:r>
                      <w:rPr>
                        <w:noProof/>
                      </w:rPr>
                      <w:t xml:space="preserve">[12] </w:t>
                    </w:r>
                  </w:p>
                </w:tc>
                <w:tc>
                  <w:tcPr>
                    <w:tcW w:w="0pt" w:type="dxa"/>
                    <w:hideMark/>
                  </w:tcPr>
                  <w:p w14:paraId="2099A4C2" w14:textId="77777777" w:rsidR="00816C99" w:rsidRDefault="00816C99">
                    <w:pPr>
                      <w:pStyle w:val="Bibliography"/>
                      <w:rPr>
                        <w:noProof/>
                      </w:rPr>
                    </w:pPr>
                    <w:r>
                      <w:rPr>
                        <w:noProof/>
                      </w:rPr>
                      <w:t>A. Metwally, "Halstead Complexity Measures," [Online]. Available: https://github.com/aametwally/Halstead-Complexity-Measures.</w:t>
                    </w:r>
                  </w:p>
                </w:tc>
              </w:tr>
              <w:tr w:rsidR="00816C99" w14:paraId="3D7FBC72" w14:textId="77777777">
                <w:trPr>
                  <w:divId w:val="1571691146"/>
                  <w:tblCellSpacing w:w="0.75pt" w:type="dxa"/>
                </w:trPr>
                <w:tc>
                  <w:tcPr>
                    <w:tcW w:w="1.0%" w:type="pct"/>
                    <w:hideMark/>
                  </w:tcPr>
                  <w:p w14:paraId="1097F8A3" w14:textId="77777777" w:rsidR="00816C99" w:rsidRDefault="00816C99">
                    <w:pPr>
                      <w:pStyle w:val="Bibliography"/>
                      <w:rPr>
                        <w:noProof/>
                      </w:rPr>
                    </w:pPr>
                    <w:r>
                      <w:rPr>
                        <w:noProof/>
                      </w:rPr>
                      <w:t xml:space="preserve">[13] </w:t>
                    </w:r>
                  </w:p>
                </w:tc>
                <w:tc>
                  <w:tcPr>
                    <w:tcW w:w="0pt" w:type="dxa"/>
                    <w:hideMark/>
                  </w:tcPr>
                  <w:p w14:paraId="312A4402" w14:textId="77777777" w:rsidR="00816C99" w:rsidRDefault="00816C99">
                    <w:pPr>
                      <w:pStyle w:val="Bibliography"/>
                      <w:rPr>
                        <w:noProof/>
                      </w:rPr>
                    </w:pPr>
                    <w:r>
                      <w:rPr>
                        <w:noProof/>
                      </w:rPr>
                      <w:t xml:space="preserve">M. Agrawal and D. K. Sharma, "A State of Art on Source Code Plagiarism Detection," in </w:t>
                    </w:r>
                    <w:r>
                      <w:rPr>
                        <w:i/>
                        <w:iCs/>
                        <w:noProof/>
                      </w:rPr>
                      <w:t>International Conference on Next Generation Computing Technologies</w:t>
                    </w:r>
                    <w:r>
                      <w:rPr>
                        <w:noProof/>
                      </w:rPr>
                      <w:t xml:space="preserve">, Dehradun, 2016. </w:t>
                    </w:r>
                  </w:p>
                </w:tc>
              </w:tr>
            </w:tbl>
            <w:p w14:paraId="686D3256" w14:textId="77777777" w:rsidR="00816C99" w:rsidRDefault="00816C99">
              <w:pPr>
                <w:divId w:val="1571691146"/>
                <w:rPr>
                  <w:rFonts w:eastAsia="Times New Roman"/>
                  <w:noProof/>
                </w:rPr>
              </w:pPr>
            </w:p>
            <w:p w14:paraId="3153BBEB" w14:textId="676EF369" w:rsidR="00F0658E" w:rsidRPr="00E944C1" w:rsidRDefault="00480125" w:rsidP="00E944C1">
              <w:pPr>
                <w:jc w:val="both"/>
                <w:sectPr w:rsidR="00F0658E" w:rsidRPr="00E944C1" w:rsidSect="00F0658E">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14:paraId="2606A71D" w14:textId="0BCBCC80" w:rsidR="0013577A" w:rsidRDefault="0013577A" w:rsidP="0013577A">
      <w:pPr>
        <w:jc w:val="both"/>
      </w:pPr>
    </w:p>
    <w:sectPr w:rsidR="0013577A" w:rsidSect="00F0658E">
      <w:type w:val="continuous"/>
      <w:pgSz w:w="595.30pt" w:h="841.90pt" w:code="9"/>
      <w:pgMar w:top="54pt" w:right="44.65pt" w:bottom="72pt" w:left="44.65pt" w:header="36pt" w:footer="36pt" w:gutter="0pt"/>
      <w:cols w:num="2"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0" w:author="Emil John Lopez" w:date="2020-02-27T19:56:00Z" w:initials="EJL">
    <w:p w14:paraId="559458E8" w14:textId="1ACF3C7A" w:rsidR="00586345" w:rsidRDefault="00586345">
      <w:pPr>
        <w:pStyle w:val="CommentText"/>
      </w:pPr>
      <w:r>
        <w:rPr>
          <w:rStyle w:val="CommentReference"/>
        </w:rPr>
        <w:annotationRef/>
      </w:r>
      <w:r>
        <w:t>Finish</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559458E8"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2029D88" w16cex:dateUtc="2020-02-27T11:56: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559458E8" w16cid:durableId="22029D88"/>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BEFB7C5" w14:textId="77777777" w:rsidR="00945CB2" w:rsidRDefault="00945CB2" w:rsidP="001A3B3D">
      <w:r>
        <w:separator/>
      </w:r>
    </w:p>
  </w:endnote>
  <w:endnote w:type="continuationSeparator" w:id="0">
    <w:p w14:paraId="414F2E9B" w14:textId="77777777" w:rsidR="00945CB2" w:rsidRDefault="00945C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810BF3" w14:textId="77777777" w:rsidR="005B1184" w:rsidRPr="006F6D3D" w:rsidRDefault="005B1184"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8C1579B" w14:textId="77777777" w:rsidR="00945CB2" w:rsidRDefault="00945CB2" w:rsidP="001A3B3D">
      <w:r>
        <w:separator/>
      </w:r>
    </w:p>
  </w:footnote>
  <w:footnote w:type="continuationSeparator" w:id="0">
    <w:p w14:paraId="3916EC00" w14:textId="77777777" w:rsidR="00945CB2" w:rsidRDefault="00945C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193C66"/>
    <w:multiLevelType w:val="hybridMultilevel"/>
    <w:tmpl w:val="6F989CFC"/>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A30889"/>
    <w:multiLevelType w:val="hybridMultilevel"/>
    <w:tmpl w:val="5B4620C4"/>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14" w15:restartNumberingAfterBreak="0">
    <w:nsid w:val="1FE53964"/>
    <w:multiLevelType w:val="hybridMultilevel"/>
    <w:tmpl w:val="CD18A38E"/>
    <w:lvl w:ilvl="0" w:tplc="6B5C486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AB80D65"/>
    <w:multiLevelType w:val="hybridMultilevel"/>
    <w:tmpl w:val="4EF45ACC"/>
    <w:lvl w:ilvl="0" w:tplc="37E49B2C">
      <w:start w:val="1"/>
      <w:numFmt w:val="decimal"/>
      <w:lvlText w:val="%1."/>
      <w:lvlJc w:val="start"/>
      <w:pPr>
        <w:ind w:start="32.20pt" w:hanging="18pt"/>
      </w:pPr>
      <w:rPr>
        <w:rFonts w:hint="default"/>
      </w:rPr>
    </w:lvl>
    <w:lvl w:ilvl="1" w:tplc="34090019" w:tentative="1">
      <w:start w:val="1"/>
      <w:numFmt w:val="lowerLetter"/>
      <w:lvlText w:val="%2."/>
      <w:lvlJc w:val="start"/>
      <w:pPr>
        <w:ind w:start="68.20pt" w:hanging="18pt"/>
      </w:pPr>
    </w:lvl>
    <w:lvl w:ilvl="2" w:tplc="3409001B" w:tentative="1">
      <w:start w:val="1"/>
      <w:numFmt w:val="lowerRoman"/>
      <w:lvlText w:val="%3."/>
      <w:lvlJc w:val="end"/>
      <w:pPr>
        <w:ind w:start="104.20pt" w:hanging="9pt"/>
      </w:pPr>
    </w:lvl>
    <w:lvl w:ilvl="3" w:tplc="3409000F" w:tentative="1">
      <w:start w:val="1"/>
      <w:numFmt w:val="decimal"/>
      <w:lvlText w:val="%4."/>
      <w:lvlJc w:val="start"/>
      <w:pPr>
        <w:ind w:start="140.20pt" w:hanging="18pt"/>
      </w:pPr>
    </w:lvl>
    <w:lvl w:ilvl="4" w:tplc="34090019" w:tentative="1">
      <w:start w:val="1"/>
      <w:numFmt w:val="lowerLetter"/>
      <w:lvlText w:val="%5."/>
      <w:lvlJc w:val="start"/>
      <w:pPr>
        <w:ind w:start="176.20pt" w:hanging="18pt"/>
      </w:pPr>
    </w:lvl>
    <w:lvl w:ilvl="5" w:tplc="3409001B" w:tentative="1">
      <w:start w:val="1"/>
      <w:numFmt w:val="lowerRoman"/>
      <w:lvlText w:val="%6."/>
      <w:lvlJc w:val="end"/>
      <w:pPr>
        <w:ind w:start="212.20pt" w:hanging="9pt"/>
      </w:pPr>
    </w:lvl>
    <w:lvl w:ilvl="6" w:tplc="3409000F" w:tentative="1">
      <w:start w:val="1"/>
      <w:numFmt w:val="decimal"/>
      <w:lvlText w:val="%7."/>
      <w:lvlJc w:val="start"/>
      <w:pPr>
        <w:ind w:start="248.20pt" w:hanging="18pt"/>
      </w:pPr>
    </w:lvl>
    <w:lvl w:ilvl="7" w:tplc="34090019" w:tentative="1">
      <w:start w:val="1"/>
      <w:numFmt w:val="lowerLetter"/>
      <w:lvlText w:val="%8."/>
      <w:lvlJc w:val="start"/>
      <w:pPr>
        <w:ind w:start="284.20pt" w:hanging="18pt"/>
      </w:pPr>
    </w:lvl>
    <w:lvl w:ilvl="8" w:tplc="3409001B" w:tentative="1">
      <w:start w:val="1"/>
      <w:numFmt w:val="lowerRoman"/>
      <w:lvlText w:val="%9."/>
      <w:lvlJc w:val="end"/>
      <w:pPr>
        <w:ind w:start="320.2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A504FB0"/>
    <w:multiLevelType w:val="hybridMultilevel"/>
    <w:tmpl w:val="2124B200"/>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21" w15:restartNumberingAfterBreak="0">
    <w:nsid w:val="4189603E"/>
    <w:multiLevelType w:val="multilevel"/>
    <w:tmpl w:val="E99CC40C"/>
    <w:lvl w:ilvl="0">
      <w:start w:val="1"/>
      <w:numFmt w:val="upperRoman"/>
      <w:pStyle w:val="Heading1"/>
      <w:lvlText w:val="%1."/>
      <w:lvlJc w:val="center"/>
      <w:pPr>
        <w:tabs>
          <w:tab w:val="num" w:pos="131.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10.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5F14EC1"/>
    <w:multiLevelType w:val="hybridMultilevel"/>
    <w:tmpl w:val="EEEC8B48"/>
    <w:lvl w:ilvl="0" w:tplc="FD3C9E5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5" w15:restartNumberingAfterBreak="0">
    <w:nsid w:val="5BF7577E"/>
    <w:multiLevelType w:val="hybridMultilevel"/>
    <w:tmpl w:val="D5222E10"/>
    <w:lvl w:ilvl="0" w:tplc="66FE9126">
      <w:start w:val="1"/>
      <w:numFmt w:val="lowerLetter"/>
      <w:lvlText w:val="%1."/>
      <w:lvlJc w:val="start"/>
      <w:pPr>
        <w:ind w:start="54pt" w:hanging="18pt"/>
      </w:pPr>
      <w:rPr>
        <w:rFonts w:hint="default"/>
      </w:rPr>
    </w:lvl>
    <w:lvl w:ilvl="1" w:tplc="34090019" w:tentative="1">
      <w:start w:val="1"/>
      <w:numFmt w:val="lowerLetter"/>
      <w:lvlText w:val="%2."/>
      <w:lvlJc w:val="start"/>
      <w:pPr>
        <w:ind w:start="90pt" w:hanging="18pt"/>
      </w:pPr>
    </w:lvl>
    <w:lvl w:ilvl="2" w:tplc="3409001B" w:tentative="1">
      <w:start w:val="1"/>
      <w:numFmt w:val="lowerRoman"/>
      <w:lvlText w:val="%3."/>
      <w:lvlJc w:val="end"/>
      <w:pPr>
        <w:ind w:start="126pt" w:hanging="9pt"/>
      </w:pPr>
    </w:lvl>
    <w:lvl w:ilvl="3" w:tplc="3409000F" w:tentative="1">
      <w:start w:val="1"/>
      <w:numFmt w:val="decimal"/>
      <w:lvlText w:val="%4."/>
      <w:lvlJc w:val="start"/>
      <w:pPr>
        <w:ind w:start="162pt" w:hanging="18pt"/>
      </w:pPr>
    </w:lvl>
    <w:lvl w:ilvl="4" w:tplc="34090019" w:tentative="1">
      <w:start w:val="1"/>
      <w:numFmt w:val="lowerLetter"/>
      <w:lvlText w:val="%5."/>
      <w:lvlJc w:val="start"/>
      <w:pPr>
        <w:ind w:start="198pt" w:hanging="18pt"/>
      </w:pPr>
    </w:lvl>
    <w:lvl w:ilvl="5" w:tplc="3409001B" w:tentative="1">
      <w:start w:val="1"/>
      <w:numFmt w:val="lowerRoman"/>
      <w:lvlText w:val="%6."/>
      <w:lvlJc w:val="end"/>
      <w:pPr>
        <w:ind w:start="234pt" w:hanging="9pt"/>
      </w:pPr>
    </w:lvl>
    <w:lvl w:ilvl="6" w:tplc="3409000F" w:tentative="1">
      <w:start w:val="1"/>
      <w:numFmt w:val="decimal"/>
      <w:lvlText w:val="%7."/>
      <w:lvlJc w:val="start"/>
      <w:pPr>
        <w:ind w:start="270pt" w:hanging="18pt"/>
      </w:pPr>
    </w:lvl>
    <w:lvl w:ilvl="7" w:tplc="34090019" w:tentative="1">
      <w:start w:val="1"/>
      <w:numFmt w:val="lowerLetter"/>
      <w:lvlText w:val="%8."/>
      <w:lvlJc w:val="start"/>
      <w:pPr>
        <w:ind w:start="306pt" w:hanging="18pt"/>
      </w:pPr>
    </w:lvl>
    <w:lvl w:ilvl="8" w:tplc="3409001B" w:tentative="1">
      <w:start w:val="1"/>
      <w:numFmt w:val="lowerRoman"/>
      <w:lvlText w:val="%9."/>
      <w:lvlJc w:val="end"/>
      <w:pPr>
        <w:ind w:start="342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25E4547"/>
    <w:multiLevelType w:val="hybridMultilevel"/>
    <w:tmpl w:val="92040FAA"/>
    <w:lvl w:ilvl="0" w:tplc="0EFAC844">
      <w:start w:val="1"/>
      <w:numFmt w:val="lowerRoman"/>
      <w:lvlText w:val="%1."/>
      <w:lvlJc w:val="start"/>
      <w:pPr>
        <w:ind w:start="50.40pt" w:hanging="36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9" w15:restartNumberingAfterBreak="0">
    <w:nsid w:val="7E9024C7"/>
    <w:multiLevelType w:val="hybridMultilevel"/>
    <w:tmpl w:val="DF14A1D0"/>
    <w:lvl w:ilvl="0" w:tplc="34090019">
      <w:start w:val="1"/>
      <w:numFmt w:val="lowerLetter"/>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num w:numId="1">
    <w:abstractNumId w:val="18"/>
  </w:num>
  <w:num w:numId="2">
    <w:abstractNumId w:val="26"/>
  </w:num>
  <w:num w:numId="3">
    <w:abstractNumId w:val="16"/>
  </w:num>
  <w:num w:numId="4">
    <w:abstractNumId w:val="21"/>
  </w:num>
  <w:num w:numId="5">
    <w:abstractNumId w:val="21"/>
  </w:num>
  <w:num w:numId="6">
    <w:abstractNumId w:val="21"/>
  </w:num>
  <w:num w:numId="7">
    <w:abstractNumId w:val="21"/>
  </w:num>
  <w:num w:numId="8">
    <w:abstractNumId w:val="23"/>
  </w:num>
  <w:num w:numId="9">
    <w:abstractNumId w:val="27"/>
  </w:num>
  <w:num w:numId="10">
    <w:abstractNumId w:val="19"/>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8"/>
  </w:num>
  <w:num w:numId="26">
    <w:abstractNumId w:val="24"/>
  </w:num>
  <w:num w:numId="27">
    <w:abstractNumId w:val="14"/>
  </w:num>
  <w:num w:numId="28">
    <w:abstractNumId w:val="17"/>
  </w:num>
  <w:num w:numId="29">
    <w:abstractNumId w:val="20"/>
  </w:num>
  <w:num w:numId="30">
    <w:abstractNumId w:val="11"/>
  </w:num>
  <w:num w:numId="31">
    <w:abstractNumId w:val="21"/>
    <w:lvlOverride w:ilvl="0">
      <w:startOverride w:val="500"/>
    </w:lvlOverride>
  </w:num>
  <w:num w:numId="32">
    <w:abstractNumId w:val="21"/>
    <w:lvlOverride w:ilvl="0">
      <w:startOverride w:val="500"/>
    </w:lvlOverride>
  </w:num>
  <w:num w:numId="33">
    <w:abstractNumId w:val="13"/>
  </w:num>
  <w:num w:numId="34">
    <w:abstractNumId w:val="25"/>
  </w:num>
  <w:num w:numId="35">
    <w:abstractNumId w:val="29"/>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Emil John Lopez">
    <w15:presenceInfo w15:providerId="Windows Live" w15:userId="0456f1ecbc76c9f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8C3"/>
    <w:rsid w:val="0004781E"/>
    <w:rsid w:val="00050AF4"/>
    <w:rsid w:val="00054292"/>
    <w:rsid w:val="0008758A"/>
    <w:rsid w:val="000A0DDB"/>
    <w:rsid w:val="000B7953"/>
    <w:rsid w:val="000C1E68"/>
    <w:rsid w:val="000C52AC"/>
    <w:rsid w:val="000D5B56"/>
    <w:rsid w:val="000E0221"/>
    <w:rsid w:val="000E666F"/>
    <w:rsid w:val="00103823"/>
    <w:rsid w:val="00105E9A"/>
    <w:rsid w:val="0013577A"/>
    <w:rsid w:val="00140B1B"/>
    <w:rsid w:val="00142D37"/>
    <w:rsid w:val="00150DD2"/>
    <w:rsid w:val="001738FA"/>
    <w:rsid w:val="00183ED2"/>
    <w:rsid w:val="0019571B"/>
    <w:rsid w:val="001A1D94"/>
    <w:rsid w:val="001A2EFD"/>
    <w:rsid w:val="001A3B3D"/>
    <w:rsid w:val="001B22F1"/>
    <w:rsid w:val="001B67DC"/>
    <w:rsid w:val="001C25D4"/>
    <w:rsid w:val="001C557D"/>
    <w:rsid w:val="001D30E3"/>
    <w:rsid w:val="001D7041"/>
    <w:rsid w:val="00211C5B"/>
    <w:rsid w:val="00212999"/>
    <w:rsid w:val="00216D8B"/>
    <w:rsid w:val="002254A9"/>
    <w:rsid w:val="00233D97"/>
    <w:rsid w:val="002347A2"/>
    <w:rsid w:val="00244953"/>
    <w:rsid w:val="00246E50"/>
    <w:rsid w:val="0025609F"/>
    <w:rsid w:val="002850E3"/>
    <w:rsid w:val="00286828"/>
    <w:rsid w:val="002C3443"/>
    <w:rsid w:val="002C3B43"/>
    <w:rsid w:val="002D509C"/>
    <w:rsid w:val="00301B82"/>
    <w:rsid w:val="0031159B"/>
    <w:rsid w:val="003419BF"/>
    <w:rsid w:val="003461EF"/>
    <w:rsid w:val="00354FCF"/>
    <w:rsid w:val="003849B4"/>
    <w:rsid w:val="003A19E2"/>
    <w:rsid w:val="003A683C"/>
    <w:rsid w:val="003B2B40"/>
    <w:rsid w:val="003B4E04"/>
    <w:rsid w:val="003C1BDF"/>
    <w:rsid w:val="003F5A08"/>
    <w:rsid w:val="004013D9"/>
    <w:rsid w:val="00420716"/>
    <w:rsid w:val="00423C82"/>
    <w:rsid w:val="004325FB"/>
    <w:rsid w:val="004432BA"/>
    <w:rsid w:val="0044407E"/>
    <w:rsid w:val="00444383"/>
    <w:rsid w:val="00447BB9"/>
    <w:rsid w:val="0046031D"/>
    <w:rsid w:val="00470FE3"/>
    <w:rsid w:val="00473AC9"/>
    <w:rsid w:val="004766E8"/>
    <w:rsid w:val="00480125"/>
    <w:rsid w:val="004B4BB7"/>
    <w:rsid w:val="004D266A"/>
    <w:rsid w:val="004D3B0D"/>
    <w:rsid w:val="004D72B5"/>
    <w:rsid w:val="005163A1"/>
    <w:rsid w:val="005505E0"/>
    <w:rsid w:val="00551B7F"/>
    <w:rsid w:val="00561D1D"/>
    <w:rsid w:val="005627DA"/>
    <w:rsid w:val="0056610F"/>
    <w:rsid w:val="00566153"/>
    <w:rsid w:val="00574EF4"/>
    <w:rsid w:val="00575BCA"/>
    <w:rsid w:val="00583D4A"/>
    <w:rsid w:val="00586345"/>
    <w:rsid w:val="00592BC1"/>
    <w:rsid w:val="00594177"/>
    <w:rsid w:val="005A5170"/>
    <w:rsid w:val="005B0344"/>
    <w:rsid w:val="005B1184"/>
    <w:rsid w:val="005B520E"/>
    <w:rsid w:val="005C41E7"/>
    <w:rsid w:val="005E2800"/>
    <w:rsid w:val="00603702"/>
    <w:rsid w:val="00605825"/>
    <w:rsid w:val="00614EE6"/>
    <w:rsid w:val="0061618B"/>
    <w:rsid w:val="00645D22"/>
    <w:rsid w:val="00651A08"/>
    <w:rsid w:val="00654204"/>
    <w:rsid w:val="00670434"/>
    <w:rsid w:val="00673096"/>
    <w:rsid w:val="006845CF"/>
    <w:rsid w:val="0069565A"/>
    <w:rsid w:val="006B6B66"/>
    <w:rsid w:val="006C0E73"/>
    <w:rsid w:val="006C695F"/>
    <w:rsid w:val="006D3628"/>
    <w:rsid w:val="006F2402"/>
    <w:rsid w:val="006F6D3D"/>
    <w:rsid w:val="0070508F"/>
    <w:rsid w:val="0070780E"/>
    <w:rsid w:val="0071377A"/>
    <w:rsid w:val="00715BEA"/>
    <w:rsid w:val="00740EEA"/>
    <w:rsid w:val="0074534A"/>
    <w:rsid w:val="00783982"/>
    <w:rsid w:val="00791F01"/>
    <w:rsid w:val="00794804"/>
    <w:rsid w:val="00797510"/>
    <w:rsid w:val="007A0B63"/>
    <w:rsid w:val="007A270C"/>
    <w:rsid w:val="007B33F1"/>
    <w:rsid w:val="007B6DDA"/>
    <w:rsid w:val="007B7013"/>
    <w:rsid w:val="007B75A3"/>
    <w:rsid w:val="007B7EA9"/>
    <w:rsid w:val="007C0308"/>
    <w:rsid w:val="007C2FF2"/>
    <w:rsid w:val="007D6232"/>
    <w:rsid w:val="007E231A"/>
    <w:rsid w:val="007E3D9D"/>
    <w:rsid w:val="007F07FD"/>
    <w:rsid w:val="007F1F99"/>
    <w:rsid w:val="007F3E0E"/>
    <w:rsid w:val="007F768F"/>
    <w:rsid w:val="008037A5"/>
    <w:rsid w:val="0080517F"/>
    <w:rsid w:val="008052A1"/>
    <w:rsid w:val="0080791D"/>
    <w:rsid w:val="00816C99"/>
    <w:rsid w:val="00827378"/>
    <w:rsid w:val="00836367"/>
    <w:rsid w:val="0086301B"/>
    <w:rsid w:val="00873603"/>
    <w:rsid w:val="008808C0"/>
    <w:rsid w:val="008A2AAC"/>
    <w:rsid w:val="008A2C7D"/>
    <w:rsid w:val="008B6524"/>
    <w:rsid w:val="008C4B23"/>
    <w:rsid w:val="008D671A"/>
    <w:rsid w:val="008F6E2C"/>
    <w:rsid w:val="009031C1"/>
    <w:rsid w:val="009251EF"/>
    <w:rsid w:val="009303D9"/>
    <w:rsid w:val="009312F3"/>
    <w:rsid w:val="00933C64"/>
    <w:rsid w:val="00943FB3"/>
    <w:rsid w:val="00945CB2"/>
    <w:rsid w:val="00951BD0"/>
    <w:rsid w:val="00966B27"/>
    <w:rsid w:val="00972203"/>
    <w:rsid w:val="00973461"/>
    <w:rsid w:val="009D4255"/>
    <w:rsid w:val="009E7EB5"/>
    <w:rsid w:val="009F1D79"/>
    <w:rsid w:val="009F6B0B"/>
    <w:rsid w:val="00A01394"/>
    <w:rsid w:val="00A059B3"/>
    <w:rsid w:val="00A36D97"/>
    <w:rsid w:val="00A5657E"/>
    <w:rsid w:val="00A57393"/>
    <w:rsid w:val="00A84D15"/>
    <w:rsid w:val="00A94350"/>
    <w:rsid w:val="00AE3409"/>
    <w:rsid w:val="00AF4857"/>
    <w:rsid w:val="00B04ADC"/>
    <w:rsid w:val="00B11A60"/>
    <w:rsid w:val="00B22613"/>
    <w:rsid w:val="00B3383A"/>
    <w:rsid w:val="00B44A76"/>
    <w:rsid w:val="00B45137"/>
    <w:rsid w:val="00B5029A"/>
    <w:rsid w:val="00B57670"/>
    <w:rsid w:val="00B768D1"/>
    <w:rsid w:val="00B842C6"/>
    <w:rsid w:val="00BA0A02"/>
    <w:rsid w:val="00BA1025"/>
    <w:rsid w:val="00BC3420"/>
    <w:rsid w:val="00BC71F0"/>
    <w:rsid w:val="00BD670B"/>
    <w:rsid w:val="00BE4CCB"/>
    <w:rsid w:val="00BE7D3C"/>
    <w:rsid w:val="00BF5FF6"/>
    <w:rsid w:val="00C0207F"/>
    <w:rsid w:val="00C16117"/>
    <w:rsid w:val="00C3075A"/>
    <w:rsid w:val="00C543AD"/>
    <w:rsid w:val="00C5566E"/>
    <w:rsid w:val="00C81677"/>
    <w:rsid w:val="00C919A4"/>
    <w:rsid w:val="00CA4392"/>
    <w:rsid w:val="00CB4B22"/>
    <w:rsid w:val="00CC208C"/>
    <w:rsid w:val="00CC393F"/>
    <w:rsid w:val="00CC64F9"/>
    <w:rsid w:val="00CD332F"/>
    <w:rsid w:val="00CE02BD"/>
    <w:rsid w:val="00CE1015"/>
    <w:rsid w:val="00D124AA"/>
    <w:rsid w:val="00D2176E"/>
    <w:rsid w:val="00D30FCA"/>
    <w:rsid w:val="00D60703"/>
    <w:rsid w:val="00D632BE"/>
    <w:rsid w:val="00D71A75"/>
    <w:rsid w:val="00D72D06"/>
    <w:rsid w:val="00D7522C"/>
    <w:rsid w:val="00D7536F"/>
    <w:rsid w:val="00D76668"/>
    <w:rsid w:val="00D931BA"/>
    <w:rsid w:val="00DA586C"/>
    <w:rsid w:val="00DC28F1"/>
    <w:rsid w:val="00DC3130"/>
    <w:rsid w:val="00DD7094"/>
    <w:rsid w:val="00DF5527"/>
    <w:rsid w:val="00E07383"/>
    <w:rsid w:val="00E165BC"/>
    <w:rsid w:val="00E172F8"/>
    <w:rsid w:val="00E61E12"/>
    <w:rsid w:val="00E7596C"/>
    <w:rsid w:val="00E76A1D"/>
    <w:rsid w:val="00E878F2"/>
    <w:rsid w:val="00E944C1"/>
    <w:rsid w:val="00E97F61"/>
    <w:rsid w:val="00EA353C"/>
    <w:rsid w:val="00EA3910"/>
    <w:rsid w:val="00ED0149"/>
    <w:rsid w:val="00ED1C1D"/>
    <w:rsid w:val="00EF0078"/>
    <w:rsid w:val="00EF314C"/>
    <w:rsid w:val="00EF7DE3"/>
    <w:rsid w:val="00F03103"/>
    <w:rsid w:val="00F0658E"/>
    <w:rsid w:val="00F06701"/>
    <w:rsid w:val="00F15187"/>
    <w:rsid w:val="00F271DE"/>
    <w:rsid w:val="00F36433"/>
    <w:rsid w:val="00F4075C"/>
    <w:rsid w:val="00F53D48"/>
    <w:rsid w:val="00F627DA"/>
    <w:rsid w:val="00F7288F"/>
    <w:rsid w:val="00F847A6"/>
    <w:rsid w:val="00F9441B"/>
    <w:rsid w:val="00F972D1"/>
    <w:rsid w:val="00FA4C32"/>
    <w:rsid w:val="00FB0112"/>
    <w:rsid w:val="00FC73E8"/>
    <w:rsid w:val="00FD1837"/>
    <w:rsid w:val="00FE382C"/>
    <w:rsid w:val="00FE7114"/>
    <w:rsid w:val="00FF12CD"/>
    <w:rsid w:val="00FF161F"/>
    <w:rsid w:val="00FF4E44"/>
    <w:rsid w:val="00FF5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link w:val="Heading3Char"/>
    <w:qFormat/>
    <w:rsid w:val="00614EE6"/>
    <w:pPr>
      <w:numPr>
        <w:ilvl w:val="2"/>
        <w:numId w:val="4"/>
      </w:numPr>
      <w:tabs>
        <w:tab w:val="num" w:pos="28.35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 w:type="paragraph" w:styleId="BalloonText">
    <w:name w:val="Balloon Text"/>
    <w:basedOn w:val="Normal"/>
    <w:link w:val="BalloonTextChar"/>
    <w:semiHidden/>
    <w:unhideWhenUsed/>
    <w:rsid w:val="0013577A"/>
    <w:rPr>
      <w:rFonts w:ascii="Segoe UI" w:hAnsi="Segoe UI" w:cs="Segoe UI"/>
      <w:sz w:val="18"/>
      <w:szCs w:val="18"/>
    </w:rPr>
  </w:style>
  <w:style w:type="character" w:customStyle="1" w:styleId="BalloonTextChar">
    <w:name w:val="Balloon Text Char"/>
    <w:basedOn w:val="DefaultParagraphFont"/>
    <w:link w:val="BalloonText"/>
    <w:semiHidden/>
    <w:rsid w:val="0013577A"/>
    <w:rPr>
      <w:rFonts w:ascii="Segoe UI" w:hAnsi="Segoe UI" w:cs="Segoe UI"/>
      <w:sz w:val="18"/>
      <w:szCs w:val="18"/>
    </w:rPr>
  </w:style>
  <w:style w:type="paragraph" w:styleId="ListParagraph">
    <w:name w:val="List Paragraph"/>
    <w:basedOn w:val="Normal"/>
    <w:uiPriority w:val="34"/>
    <w:qFormat/>
    <w:rsid w:val="00FB0112"/>
    <w:pPr>
      <w:ind w:start="36pt"/>
      <w:contextualSpacing/>
    </w:pPr>
  </w:style>
  <w:style w:type="paragraph" w:styleId="Caption">
    <w:name w:val="caption"/>
    <w:basedOn w:val="Normal"/>
    <w:next w:val="Normal"/>
    <w:autoRedefine/>
    <w:unhideWhenUsed/>
    <w:qFormat/>
    <w:rsid w:val="003461EF"/>
    <w:pPr>
      <w:spacing w:after="10pt"/>
      <w:ind w:firstLine="7.10pt"/>
      <w:jc w:val="start"/>
    </w:pPr>
    <w:rPr>
      <w:iCs/>
      <w:sz w:val="16"/>
      <w:szCs w:val="18"/>
    </w:rPr>
  </w:style>
  <w:style w:type="paragraph" w:styleId="NormalWeb">
    <w:name w:val="Normal (Web)"/>
    <w:basedOn w:val="Normal"/>
    <w:uiPriority w:val="99"/>
    <w:unhideWhenUsed/>
    <w:rsid w:val="00966B27"/>
    <w:pPr>
      <w:spacing w:before="5pt" w:beforeAutospacing="1" w:after="5pt" w:afterAutospacing="1"/>
      <w:jc w:val="start"/>
    </w:pPr>
    <w:rPr>
      <w:rFonts w:eastAsia="Times New Roman"/>
      <w:sz w:val="24"/>
      <w:szCs w:val="24"/>
      <w:lang w:val="en-PH" w:eastAsia="ja-JP"/>
    </w:rPr>
  </w:style>
  <w:style w:type="table" w:styleId="TableGrid">
    <w:name w:val="Table Grid"/>
    <w:basedOn w:val="TableNormal"/>
    <w:rsid w:val="002C3B4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14EE6"/>
    <w:rPr>
      <w:i/>
      <w:iCs/>
      <w:noProof/>
    </w:rPr>
  </w:style>
  <w:style w:type="character" w:styleId="Hyperlink">
    <w:name w:val="Hyperlink"/>
    <w:basedOn w:val="DefaultParagraphFont"/>
    <w:uiPriority w:val="99"/>
    <w:unhideWhenUsed/>
    <w:rsid w:val="0031159B"/>
    <w:rPr>
      <w:color w:val="0000FF"/>
      <w:u w:val="single"/>
    </w:rPr>
  </w:style>
  <w:style w:type="character" w:styleId="CommentReference">
    <w:name w:val="annotation reference"/>
    <w:basedOn w:val="DefaultParagraphFont"/>
    <w:rsid w:val="00586345"/>
    <w:rPr>
      <w:sz w:val="16"/>
      <w:szCs w:val="16"/>
    </w:rPr>
  </w:style>
  <w:style w:type="paragraph" w:styleId="CommentText">
    <w:name w:val="annotation text"/>
    <w:basedOn w:val="Normal"/>
    <w:link w:val="CommentTextChar"/>
    <w:rsid w:val="00586345"/>
  </w:style>
  <w:style w:type="character" w:customStyle="1" w:styleId="CommentTextChar">
    <w:name w:val="Comment Text Char"/>
    <w:basedOn w:val="DefaultParagraphFont"/>
    <w:link w:val="CommentText"/>
    <w:rsid w:val="00586345"/>
  </w:style>
  <w:style w:type="paragraph" w:styleId="CommentSubject">
    <w:name w:val="annotation subject"/>
    <w:basedOn w:val="CommentText"/>
    <w:next w:val="CommentText"/>
    <w:link w:val="CommentSubjectChar"/>
    <w:semiHidden/>
    <w:unhideWhenUsed/>
    <w:rsid w:val="00586345"/>
    <w:rPr>
      <w:b/>
      <w:bCs/>
    </w:rPr>
  </w:style>
  <w:style w:type="character" w:customStyle="1" w:styleId="CommentSubjectChar">
    <w:name w:val="Comment Subject Char"/>
    <w:basedOn w:val="CommentTextChar"/>
    <w:link w:val="CommentSubject"/>
    <w:semiHidden/>
    <w:rsid w:val="00586345"/>
    <w:rPr>
      <w:b/>
      <w:bCs/>
    </w:rPr>
  </w:style>
  <w:style w:type="character" w:styleId="PlaceholderText">
    <w:name w:val="Placeholder Text"/>
    <w:basedOn w:val="DefaultParagraphFont"/>
    <w:uiPriority w:val="99"/>
    <w:semiHidden/>
    <w:rsid w:val="00673096"/>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2557">
      <w:bodyDiv w:val="1"/>
      <w:marLeft w:val="0pt"/>
      <w:marRight w:val="0pt"/>
      <w:marTop w:val="0pt"/>
      <w:marBottom w:val="0pt"/>
      <w:divBdr>
        <w:top w:val="none" w:sz="0" w:space="0" w:color="auto"/>
        <w:left w:val="none" w:sz="0" w:space="0" w:color="auto"/>
        <w:bottom w:val="none" w:sz="0" w:space="0" w:color="auto"/>
        <w:right w:val="none" w:sz="0" w:space="0" w:color="auto"/>
      </w:divBdr>
    </w:div>
    <w:div w:id="22292600">
      <w:bodyDiv w:val="1"/>
      <w:marLeft w:val="0pt"/>
      <w:marRight w:val="0pt"/>
      <w:marTop w:val="0pt"/>
      <w:marBottom w:val="0pt"/>
      <w:divBdr>
        <w:top w:val="none" w:sz="0" w:space="0" w:color="auto"/>
        <w:left w:val="none" w:sz="0" w:space="0" w:color="auto"/>
        <w:bottom w:val="none" w:sz="0" w:space="0" w:color="auto"/>
        <w:right w:val="none" w:sz="0" w:space="0" w:color="auto"/>
      </w:divBdr>
    </w:div>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160857674">
      <w:bodyDiv w:val="1"/>
      <w:marLeft w:val="0pt"/>
      <w:marRight w:val="0pt"/>
      <w:marTop w:val="0pt"/>
      <w:marBottom w:val="0pt"/>
      <w:divBdr>
        <w:top w:val="none" w:sz="0" w:space="0" w:color="auto"/>
        <w:left w:val="none" w:sz="0" w:space="0" w:color="auto"/>
        <w:bottom w:val="none" w:sz="0" w:space="0" w:color="auto"/>
        <w:right w:val="none" w:sz="0" w:space="0" w:color="auto"/>
      </w:divBdr>
    </w:div>
    <w:div w:id="168836149">
      <w:bodyDiv w:val="1"/>
      <w:marLeft w:val="0pt"/>
      <w:marRight w:val="0pt"/>
      <w:marTop w:val="0pt"/>
      <w:marBottom w:val="0pt"/>
      <w:divBdr>
        <w:top w:val="none" w:sz="0" w:space="0" w:color="auto"/>
        <w:left w:val="none" w:sz="0" w:space="0" w:color="auto"/>
        <w:bottom w:val="none" w:sz="0" w:space="0" w:color="auto"/>
        <w:right w:val="none" w:sz="0" w:space="0" w:color="auto"/>
      </w:divBdr>
    </w:div>
    <w:div w:id="176316539">
      <w:bodyDiv w:val="1"/>
      <w:marLeft w:val="0pt"/>
      <w:marRight w:val="0pt"/>
      <w:marTop w:val="0pt"/>
      <w:marBottom w:val="0pt"/>
      <w:divBdr>
        <w:top w:val="none" w:sz="0" w:space="0" w:color="auto"/>
        <w:left w:val="none" w:sz="0" w:space="0" w:color="auto"/>
        <w:bottom w:val="none" w:sz="0" w:space="0" w:color="auto"/>
        <w:right w:val="none" w:sz="0" w:space="0" w:color="auto"/>
      </w:divBdr>
    </w:div>
    <w:div w:id="196891771">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270556090">
      <w:bodyDiv w:val="1"/>
      <w:marLeft w:val="0pt"/>
      <w:marRight w:val="0pt"/>
      <w:marTop w:val="0pt"/>
      <w:marBottom w:val="0pt"/>
      <w:divBdr>
        <w:top w:val="none" w:sz="0" w:space="0" w:color="auto"/>
        <w:left w:val="none" w:sz="0" w:space="0" w:color="auto"/>
        <w:bottom w:val="none" w:sz="0" w:space="0" w:color="auto"/>
        <w:right w:val="none" w:sz="0" w:space="0" w:color="auto"/>
      </w:divBdr>
    </w:div>
    <w:div w:id="295641601">
      <w:bodyDiv w:val="1"/>
      <w:marLeft w:val="0pt"/>
      <w:marRight w:val="0pt"/>
      <w:marTop w:val="0pt"/>
      <w:marBottom w:val="0pt"/>
      <w:divBdr>
        <w:top w:val="none" w:sz="0" w:space="0" w:color="auto"/>
        <w:left w:val="none" w:sz="0" w:space="0" w:color="auto"/>
        <w:bottom w:val="none" w:sz="0" w:space="0" w:color="auto"/>
        <w:right w:val="none" w:sz="0" w:space="0" w:color="auto"/>
      </w:divBdr>
    </w:div>
    <w:div w:id="297145383">
      <w:bodyDiv w:val="1"/>
      <w:marLeft w:val="0pt"/>
      <w:marRight w:val="0pt"/>
      <w:marTop w:val="0pt"/>
      <w:marBottom w:val="0pt"/>
      <w:divBdr>
        <w:top w:val="none" w:sz="0" w:space="0" w:color="auto"/>
        <w:left w:val="none" w:sz="0" w:space="0" w:color="auto"/>
        <w:bottom w:val="none" w:sz="0" w:space="0" w:color="auto"/>
        <w:right w:val="none" w:sz="0" w:space="0" w:color="auto"/>
      </w:divBdr>
    </w:div>
    <w:div w:id="332145156">
      <w:bodyDiv w:val="1"/>
      <w:marLeft w:val="0pt"/>
      <w:marRight w:val="0pt"/>
      <w:marTop w:val="0pt"/>
      <w:marBottom w:val="0pt"/>
      <w:divBdr>
        <w:top w:val="none" w:sz="0" w:space="0" w:color="auto"/>
        <w:left w:val="none" w:sz="0" w:space="0" w:color="auto"/>
        <w:bottom w:val="none" w:sz="0" w:space="0" w:color="auto"/>
        <w:right w:val="none" w:sz="0" w:space="0" w:color="auto"/>
      </w:divBdr>
    </w:div>
    <w:div w:id="358626615">
      <w:bodyDiv w:val="1"/>
      <w:marLeft w:val="0pt"/>
      <w:marRight w:val="0pt"/>
      <w:marTop w:val="0pt"/>
      <w:marBottom w:val="0pt"/>
      <w:divBdr>
        <w:top w:val="none" w:sz="0" w:space="0" w:color="auto"/>
        <w:left w:val="none" w:sz="0" w:space="0" w:color="auto"/>
        <w:bottom w:val="none" w:sz="0" w:space="0" w:color="auto"/>
        <w:right w:val="none" w:sz="0" w:space="0" w:color="auto"/>
      </w:divBdr>
    </w:div>
    <w:div w:id="416445921">
      <w:bodyDiv w:val="1"/>
      <w:marLeft w:val="0pt"/>
      <w:marRight w:val="0pt"/>
      <w:marTop w:val="0pt"/>
      <w:marBottom w:val="0pt"/>
      <w:divBdr>
        <w:top w:val="none" w:sz="0" w:space="0" w:color="auto"/>
        <w:left w:val="none" w:sz="0" w:space="0" w:color="auto"/>
        <w:bottom w:val="none" w:sz="0" w:space="0" w:color="auto"/>
        <w:right w:val="none" w:sz="0" w:space="0" w:color="auto"/>
      </w:divBdr>
    </w:div>
    <w:div w:id="422650185">
      <w:bodyDiv w:val="1"/>
      <w:marLeft w:val="0pt"/>
      <w:marRight w:val="0pt"/>
      <w:marTop w:val="0pt"/>
      <w:marBottom w:val="0pt"/>
      <w:divBdr>
        <w:top w:val="none" w:sz="0" w:space="0" w:color="auto"/>
        <w:left w:val="none" w:sz="0" w:space="0" w:color="auto"/>
        <w:bottom w:val="none" w:sz="0" w:space="0" w:color="auto"/>
        <w:right w:val="none" w:sz="0" w:space="0" w:color="auto"/>
      </w:divBdr>
    </w:div>
    <w:div w:id="430667784">
      <w:bodyDiv w:val="1"/>
      <w:marLeft w:val="0pt"/>
      <w:marRight w:val="0pt"/>
      <w:marTop w:val="0pt"/>
      <w:marBottom w:val="0pt"/>
      <w:divBdr>
        <w:top w:val="none" w:sz="0" w:space="0" w:color="auto"/>
        <w:left w:val="none" w:sz="0" w:space="0" w:color="auto"/>
        <w:bottom w:val="none" w:sz="0" w:space="0" w:color="auto"/>
        <w:right w:val="none" w:sz="0" w:space="0" w:color="auto"/>
      </w:divBdr>
    </w:div>
    <w:div w:id="454447198">
      <w:bodyDiv w:val="1"/>
      <w:marLeft w:val="0pt"/>
      <w:marRight w:val="0pt"/>
      <w:marTop w:val="0pt"/>
      <w:marBottom w:val="0pt"/>
      <w:divBdr>
        <w:top w:val="none" w:sz="0" w:space="0" w:color="auto"/>
        <w:left w:val="none" w:sz="0" w:space="0" w:color="auto"/>
        <w:bottom w:val="none" w:sz="0" w:space="0" w:color="auto"/>
        <w:right w:val="none" w:sz="0" w:space="0" w:color="auto"/>
      </w:divBdr>
    </w:div>
    <w:div w:id="606810852">
      <w:bodyDiv w:val="1"/>
      <w:marLeft w:val="0pt"/>
      <w:marRight w:val="0pt"/>
      <w:marTop w:val="0pt"/>
      <w:marBottom w:val="0pt"/>
      <w:divBdr>
        <w:top w:val="none" w:sz="0" w:space="0" w:color="auto"/>
        <w:left w:val="none" w:sz="0" w:space="0" w:color="auto"/>
        <w:bottom w:val="none" w:sz="0" w:space="0" w:color="auto"/>
        <w:right w:val="none" w:sz="0" w:space="0" w:color="auto"/>
      </w:divBdr>
    </w:div>
    <w:div w:id="657076772">
      <w:bodyDiv w:val="1"/>
      <w:marLeft w:val="0pt"/>
      <w:marRight w:val="0pt"/>
      <w:marTop w:val="0pt"/>
      <w:marBottom w:val="0pt"/>
      <w:divBdr>
        <w:top w:val="none" w:sz="0" w:space="0" w:color="auto"/>
        <w:left w:val="none" w:sz="0" w:space="0" w:color="auto"/>
        <w:bottom w:val="none" w:sz="0" w:space="0" w:color="auto"/>
        <w:right w:val="none" w:sz="0" w:space="0" w:color="auto"/>
      </w:divBdr>
    </w:div>
    <w:div w:id="686368344">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712076322">
      <w:bodyDiv w:val="1"/>
      <w:marLeft w:val="0pt"/>
      <w:marRight w:val="0pt"/>
      <w:marTop w:val="0pt"/>
      <w:marBottom w:val="0pt"/>
      <w:divBdr>
        <w:top w:val="none" w:sz="0" w:space="0" w:color="auto"/>
        <w:left w:val="none" w:sz="0" w:space="0" w:color="auto"/>
        <w:bottom w:val="none" w:sz="0" w:space="0" w:color="auto"/>
        <w:right w:val="none" w:sz="0" w:space="0" w:color="auto"/>
      </w:divBdr>
    </w:div>
    <w:div w:id="731464831">
      <w:bodyDiv w:val="1"/>
      <w:marLeft w:val="0pt"/>
      <w:marRight w:val="0pt"/>
      <w:marTop w:val="0pt"/>
      <w:marBottom w:val="0pt"/>
      <w:divBdr>
        <w:top w:val="none" w:sz="0" w:space="0" w:color="auto"/>
        <w:left w:val="none" w:sz="0" w:space="0" w:color="auto"/>
        <w:bottom w:val="none" w:sz="0" w:space="0" w:color="auto"/>
        <w:right w:val="none" w:sz="0" w:space="0" w:color="auto"/>
      </w:divBdr>
    </w:div>
    <w:div w:id="826281587">
      <w:bodyDiv w:val="1"/>
      <w:marLeft w:val="0pt"/>
      <w:marRight w:val="0pt"/>
      <w:marTop w:val="0pt"/>
      <w:marBottom w:val="0pt"/>
      <w:divBdr>
        <w:top w:val="none" w:sz="0" w:space="0" w:color="auto"/>
        <w:left w:val="none" w:sz="0" w:space="0" w:color="auto"/>
        <w:bottom w:val="none" w:sz="0" w:space="0" w:color="auto"/>
        <w:right w:val="none" w:sz="0" w:space="0" w:color="auto"/>
      </w:divBdr>
    </w:div>
    <w:div w:id="827480839">
      <w:bodyDiv w:val="1"/>
      <w:marLeft w:val="0pt"/>
      <w:marRight w:val="0pt"/>
      <w:marTop w:val="0pt"/>
      <w:marBottom w:val="0pt"/>
      <w:divBdr>
        <w:top w:val="none" w:sz="0" w:space="0" w:color="auto"/>
        <w:left w:val="none" w:sz="0" w:space="0" w:color="auto"/>
        <w:bottom w:val="none" w:sz="0" w:space="0" w:color="auto"/>
        <w:right w:val="none" w:sz="0" w:space="0" w:color="auto"/>
      </w:divBdr>
    </w:div>
    <w:div w:id="832574769">
      <w:bodyDiv w:val="1"/>
      <w:marLeft w:val="0pt"/>
      <w:marRight w:val="0pt"/>
      <w:marTop w:val="0pt"/>
      <w:marBottom w:val="0pt"/>
      <w:divBdr>
        <w:top w:val="none" w:sz="0" w:space="0" w:color="auto"/>
        <w:left w:val="none" w:sz="0" w:space="0" w:color="auto"/>
        <w:bottom w:val="none" w:sz="0" w:space="0" w:color="auto"/>
        <w:right w:val="none" w:sz="0" w:space="0" w:color="auto"/>
      </w:divBdr>
    </w:div>
    <w:div w:id="833179836">
      <w:bodyDiv w:val="1"/>
      <w:marLeft w:val="0pt"/>
      <w:marRight w:val="0pt"/>
      <w:marTop w:val="0pt"/>
      <w:marBottom w:val="0pt"/>
      <w:divBdr>
        <w:top w:val="none" w:sz="0" w:space="0" w:color="auto"/>
        <w:left w:val="none" w:sz="0" w:space="0" w:color="auto"/>
        <w:bottom w:val="none" w:sz="0" w:space="0" w:color="auto"/>
        <w:right w:val="none" w:sz="0" w:space="0" w:color="auto"/>
      </w:divBdr>
    </w:div>
    <w:div w:id="846560915">
      <w:bodyDiv w:val="1"/>
      <w:marLeft w:val="0pt"/>
      <w:marRight w:val="0pt"/>
      <w:marTop w:val="0pt"/>
      <w:marBottom w:val="0pt"/>
      <w:divBdr>
        <w:top w:val="none" w:sz="0" w:space="0" w:color="auto"/>
        <w:left w:val="none" w:sz="0" w:space="0" w:color="auto"/>
        <w:bottom w:val="none" w:sz="0" w:space="0" w:color="auto"/>
        <w:right w:val="none" w:sz="0" w:space="0" w:color="auto"/>
      </w:divBdr>
    </w:div>
    <w:div w:id="868298552">
      <w:bodyDiv w:val="1"/>
      <w:marLeft w:val="0pt"/>
      <w:marRight w:val="0pt"/>
      <w:marTop w:val="0pt"/>
      <w:marBottom w:val="0pt"/>
      <w:divBdr>
        <w:top w:val="none" w:sz="0" w:space="0" w:color="auto"/>
        <w:left w:val="none" w:sz="0" w:space="0" w:color="auto"/>
        <w:bottom w:val="none" w:sz="0" w:space="0" w:color="auto"/>
        <w:right w:val="none" w:sz="0" w:space="0" w:color="auto"/>
      </w:divBdr>
    </w:div>
    <w:div w:id="872883027">
      <w:bodyDiv w:val="1"/>
      <w:marLeft w:val="0pt"/>
      <w:marRight w:val="0pt"/>
      <w:marTop w:val="0pt"/>
      <w:marBottom w:val="0pt"/>
      <w:divBdr>
        <w:top w:val="none" w:sz="0" w:space="0" w:color="auto"/>
        <w:left w:val="none" w:sz="0" w:space="0" w:color="auto"/>
        <w:bottom w:val="none" w:sz="0" w:space="0" w:color="auto"/>
        <w:right w:val="none" w:sz="0" w:space="0" w:color="auto"/>
      </w:divBdr>
    </w:div>
    <w:div w:id="887767345">
      <w:bodyDiv w:val="1"/>
      <w:marLeft w:val="0pt"/>
      <w:marRight w:val="0pt"/>
      <w:marTop w:val="0pt"/>
      <w:marBottom w:val="0pt"/>
      <w:divBdr>
        <w:top w:val="none" w:sz="0" w:space="0" w:color="auto"/>
        <w:left w:val="none" w:sz="0" w:space="0" w:color="auto"/>
        <w:bottom w:val="none" w:sz="0" w:space="0" w:color="auto"/>
        <w:right w:val="none" w:sz="0" w:space="0" w:color="auto"/>
      </w:divBdr>
    </w:div>
    <w:div w:id="956564403">
      <w:bodyDiv w:val="1"/>
      <w:marLeft w:val="0pt"/>
      <w:marRight w:val="0pt"/>
      <w:marTop w:val="0pt"/>
      <w:marBottom w:val="0pt"/>
      <w:divBdr>
        <w:top w:val="none" w:sz="0" w:space="0" w:color="auto"/>
        <w:left w:val="none" w:sz="0" w:space="0" w:color="auto"/>
        <w:bottom w:val="none" w:sz="0" w:space="0" w:color="auto"/>
        <w:right w:val="none" w:sz="0" w:space="0" w:color="auto"/>
      </w:divBdr>
    </w:div>
    <w:div w:id="981159031">
      <w:bodyDiv w:val="1"/>
      <w:marLeft w:val="0pt"/>
      <w:marRight w:val="0pt"/>
      <w:marTop w:val="0pt"/>
      <w:marBottom w:val="0pt"/>
      <w:divBdr>
        <w:top w:val="none" w:sz="0" w:space="0" w:color="auto"/>
        <w:left w:val="none" w:sz="0" w:space="0" w:color="auto"/>
        <w:bottom w:val="none" w:sz="0" w:space="0" w:color="auto"/>
        <w:right w:val="none" w:sz="0" w:space="0" w:color="auto"/>
      </w:divBdr>
    </w:div>
    <w:div w:id="991637182">
      <w:bodyDiv w:val="1"/>
      <w:marLeft w:val="0pt"/>
      <w:marRight w:val="0pt"/>
      <w:marTop w:val="0pt"/>
      <w:marBottom w:val="0pt"/>
      <w:divBdr>
        <w:top w:val="none" w:sz="0" w:space="0" w:color="auto"/>
        <w:left w:val="none" w:sz="0" w:space="0" w:color="auto"/>
        <w:bottom w:val="none" w:sz="0" w:space="0" w:color="auto"/>
        <w:right w:val="none" w:sz="0" w:space="0" w:color="auto"/>
      </w:divBdr>
    </w:div>
    <w:div w:id="1111975279">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238175268">
      <w:bodyDiv w:val="1"/>
      <w:marLeft w:val="0pt"/>
      <w:marRight w:val="0pt"/>
      <w:marTop w:val="0pt"/>
      <w:marBottom w:val="0pt"/>
      <w:divBdr>
        <w:top w:val="none" w:sz="0" w:space="0" w:color="auto"/>
        <w:left w:val="none" w:sz="0" w:space="0" w:color="auto"/>
        <w:bottom w:val="none" w:sz="0" w:space="0" w:color="auto"/>
        <w:right w:val="none" w:sz="0" w:space="0" w:color="auto"/>
      </w:divBdr>
    </w:div>
    <w:div w:id="1252741818">
      <w:bodyDiv w:val="1"/>
      <w:marLeft w:val="0pt"/>
      <w:marRight w:val="0pt"/>
      <w:marTop w:val="0pt"/>
      <w:marBottom w:val="0pt"/>
      <w:divBdr>
        <w:top w:val="none" w:sz="0" w:space="0" w:color="auto"/>
        <w:left w:val="none" w:sz="0" w:space="0" w:color="auto"/>
        <w:bottom w:val="none" w:sz="0" w:space="0" w:color="auto"/>
        <w:right w:val="none" w:sz="0" w:space="0" w:color="auto"/>
      </w:divBdr>
    </w:div>
    <w:div w:id="1268853638">
      <w:bodyDiv w:val="1"/>
      <w:marLeft w:val="0pt"/>
      <w:marRight w:val="0pt"/>
      <w:marTop w:val="0pt"/>
      <w:marBottom w:val="0pt"/>
      <w:divBdr>
        <w:top w:val="none" w:sz="0" w:space="0" w:color="auto"/>
        <w:left w:val="none" w:sz="0" w:space="0" w:color="auto"/>
        <w:bottom w:val="none" w:sz="0" w:space="0" w:color="auto"/>
        <w:right w:val="none" w:sz="0" w:space="0" w:color="auto"/>
      </w:divBdr>
    </w:div>
    <w:div w:id="1277953357">
      <w:bodyDiv w:val="1"/>
      <w:marLeft w:val="0pt"/>
      <w:marRight w:val="0pt"/>
      <w:marTop w:val="0pt"/>
      <w:marBottom w:val="0pt"/>
      <w:divBdr>
        <w:top w:val="none" w:sz="0" w:space="0" w:color="auto"/>
        <w:left w:val="none" w:sz="0" w:space="0" w:color="auto"/>
        <w:bottom w:val="none" w:sz="0" w:space="0" w:color="auto"/>
        <w:right w:val="none" w:sz="0" w:space="0" w:color="auto"/>
      </w:divBdr>
    </w:div>
    <w:div w:id="1293364679">
      <w:bodyDiv w:val="1"/>
      <w:marLeft w:val="0pt"/>
      <w:marRight w:val="0pt"/>
      <w:marTop w:val="0pt"/>
      <w:marBottom w:val="0pt"/>
      <w:divBdr>
        <w:top w:val="none" w:sz="0" w:space="0" w:color="auto"/>
        <w:left w:val="none" w:sz="0" w:space="0" w:color="auto"/>
        <w:bottom w:val="none" w:sz="0" w:space="0" w:color="auto"/>
        <w:right w:val="none" w:sz="0" w:space="0" w:color="auto"/>
      </w:divBdr>
    </w:div>
    <w:div w:id="1340232731">
      <w:bodyDiv w:val="1"/>
      <w:marLeft w:val="0pt"/>
      <w:marRight w:val="0pt"/>
      <w:marTop w:val="0pt"/>
      <w:marBottom w:val="0pt"/>
      <w:divBdr>
        <w:top w:val="none" w:sz="0" w:space="0" w:color="auto"/>
        <w:left w:val="none" w:sz="0" w:space="0" w:color="auto"/>
        <w:bottom w:val="none" w:sz="0" w:space="0" w:color="auto"/>
        <w:right w:val="none" w:sz="0" w:space="0" w:color="auto"/>
      </w:divBdr>
    </w:div>
    <w:div w:id="1364788702">
      <w:bodyDiv w:val="1"/>
      <w:marLeft w:val="0pt"/>
      <w:marRight w:val="0pt"/>
      <w:marTop w:val="0pt"/>
      <w:marBottom w:val="0pt"/>
      <w:divBdr>
        <w:top w:val="none" w:sz="0" w:space="0" w:color="auto"/>
        <w:left w:val="none" w:sz="0" w:space="0" w:color="auto"/>
        <w:bottom w:val="none" w:sz="0" w:space="0" w:color="auto"/>
        <w:right w:val="none" w:sz="0" w:space="0" w:color="auto"/>
      </w:divBdr>
    </w:div>
    <w:div w:id="1414741787">
      <w:bodyDiv w:val="1"/>
      <w:marLeft w:val="0pt"/>
      <w:marRight w:val="0pt"/>
      <w:marTop w:val="0pt"/>
      <w:marBottom w:val="0pt"/>
      <w:divBdr>
        <w:top w:val="none" w:sz="0" w:space="0" w:color="auto"/>
        <w:left w:val="none" w:sz="0" w:space="0" w:color="auto"/>
        <w:bottom w:val="none" w:sz="0" w:space="0" w:color="auto"/>
        <w:right w:val="none" w:sz="0" w:space="0" w:color="auto"/>
      </w:divBdr>
    </w:div>
    <w:div w:id="1415202841">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431312638">
      <w:bodyDiv w:val="1"/>
      <w:marLeft w:val="0pt"/>
      <w:marRight w:val="0pt"/>
      <w:marTop w:val="0pt"/>
      <w:marBottom w:val="0pt"/>
      <w:divBdr>
        <w:top w:val="none" w:sz="0" w:space="0" w:color="auto"/>
        <w:left w:val="none" w:sz="0" w:space="0" w:color="auto"/>
        <w:bottom w:val="none" w:sz="0" w:space="0" w:color="auto"/>
        <w:right w:val="none" w:sz="0" w:space="0" w:color="auto"/>
      </w:divBdr>
    </w:div>
    <w:div w:id="1467965299">
      <w:bodyDiv w:val="1"/>
      <w:marLeft w:val="0pt"/>
      <w:marRight w:val="0pt"/>
      <w:marTop w:val="0pt"/>
      <w:marBottom w:val="0pt"/>
      <w:divBdr>
        <w:top w:val="none" w:sz="0" w:space="0" w:color="auto"/>
        <w:left w:val="none" w:sz="0" w:space="0" w:color="auto"/>
        <w:bottom w:val="none" w:sz="0" w:space="0" w:color="auto"/>
        <w:right w:val="none" w:sz="0" w:space="0" w:color="auto"/>
      </w:divBdr>
    </w:div>
    <w:div w:id="1481196463">
      <w:bodyDiv w:val="1"/>
      <w:marLeft w:val="0pt"/>
      <w:marRight w:val="0pt"/>
      <w:marTop w:val="0pt"/>
      <w:marBottom w:val="0pt"/>
      <w:divBdr>
        <w:top w:val="none" w:sz="0" w:space="0" w:color="auto"/>
        <w:left w:val="none" w:sz="0" w:space="0" w:color="auto"/>
        <w:bottom w:val="none" w:sz="0" w:space="0" w:color="auto"/>
        <w:right w:val="none" w:sz="0" w:space="0" w:color="auto"/>
      </w:divBdr>
    </w:div>
    <w:div w:id="1497502588">
      <w:bodyDiv w:val="1"/>
      <w:marLeft w:val="0pt"/>
      <w:marRight w:val="0pt"/>
      <w:marTop w:val="0pt"/>
      <w:marBottom w:val="0pt"/>
      <w:divBdr>
        <w:top w:val="none" w:sz="0" w:space="0" w:color="auto"/>
        <w:left w:val="none" w:sz="0" w:space="0" w:color="auto"/>
        <w:bottom w:val="none" w:sz="0" w:space="0" w:color="auto"/>
        <w:right w:val="none" w:sz="0" w:space="0" w:color="auto"/>
      </w:divBdr>
    </w:div>
    <w:div w:id="1509128487">
      <w:bodyDiv w:val="1"/>
      <w:marLeft w:val="0pt"/>
      <w:marRight w:val="0pt"/>
      <w:marTop w:val="0pt"/>
      <w:marBottom w:val="0pt"/>
      <w:divBdr>
        <w:top w:val="none" w:sz="0" w:space="0" w:color="auto"/>
        <w:left w:val="none" w:sz="0" w:space="0" w:color="auto"/>
        <w:bottom w:val="none" w:sz="0" w:space="0" w:color="auto"/>
        <w:right w:val="none" w:sz="0" w:space="0" w:color="auto"/>
      </w:divBdr>
    </w:div>
    <w:div w:id="1512067556">
      <w:bodyDiv w:val="1"/>
      <w:marLeft w:val="0pt"/>
      <w:marRight w:val="0pt"/>
      <w:marTop w:val="0pt"/>
      <w:marBottom w:val="0pt"/>
      <w:divBdr>
        <w:top w:val="none" w:sz="0" w:space="0" w:color="auto"/>
        <w:left w:val="none" w:sz="0" w:space="0" w:color="auto"/>
        <w:bottom w:val="none" w:sz="0" w:space="0" w:color="auto"/>
        <w:right w:val="none" w:sz="0" w:space="0" w:color="auto"/>
      </w:divBdr>
    </w:div>
    <w:div w:id="1523547908">
      <w:bodyDiv w:val="1"/>
      <w:marLeft w:val="0pt"/>
      <w:marRight w:val="0pt"/>
      <w:marTop w:val="0pt"/>
      <w:marBottom w:val="0pt"/>
      <w:divBdr>
        <w:top w:val="none" w:sz="0" w:space="0" w:color="auto"/>
        <w:left w:val="none" w:sz="0" w:space="0" w:color="auto"/>
        <w:bottom w:val="none" w:sz="0" w:space="0" w:color="auto"/>
        <w:right w:val="none" w:sz="0" w:space="0" w:color="auto"/>
      </w:divBdr>
    </w:div>
    <w:div w:id="1527519381">
      <w:bodyDiv w:val="1"/>
      <w:marLeft w:val="0pt"/>
      <w:marRight w:val="0pt"/>
      <w:marTop w:val="0pt"/>
      <w:marBottom w:val="0pt"/>
      <w:divBdr>
        <w:top w:val="none" w:sz="0" w:space="0" w:color="auto"/>
        <w:left w:val="none" w:sz="0" w:space="0" w:color="auto"/>
        <w:bottom w:val="none" w:sz="0" w:space="0" w:color="auto"/>
        <w:right w:val="none" w:sz="0" w:space="0" w:color="auto"/>
      </w:divBdr>
    </w:div>
    <w:div w:id="1542935796">
      <w:bodyDiv w:val="1"/>
      <w:marLeft w:val="0pt"/>
      <w:marRight w:val="0pt"/>
      <w:marTop w:val="0pt"/>
      <w:marBottom w:val="0pt"/>
      <w:divBdr>
        <w:top w:val="none" w:sz="0" w:space="0" w:color="auto"/>
        <w:left w:val="none" w:sz="0" w:space="0" w:color="auto"/>
        <w:bottom w:val="none" w:sz="0" w:space="0" w:color="auto"/>
        <w:right w:val="none" w:sz="0" w:space="0" w:color="auto"/>
      </w:divBdr>
    </w:div>
    <w:div w:id="1571691146">
      <w:bodyDiv w:val="1"/>
      <w:marLeft w:val="0pt"/>
      <w:marRight w:val="0pt"/>
      <w:marTop w:val="0pt"/>
      <w:marBottom w:val="0pt"/>
      <w:divBdr>
        <w:top w:val="none" w:sz="0" w:space="0" w:color="auto"/>
        <w:left w:val="none" w:sz="0" w:space="0" w:color="auto"/>
        <w:bottom w:val="none" w:sz="0" w:space="0" w:color="auto"/>
        <w:right w:val="none" w:sz="0" w:space="0" w:color="auto"/>
      </w:divBdr>
    </w:div>
    <w:div w:id="1579945517">
      <w:bodyDiv w:val="1"/>
      <w:marLeft w:val="0pt"/>
      <w:marRight w:val="0pt"/>
      <w:marTop w:val="0pt"/>
      <w:marBottom w:val="0pt"/>
      <w:divBdr>
        <w:top w:val="none" w:sz="0" w:space="0" w:color="auto"/>
        <w:left w:val="none" w:sz="0" w:space="0" w:color="auto"/>
        <w:bottom w:val="none" w:sz="0" w:space="0" w:color="auto"/>
        <w:right w:val="none" w:sz="0" w:space="0" w:color="auto"/>
      </w:divBdr>
    </w:div>
    <w:div w:id="1602058190">
      <w:bodyDiv w:val="1"/>
      <w:marLeft w:val="0pt"/>
      <w:marRight w:val="0pt"/>
      <w:marTop w:val="0pt"/>
      <w:marBottom w:val="0pt"/>
      <w:divBdr>
        <w:top w:val="none" w:sz="0" w:space="0" w:color="auto"/>
        <w:left w:val="none" w:sz="0" w:space="0" w:color="auto"/>
        <w:bottom w:val="none" w:sz="0" w:space="0" w:color="auto"/>
        <w:right w:val="none" w:sz="0" w:space="0" w:color="auto"/>
      </w:divBdr>
    </w:div>
    <w:div w:id="1639607743">
      <w:bodyDiv w:val="1"/>
      <w:marLeft w:val="0pt"/>
      <w:marRight w:val="0pt"/>
      <w:marTop w:val="0pt"/>
      <w:marBottom w:val="0pt"/>
      <w:divBdr>
        <w:top w:val="none" w:sz="0" w:space="0" w:color="auto"/>
        <w:left w:val="none" w:sz="0" w:space="0" w:color="auto"/>
        <w:bottom w:val="none" w:sz="0" w:space="0" w:color="auto"/>
        <w:right w:val="none" w:sz="0" w:space="0" w:color="auto"/>
      </w:divBdr>
    </w:div>
    <w:div w:id="1651053314">
      <w:bodyDiv w:val="1"/>
      <w:marLeft w:val="0pt"/>
      <w:marRight w:val="0pt"/>
      <w:marTop w:val="0pt"/>
      <w:marBottom w:val="0pt"/>
      <w:divBdr>
        <w:top w:val="none" w:sz="0" w:space="0" w:color="auto"/>
        <w:left w:val="none" w:sz="0" w:space="0" w:color="auto"/>
        <w:bottom w:val="none" w:sz="0" w:space="0" w:color="auto"/>
        <w:right w:val="none" w:sz="0" w:space="0" w:color="auto"/>
      </w:divBdr>
    </w:div>
    <w:div w:id="1687441465">
      <w:bodyDiv w:val="1"/>
      <w:marLeft w:val="0pt"/>
      <w:marRight w:val="0pt"/>
      <w:marTop w:val="0pt"/>
      <w:marBottom w:val="0pt"/>
      <w:divBdr>
        <w:top w:val="none" w:sz="0" w:space="0" w:color="auto"/>
        <w:left w:val="none" w:sz="0" w:space="0" w:color="auto"/>
        <w:bottom w:val="none" w:sz="0" w:space="0" w:color="auto"/>
        <w:right w:val="none" w:sz="0" w:space="0" w:color="auto"/>
      </w:divBdr>
    </w:div>
    <w:div w:id="1694069123">
      <w:bodyDiv w:val="1"/>
      <w:marLeft w:val="0pt"/>
      <w:marRight w:val="0pt"/>
      <w:marTop w:val="0pt"/>
      <w:marBottom w:val="0pt"/>
      <w:divBdr>
        <w:top w:val="none" w:sz="0" w:space="0" w:color="auto"/>
        <w:left w:val="none" w:sz="0" w:space="0" w:color="auto"/>
        <w:bottom w:val="none" w:sz="0" w:space="0" w:color="auto"/>
        <w:right w:val="none" w:sz="0" w:space="0" w:color="auto"/>
      </w:divBdr>
    </w:div>
    <w:div w:id="1773549002">
      <w:bodyDiv w:val="1"/>
      <w:marLeft w:val="0pt"/>
      <w:marRight w:val="0pt"/>
      <w:marTop w:val="0pt"/>
      <w:marBottom w:val="0pt"/>
      <w:divBdr>
        <w:top w:val="none" w:sz="0" w:space="0" w:color="auto"/>
        <w:left w:val="none" w:sz="0" w:space="0" w:color="auto"/>
        <w:bottom w:val="none" w:sz="0" w:space="0" w:color="auto"/>
        <w:right w:val="none" w:sz="0" w:space="0" w:color="auto"/>
      </w:divBdr>
    </w:div>
    <w:div w:id="1787000794">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808038777">
      <w:bodyDiv w:val="1"/>
      <w:marLeft w:val="0pt"/>
      <w:marRight w:val="0pt"/>
      <w:marTop w:val="0pt"/>
      <w:marBottom w:val="0pt"/>
      <w:divBdr>
        <w:top w:val="none" w:sz="0" w:space="0" w:color="auto"/>
        <w:left w:val="none" w:sz="0" w:space="0" w:color="auto"/>
        <w:bottom w:val="none" w:sz="0" w:space="0" w:color="auto"/>
        <w:right w:val="none" w:sz="0" w:space="0" w:color="auto"/>
      </w:divBdr>
    </w:div>
    <w:div w:id="1846364037">
      <w:bodyDiv w:val="1"/>
      <w:marLeft w:val="0pt"/>
      <w:marRight w:val="0pt"/>
      <w:marTop w:val="0pt"/>
      <w:marBottom w:val="0pt"/>
      <w:divBdr>
        <w:top w:val="none" w:sz="0" w:space="0" w:color="auto"/>
        <w:left w:val="none" w:sz="0" w:space="0" w:color="auto"/>
        <w:bottom w:val="none" w:sz="0" w:space="0" w:color="auto"/>
        <w:right w:val="none" w:sz="0" w:space="0" w:color="auto"/>
      </w:divBdr>
    </w:div>
    <w:div w:id="1876196066">
      <w:bodyDiv w:val="1"/>
      <w:marLeft w:val="0pt"/>
      <w:marRight w:val="0pt"/>
      <w:marTop w:val="0pt"/>
      <w:marBottom w:val="0pt"/>
      <w:divBdr>
        <w:top w:val="none" w:sz="0" w:space="0" w:color="auto"/>
        <w:left w:val="none" w:sz="0" w:space="0" w:color="auto"/>
        <w:bottom w:val="none" w:sz="0" w:space="0" w:color="auto"/>
        <w:right w:val="none" w:sz="0" w:space="0" w:color="auto"/>
      </w:divBdr>
    </w:div>
    <w:div w:id="1894345572">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 w:id="1927566720">
      <w:bodyDiv w:val="1"/>
      <w:marLeft w:val="0pt"/>
      <w:marRight w:val="0pt"/>
      <w:marTop w:val="0pt"/>
      <w:marBottom w:val="0pt"/>
      <w:divBdr>
        <w:top w:val="none" w:sz="0" w:space="0" w:color="auto"/>
        <w:left w:val="none" w:sz="0" w:space="0" w:color="auto"/>
        <w:bottom w:val="none" w:sz="0" w:space="0" w:color="auto"/>
        <w:right w:val="none" w:sz="0" w:space="0" w:color="auto"/>
      </w:divBdr>
    </w:div>
    <w:div w:id="1962613997">
      <w:bodyDiv w:val="1"/>
      <w:marLeft w:val="0pt"/>
      <w:marRight w:val="0pt"/>
      <w:marTop w:val="0pt"/>
      <w:marBottom w:val="0pt"/>
      <w:divBdr>
        <w:top w:val="none" w:sz="0" w:space="0" w:color="auto"/>
        <w:left w:val="none" w:sz="0" w:space="0" w:color="auto"/>
        <w:bottom w:val="none" w:sz="0" w:space="0" w:color="auto"/>
        <w:right w:val="none" w:sz="0" w:space="0" w:color="auto"/>
      </w:divBdr>
    </w:div>
    <w:div w:id="2037345065">
      <w:bodyDiv w:val="1"/>
      <w:marLeft w:val="0pt"/>
      <w:marRight w:val="0pt"/>
      <w:marTop w:val="0pt"/>
      <w:marBottom w:val="0pt"/>
      <w:divBdr>
        <w:top w:val="none" w:sz="0" w:space="0" w:color="auto"/>
        <w:left w:val="none" w:sz="0" w:space="0" w:color="auto"/>
        <w:bottom w:val="none" w:sz="0" w:space="0" w:color="auto"/>
        <w:right w:val="none" w:sz="0" w:space="0" w:color="auto"/>
      </w:divBdr>
    </w:div>
    <w:div w:id="2043088802">
      <w:bodyDiv w:val="1"/>
      <w:marLeft w:val="0pt"/>
      <w:marRight w:val="0pt"/>
      <w:marTop w:val="0pt"/>
      <w:marBottom w:val="0pt"/>
      <w:divBdr>
        <w:top w:val="none" w:sz="0" w:space="0" w:color="auto"/>
        <w:left w:val="none" w:sz="0" w:space="0" w:color="auto"/>
        <w:bottom w:val="none" w:sz="0" w:space="0" w:color="auto"/>
        <w:right w:val="none" w:sz="0" w:space="0" w:color="auto"/>
      </w:divBdr>
    </w:div>
    <w:div w:id="2081711900">
      <w:bodyDiv w:val="1"/>
      <w:marLeft w:val="0pt"/>
      <w:marRight w:val="0pt"/>
      <w:marTop w:val="0pt"/>
      <w:marBottom w:val="0pt"/>
      <w:divBdr>
        <w:top w:val="none" w:sz="0" w:space="0" w:color="auto"/>
        <w:left w:val="none" w:sz="0" w:space="0" w:color="auto"/>
        <w:bottom w:val="none" w:sz="0" w:space="0" w:color="auto"/>
        <w:right w:val="none" w:sz="0" w:space="0" w:color="auto"/>
      </w:divBdr>
    </w:div>
    <w:div w:id="2082016614">
      <w:bodyDiv w:val="1"/>
      <w:marLeft w:val="0pt"/>
      <w:marRight w:val="0pt"/>
      <w:marTop w:val="0pt"/>
      <w:marBottom w:val="0pt"/>
      <w:divBdr>
        <w:top w:val="none" w:sz="0" w:space="0" w:color="auto"/>
        <w:left w:val="none" w:sz="0" w:space="0" w:color="auto"/>
        <w:bottom w:val="none" w:sz="0" w:space="0" w:color="auto"/>
        <w:right w:val="none" w:sz="0" w:space="0" w:color="auto"/>
      </w:divBdr>
    </w:div>
    <w:div w:id="2117364763">
      <w:bodyDiv w:val="1"/>
      <w:marLeft w:val="0pt"/>
      <w:marRight w:val="0pt"/>
      <w:marTop w:val="0pt"/>
      <w:marBottom w:val="0pt"/>
      <w:divBdr>
        <w:top w:val="none" w:sz="0" w:space="0" w:color="auto"/>
        <w:left w:val="none" w:sz="0" w:space="0" w:color="auto"/>
        <w:bottom w:val="none" w:sz="0" w:space="0" w:color="auto"/>
        <w:right w:val="none" w:sz="0" w:space="0" w:color="auto"/>
      </w:divBdr>
    </w:div>
    <w:div w:id="2119711403">
      <w:bodyDiv w:val="1"/>
      <w:marLeft w:val="0pt"/>
      <w:marRight w:val="0pt"/>
      <w:marTop w:val="0pt"/>
      <w:marBottom w:val="0pt"/>
      <w:divBdr>
        <w:top w:val="none" w:sz="0" w:space="0" w:color="auto"/>
        <w:left w:val="none" w:sz="0" w:space="0" w:color="auto"/>
        <w:bottom w:val="none" w:sz="0" w:space="0" w:color="auto"/>
        <w:right w:val="none" w:sz="0" w:space="0" w:color="auto"/>
      </w:divBdr>
    </w:div>
    <w:div w:id="2140830116">
      <w:bodyDiv w:val="1"/>
      <w:marLeft w:val="0pt"/>
      <w:marRight w:val="0pt"/>
      <w:marTop w:val="0pt"/>
      <w:marBottom w:val="0pt"/>
      <w:divBdr>
        <w:top w:val="none" w:sz="0" w:space="0" w:color="auto"/>
        <w:left w:val="none" w:sz="0" w:space="0" w:color="auto"/>
        <w:bottom w:val="none" w:sz="0" w:space="0" w:color="auto"/>
        <w:right w:val="none" w:sz="0" w:space="0" w:color="auto"/>
      </w:divBdr>
    </w:div>
    <w:div w:id="21431143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6/09/relationships/commentsIds" Target="commentsIds.xml"/><Relationship Id="rId18" Type="http://purl.oclc.org/ooxml/officeDocument/relationships/image" Target="media/image6.png"/><Relationship Id="rId26" Type="http://purl.oclc.org/ooxml/officeDocument/relationships/image" Target="media/image14.png"/><Relationship Id="rId3" Type="http://purl.oclc.org/ooxml/officeDocument/relationships/styles" Target="styles.xml"/><Relationship Id="rId21" Type="http://purl.oclc.org/ooxml/officeDocument/relationships/image" Target="media/image9.png"/><Relationship Id="rId7" Type="http://purl.oclc.org/ooxml/officeDocument/relationships/endnotes" Target="endnotes.xml"/><Relationship Id="rId12" Type="http://schemas.microsoft.com/office/2011/relationships/commentsExtended" Target="commentsExtended.xml"/><Relationship Id="rId17" Type="http://purl.oclc.org/ooxml/officeDocument/relationships/image" Target="media/image5.png"/><Relationship Id="rId25" Type="http://purl.oclc.org/ooxml/officeDocument/relationships/image" Target="media/image13.png"/><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29" Type="http://purl.oclc.org/ooxml/officeDocument/relationships/hyperlink" Target="https://github.com/EmilJohn24/LopezMOS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comments" Target="comments.xml"/><Relationship Id="rId24" Type="http://purl.oclc.org/ooxml/officeDocument/relationships/image" Target="media/image12.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3.png"/><Relationship Id="rId23" Type="http://purl.oclc.org/ooxml/officeDocument/relationships/image" Target="media/image11.png"/><Relationship Id="rId28" Type="http://purl.oclc.org/ooxml/officeDocument/relationships/hyperlink" Target="https://docs.google.com/spreadsheets/d/1HJVtSvDUuT7AD8SQo8AqGVV-YOEzRR5zxKAoPsYHHQE/edit?ts=5e3b7b4c" TargetMode="External"/><Relationship Id="rId10" Type="http://purl.oclc.org/ooxml/officeDocument/relationships/image" Target="media/image2.svg"/><Relationship Id="rId19" Type="http://purl.oclc.org/ooxml/officeDocument/relationships/image" Target="media/image7.png"/><Relationship Id="rId31" Type="http://schemas.microsoft.com/office/2011/relationships/people" Target="people.xml"/><Relationship Id="rId4" Type="http://purl.oclc.org/ooxml/officeDocument/relationships/settings" Target="settings.xml"/><Relationship Id="rId9" Type="http://purl.oclc.org/ooxml/officeDocument/relationships/image" Target="media/image1.png"/><Relationship Id="rId14" Type="http://schemas.microsoft.com/office/2018/08/relationships/commentsExtensible" Target="commentsExtensible.xml"/><Relationship Id="rId22" Type="http://purl.oclc.org/ooxml/officeDocument/relationships/image" Target="media/image10.png"/><Relationship Id="rId27" Type="http://purl.oclc.org/ooxml/officeDocument/relationships/image" Target="media/image15.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5</b:RefOrder>
  </b:Source>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6</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7</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10</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11</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12</b:RefOrder>
  </b:Source>
</b:Sources>
</file>

<file path=customXml/itemProps1.xml><?xml version="1.0" encoding="utf-8"?>
<ds:datastoreItem xmlns:ds="http://purl.oclc.org/ooxml/officeDocument/customXml" ds:itemID="{6C10AF57-BB35-47CD-8B5F-8682549B203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2299</TotalTime>
  <Pages>8</Pages>
  <Words>5724</Words>
  <Characters>32632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144</cp:revision>
  <dcterms:created xsi:type="dcterms:W3CDTF">2019-01-08T18:42:00Z</dcterms:created>
  <dcterms:modified xsi:type="dcterms:W3CDTF">2020-02-28T11:59:00Z</dcterms:modified>
</cp:coreProperties>
</file>