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FDD0" w14:textId="77777777" w:rsidR="00B54194" w:rsidRDefault="00B54194" w:rsidP="00B54194">
      <w:pPr>
        <w:pStyle w:val="a3"/>
        <w:spacing w:before="0" w:line="300" w:lineRule="auto"/>
        <w:jc w:val="center"/>
        <w:rPr>
          <w:rStyle w:val="a4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5C241510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14:paraId="6F48F46E" w14:textId="77777777" w:rsidR="00B54194" w:rsidRDefault="00B54194" w:rsidP="00B54194">
      <w:pPr>
        <w:pStyle w:val="a3"/>
        <w:widowControl w:val="0"/>
        <w:spacing w:before="0" w:line="240" w:lineRule="atLeast"/>
        <w:jc w:val="center"/>
        <w:outlineLvl w:val="0"/>
        <w:rPr>
          <w:rStyle w:val="a4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proofErr w:type="gramStart"/>
      <w:r>
        <w:rPr>
          <w:rStyle w:val="a4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Style w:val="a4"/>
          <w:rFonts w:ascii="Arial" w:hAnsi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5CD61632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14:paraId="1C1E6E48" w14:textId="77777777" w:rsidR="00B54194" w:rsidRDefault="00B54194" w:rsidP="00B54194">
      <w:pPr>
        <w:pStyle w:val="a3"/>
        <w:spacing w:before="0"/>
        <w:jc w:val="center"/>
        <w:rPr>
          <w:rStyle w:val="a4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4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56798C22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Arial" w:eastAsia="Arial" w:hAnsi="Arial" w:cs="Arial"/>
          <w:b/>
          <w:bCs/>
        </w:rPr>
      </w:pPr>
    </w:p>
    <w:p w14:paraId="1001D53D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315E3351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05E38013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03B4FD9F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51727063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2E4E6593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109B898E" w14:textId="77777777" w:rsidR="00B54194" w:rsidRDefault="00B54194" w:rsidP="00B54194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4"/>
          <w:rFonts w:ascii="Arial" w:eastAsia="Arial" w:hAnsi="Arial" w:cs="Arial"/>
          <w:b/>
          <w:bCs/>
          <w:caps/>
          <w:sz w:val="40"/>
          <w:szCs w:val="40"/>
        </w:rPr>
      </w:pPr>
      <w:r>
        <w:rPr>
          <w:rStyle w:val="a4"/>
          <w:rFonts w:ascii="Arial" w:hAnsi="Arial"/>
          <w:b/>
          <w:bCs/>
          <w:caps/>
          <w:spacing w:val="62"/>
          <w:sz w:val="28"/>
          <w:szCs w:val="28"/>
        </w:rPr>
        <w:t xml:space="preserve"> </w:t>
      </w:r>
    </w:p>
    <w:p w14:paraId="39F8B533" w14:textId="77777777" w:rsidR="00B54194" w:rsidRDefault="00B54194" w:rsidP="00B54194">
      <w:pPr>
        <w:pStyle w:val="a3"/>
        <w:spacing w:before="0"/>
        <w:rPr>
          <w:rStyle w:val="a4"/>
          <w:rFonts w:ascii="Times New Roman" w:eastAsia="Times New Roman" w:hAnsi="Times New Roman" w:cs="Times New Roman"/>
        </w:rPr>
      </w:pPr>
    </w:p>
    <w:p w14:paraId="154C2A3D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25FD2F4B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7D0C0E82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52958F41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4EA59E88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  <w:r>
        <w:rPr>
          <w:rStyle w:val="a4"/>
          <w:rFonts w:ascii="Times New Roman" w:hAnsi="Times New Roman"/>
          <w:b/>
          <w:bCs/>
        </w:rPr>
        <w:t xml:space="preserve"> </w:t>
      </w:r>
    </w:p>
    <w:p w14:paraId="42BFB327" w14:textId="77777777" w:rsidR="00B54194" w:rsidRDefault="00B54194" w:rsidP="00B54194">
      <w:pPr>
        <w:pStyle w:val="a3"/>
        <w:spacing w:before="0"/>
        <w:jc w:val="center"/>
        <w:rPr>
          <w:rStyle w:val="a4"/>
          <w:rFonts w:ascii="Arial" w:eastAsia="Arial" w:hAnsi="Arial" w:cs="Arial"/>
          <w:b/>
          <w:bCs/>
          <w:smallCaps/>
          <w:sz w:val="44"/>
          <w:szCs w:val="44"/>
        </w:rPr>
      </w:pPr>
      <w:proofErr w:type="spellStart"/>
      <w:r>
        <w:rPr>
          <w:rStyle w:val="a4"/>
          <w:rFonts w:ascii="Arial" w:hAnsi="Arial"/>
          <w:b/>
          <w:bCs/>
          <w:smallCaps/>
          <w:sz w:val="44"/>
          <w:szCs w:val="44"/>
        </w:rPr>
        <w:t>Малиев</w:t>
      </w:r>
      <w:proofErr w:type="spellEnd"/>
      <w:r>
        <w:rPr>
          <w:rStyle w:val="a4"/>
          <w:rFonts w:ascii="Arial" w:hAnsi="Arial"/>
          <w:b/>
          <w:bCs/>
          <w:smallCaps/>
          <w:sz w:val="44"/>
          <w:szCs w:val="44"/>
        </w:rPr>
        <w:t xml:space="preserve"> Эмиль </w:t>
      </w:r>
      <w:proofErr w:type="spellStart"/>
      <w:r>
        <w:rPr>
          <w:rStyle w:val="a4"/>
          <w:rFonts w:ascii="Arial" w:hAnsi="Arial"/>
          <w:b/>
          <w:bCs/>
          <w:smallCaps/>
          <w:sz w:val="44"/>
          <w:szCs w:val="44"/>
        </w:rPr>
        <w:t>Енгибарович</w:t>
      </w:r>
      <w:proofErr w:type="spellEnd"/>
    </w:p>
    <w:p w14:paraId="4F48C0A6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14:paraId="35138635" w14:textId="3682B7EC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Отчет по лабораторной работе № 1</w:t>
      </w:r>
      <w:r w:rsidR="005C551A">
        <w:rPr>
          <w:rStyle w:val="a4"/>
          <w:rFonts w:ascii="Times New Roman" w:hAnsi="Times New Roman"/>
          <w:sz w:val="28"/>
          <w:szCs w:val="28"/>
        </w:rPr>
        <w:t>2</w:t>
      </w:r>
      <w:r>
        <w:rPr>
          <w:rStyle w:val="a4"/>
          <w:rFonts w:ascii="Times New Roman" w:hAnsi="Times New Roman"/>
          <w:sz w:val="28"/>
          <w:szCs w:val="28"/>
        </w:rPr>
        <w:t>,</w:t>
      </w:r>
    </w:p>
    <w:p w14:paraId="49107A4B" w14:textId="2801610E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 вариант </w:t>
      </w:r>
      <w:r w:rsidR="005C551A">
        <w:rPr>
          <w:rStyle w:val="a4"/>
          <w:rFonts w:ascii="Times New Roman" w:hAnsi="Times New Roman"/>
          <w:sz w:val="28"/>
          <w:szCs w:val="28"/>
        </w:rPr>
        <w:t>1</w:t>
      </w:r>
      <w:bookmarkStart w:id="0" w:name="_GoBack"/>
      <w:bookmarkEnd w:id="0"/>
      <w:r>
        <w:rPr>
          <w:rStyle w:val="a4"/>
          <w:rFonts w:ascii="Times New Roman" w:hAnsi="Times New Roman"/>
          <w:sz w:val="28"/>
          <w:szCs w:val="28"/>
        </w:rPr>
        <w:t>2</w:t>
      </w:r>
    </w:p>
    <w:p w14:paraId="18305D53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Style w:val="a4"/>
          <w:rFonts w:ascii="Times New Roman" w:hAnsi="Times New Roman"/>
          <w:sz w:val="28"/>
          <w:szCs w:val="28"/>
        </w:rPr>
        <w:t>( “</w:t>
      </w:r>
      <w:proofErr w:type="gramEnd"/>
      <w:r>
        <w:rPr>
          <w:rStyle w:val="a4"/>
          <w:rFonts w:ascii="Times New Roman" w:hAnsi="Times New Roman"/>
          <w:sz w:val="28"/>
          <w:szCs w:val="28"/>
        </w:rPr>
        <w:t>Компьютерные сети”)</w:t>
      </w:r>
    </w:p>
    <w:p w14:paraId="1278F6F9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студента 3-го курса 6-ой группы</w:t>
      </w:r>
    </w:p>
    <w:p w14:paraId="45A75C50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408D4932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073DDEBB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6B965E0F" w14:textId="77777777" w:rsidR="00B54194" w:rsidRDefault="00B54194" w:rsidP="00B54194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tbl>
      <w:tblPr>
        <w:tblW w:w="964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5"/>
        <w:gridCol w:w="2033"/>
        <w:gridCol w:w="3907"/>
      </w:tblGrid>
      <w:tr w:rsidR="00B54194" w14:paraId="78CC64C7" w14:textId="77777777" w:rsidTr="00D746DF">
        <w:trPr>
          <w:cantSplit/>
          <w:trHeight w:val="290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35326" w14:textId="77777777" w:rsidR="00B54194" w:rsidRDefault="00B54194" w:rsidP="00D746DF"/>
        </w:tc>
        <w:tc>
          <w:tcPr>
            <w:tcW w:w="20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98948" w14:textId="77777777" w:rsidR="00B54194" w:rsidRDefault="00B54194" w:rsidP="00D746DF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47D01" w14:textId="77777777" w:rsidR="00B54194" w:rsidRDefault="00B54194" w:rsidP="00D746DF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 xml:space="preserve">Преподаватель </w:t>
            </w:r>
          </w:p>
        </w:tc>
      </w:tr>
      <w:tr w:rsidR="00B54194" w14:paraId="58EE6EDE" w14:textId="77777777" w:rsidTr="00D746DF">
        <w:trPr>
          <w:cantSplit/>
          <w:trHeight w:val="1507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32931" w14:textId="77777777" w:rsidR="00B54194" w:rsidRDefault="00B54194" w:rsidP="00D746D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034" w:type="dxa"/>
            <w:shd w:val="clear" w:color="auto" w:fill="auto"/>
          </w:tcPr>
          <w:p w14:paraId="2F90233B" w14:textId="77777777" w:rsidR="00B54194" w:rsidRDefault="00B54194" w:rsidP="00D746DF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44D86" w14:textId="77777777" w:rsidR="00B54194" w:rsidRDefault="00B54194" w:rsidP="00D746DF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>Бубен И. В.</w:t>
            </w:r>
          </w:p>
          <w:p w14:paraId="053EE546" w14:textId="77777777" w:rsidR="00B54194" w:rsidRDefault="00B54194" w:rsidP="00D746DF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</w:p>
        </w:tc>
      </w:tr>
    </w:tbl>
    <w:p w14:paraId="4E201C94" w14:textId="77777777" w:rsidR="00B54194" w:rsidRDefault="00B54194" w:rsidP="00B54194">
      <w:pPr>
        <w:pStyle w:val="a3"/>
        <w:widowControl w:val="0"/>
        <w:spacing w:before="0"/>
        <w:ind w:left="108" w:hanging="108"/>
        <w:jc w:val="center"/>
        <w:outlineLvl w:val="0"/>
        <w:rPr>
          <w:rStyle w:val="a4"/>
          <w:rFonts w:eastAsia="Times New Roman" w:cs="Times New Roman"/>
        </w:rPr>
      </w:pPr>
    </w:p>
    <w:p w14:paraId="40F5431D" w14:textId="77777777" w:rsidR="00B54194" w:rsidRDefault="00B54194" w:rsidP="00B54194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1C1C9836" w14:textId="77777777" w:rsidR="00B54194" w:rsidRDefault="00B54194" w:rsidP="00B54194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10081FF2" w14:textId="77777777" w:rsidR="00B54194" w:rsidRDefault="00B54194" w:rsidP="00B54194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22BE2F9A" w14:textId="77777777" w:rsidR="00B54194" w:rsidRDefault="00B54194" w:rsidP="00B54194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olor w:val="auto"/>
          <w:sz w:val="20"/>
          <w:szCs w:val="20"/>
          <w:lang w:eastAsia="ru-RU"/>
        </w:rPr>
      </w:pPr>
    </w:p>
    <w:p w14:paraId="7534F29F" w14:textId="77777777" w:rsidR="00B54194" w:rsidRDefault="00B54194" w:rsidP="00B54194">
      <w:pPr>
        <w:jc w:val="center"/>
        <w:rPr>
          <w:b/>
          <w:sz w:val="32"/>
        </w:rPr>
      </w:pPr>
      <w:r>
        <w:rPr>
          <w:b/>
          <w:sz w:val="32"/>
        </w:rPr>
        <w:t>Минск 20</w:t>
      </w:r>
      <w:r>
        <w:rPr>
          <w:b/>
          <w:sz w:val="32"/>
          <w:lang w:val="en-US"/>
        </w:rPr>
        <w:t>2</w:t>
      </w:r>
      <w:r>
        <w:rPr>
          <w:b/>
          <w:sz w:val="32"/>
        </w:rPr>
        <w:t>2</w:t>
      </w:r>
    </w:p>
    <w:p w14:paraId="600D0794" w14:textId="11B45288" w:rsidR="00B54194" w:rsidRPr="006B4FFB" w:rsidRDefault="00B54194" w:rsidP="00B54194">
      <w:pPr>
        <w:spacing w:line="240" w:lineRule="auto"/>
        <w:ind w:firstLine="426"/>
        <w:jc w:val="left"/>
        <w:rPr>
          <w:rFonts w:ascii="Arial Black" w:hAnsi="Arial Black"/>
          <w:b/>
          <w:sz w:val="32"/>
          <w:szCs w:val="32"/>
        </w:rPr>
      </w:pPr>
      <w:r>
        <w:br w:type="page"/>
      </w:r>
    </w:p>
    <w:p w14:paraId="6EE8B286" w14:textId="77777777" w:rsidR="00B54194" w:rsidRPr="006B4FFB" w:rsidRDefault="00B54194" w:rsidP="00B54194">
      <w:pPr>
        <w:spacing w:line="240" w:lineRule="auto"/>
        <w:ind w:firstLine="0"/>
        <w:jc w:val="left"/>
        <w:rPr>
          <w:b/>
          <w:i/>
          <w:sz w:val="28"/>
          <w:szCs w:val="28"/>
        </w:rPr>
      </w:pPr>
    </w:p>
    <w:p w14:paraId="70159EE3" w14:textId="77777777" w:rsidR="00B5419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Вырезать из </w:t>
      </w:r>
      <w:proofErr w:type="gramStart"/>
      <w:r w:rsidRPr="00DA3AB4">
        <w:rPr>
          <w:b/>
          <w:i/>
          <w:color w:val="0000FF"/>
        </w:rPr>
        <w:t>таблицы  и</w:t>
      </w:r>
      <w:proofErr w:type="gramEnd"/>
      <w:r w:rsidRPr="00DA3AB4">
        <w:rPr>
          <w:b/>
          <w:i/>
          <w:color w:val="0000FF"/>
        </w:rPr>
        <w:t xml:space="preserve"> вставить в отчет исходные данные вашего варианта задания. </w:t>
      </w:r>
    </w:p>
    <w:p w14:paraId="087D4D00" w14:textId="77777777" w:rsidR="00B54194" w:rsidRDefault="00B54194" w:rsidP="00B54194">
      <w:pPr>
        <w:pStyle w:val="a5"/>
        <w:spacing w:after="360" w:line="240" w:lineRule="auto"/>
        <w:jc w:val="left"/>
        <w:rPr>
          <w:b/>
          <w:i/>
          <w:color w:val="0000FF"/>
        </w:rPr>
      </w:pPr>
    </w:p>
    <w:p w14:paraId="49FFA715" w14:textId="5F7D765D" w:rsidR="00B54194" w:rsidRDefault="00B54194" w:rsidP="00B54194">
      <w:pPr>
        <w:pStyle w:val="a5"/>
        <w:spacing w:after="360" w:line="240" w:lineRule="auto"/>
        <w:jc w:val="left"/>
        <w:rPr>
          <w:b/>
          <w:i/>
          <w:color w:val="0000FF"/>
        </w:rPr>
      </w:pPr>
      <w:r w:rsidRPr="00E00B25">
        <w:rPr>
          <w:b/>
          <w:i/>
          <w:noProof/>
          <w:color w:val="0000FF"/>
        </w:rPr>
        <w:drawing>
          <wp:inline distT="0" distB="0" distL="0" distR="0" wp14:anchorId="54B467D3" wp14:editId="3BEF1ECD">
            <wp:extent cx="2466975" cy="1266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9F4D" w14:textId="77777777" w:rsidR="00B54194" w:rsidRPr="00DA3AB4" w:rsidRDefault="00B54194" w:rsidP="00B54194">
      <w:pPr>
        <w:pStyle w:val="a5"/>
        <w:spacing w:after="360" w:line="240" w:lineRule="auto"/>
        <w:jc w:val="left"/>
        <w:rPr>
          <w:b/>
          <w:i/>
          <w:color w:val="0000FF"/>
        </w:rPr>
      </w:pPr>
    </w:p>
    <w:p w14:paraId="3F214289" w14:textId="46650356" w:rsidR="00B5419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Реализуйте схему, которая изображена на рисунке 1. </w:t>
      </w:r>
      <w:r>
        <w:rPr>
          <w:b/>
          <w:i/>
          <w:color w:val="0000FF"/>
        </w:rPr>
        <w:br/>
      </w:r>
      <w:r>
        <w:rPr>
          <w:b/>
          <w:i/>
          <w:color w:val="0000FF"/>
        </w:rPr>
        <w:br/>
      </w:r>
      <w:r w:rsidRPr="00E00B25">
        <w:rPr>
          <w:b/>
          <w:i/>
          <w:noProof/>
          <w:color w:val="0000FF"/>
        </w:rPr>
        <w:drawing>
          <wp:inline distT="0" distB="0" distL="0" distR="0" wp14:anchorId="2C3DDAE7" wp14:editId="5C038F88">
            <wp:extent cx="5934075" cy="3724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5B75" w14:textId="77777777" w:rsidR="00B54194" w:rsidRPr="00DA3AB4" w:rsidRDefault="00B54194" w:rsidP="00B54194">
      <w:pPr>
        <w:pStyle w:val="a5"/>
        <w:spacing w:after="360" w:line="240" w:lineRule="auto"/>
        <w:ind w:left="0" w:firstLine="0"/>
        <w:jc w:val="center"/>
        <w:rPr>
          <w:b/>
          <w:i/>
          <w:color w:val="0000FF"/>
        </w:rPr>
      </w:pPr>
      <w:r>
        <w:rPr>
          <w:b/>
          <w:i/>
          <w:color w:val="0000FF"/>
        </w:rPr>
        <w:t>Рисунок 1</w:t>
      </w:r>
      <w:r>
        <w:rPr>
          <w:b/>
          <w:i/>
          <w:color w:val="0000FF"/>
        </w:rPr>
        <w:br/>
      </w:r>
    </w:p>
    <w:p w14:paraId="477B819A" w14:textId="77777777" w:rsidR="00B5419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Настройте интерфейсы маршрутизаторов и узлов. </w:t>
      </w:r>
      <w:r>
        <w:rPr>
          <w:b/>
          <w:i/>
          <w:color w:val="0000FF"/>
        </w:rPr>
        <w:br/>
      </w:r>
      <w:r w:rsidRPr="00DA3AB4">
        <w:rPr>
          <w:b/>
          <w:i/>
          <w:color w:val="0000FF"/>
        </w:rPr>
        <w:t>Сохраните текущую конфигурацию в качестве начальной в привилегированном режиме</w:t>
      </w:r>
      <w:r>
        <w:rPr>
          <w:b/>
          <w:i/>
          <w:color w:val="0000FF"/>
        </w:rPr>
        <w:br/>
        <w:t xml:space="preserve">Вставить скриншоты конфигурирования </w:t>
      </w:r>
      <w:r w:rsidRPr="001409B7">
        <w:rPr>
          <w:b/>
          <w:i/>
          <w:color w:val="FF0000"/>
        </w:rPr>
        <w:t>можно только одного</w:t>
      </w:r>
      <w:r>
        <w:rPr>
          <w:b/>
          <w:i/>
          <w:color w:val="0000FF"/>
        </w:rPr>
        <w:t xml:space="preserve"> маршрутизатора и хоста на ваш выбор.</w:t>
      </w:r>
    </w:p>
    <w:p w14:paraId="6827D293" w14:textId="52DADBD4" w:rsidR="00B5419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noProof/>
          <w:color w:val="0000FF"/>
        </w:rPr>
      </w:pPr>
      <w:r w:rsidRPr="000837A3">
        <w:rPr>
          <w:b/>
          <w:i/>
          <w:noProof/>
          <w:color w:val="0000FF"/>
        </w:rPr>
        <w:lastRenderedPageBreak/>
        <w:drawing>
          <wp:inline distT="0" distB="0" distL="0" distR="0" wp14:anchorId="2070974F" wp14:editId="657CDC2B">
            <wp:extent cx="4324350" cy="3390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3"/>
                    <a:stretch/>
                  </pic:blipFill>
                  <pic:spPr bwMode="auto">
                    <a:xfrm>
                      <a:off x="0" y="0"/>
                      <a:ext cx="4324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453D" w14:textId="19A9278D" w:rsidR="00B5419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noProof/>
          <w:color w:val="0000FF"/>
        </w:rPr>
      </w:pPr>
      <w:r w:rsidRPr="000837A3">
        <w:rPr>
          <w:b/>
          <w:i/>
          <w:noProof/>
          <w:color w:val="0000FF"/>
        </w:rPr>
        <w:drawing>
          <wp:inline distT="0" distB="0" distL="0" distR="0" wp14:anchorId="1A6968A0" wp14:editId="15D87307">
            <wp:extent cx="4352925" cy="3371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5"/>
                    <a:stretch/>
                  </pic:blipFill>
                  <pic:spPr bwMode="auto">
                    <a:xfrm>
                      <a:off x="0" y="0"/>
                      <a:ext cx="4352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B2E53" w14:textId="60077896" w:rsidR="00B5419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color w:val="0000FF"/>
        </w:rPr>
      </w:pPr>
      <w:r w:rsidRPr="000837A3">
        <w:rPr>
          <w:b/>
          <w:i/>
          <w:noProof/>
          <w:color w:val="0000FF"/>
        </w:rPr>
        <w:lastRenderedPageBreak/>
        <w:drawing>
          <wp:inline distT="0" distB="0" distL="0" distR="0" wp14:anchorId="58DF7B12" wp14:editId="0816715C">
            <wp:extent cx="4600575" cy="4105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CE9D" w14:textId="77777777" w:rsidR="00B5419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color w:val="0000FF"/>
        </w:rPr>
      </w:pPr>
    </w:p>
    <w:p w14:paraId="725F3A2B" w14:textId="77777777" w:rsidR="00B5419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>Заполните таблицу 1. По аналогии как в лабораторной работе №11</w:t>
      </w:r>
    </w:p>
    <w:p w14:paraId="4A477B5B" w14:textId="77777777" w:rsidR="00B54194" w:rsidRDefault="00B54194" w:rsidP="00B54194">
      <w:pPr>
        <w:pStyle w:val="a5"/>
        <w:spacing w:line="240" w:lineRule="auto"/>
        <w:ind w:left="0" w:firstLine="0"/>
        <w:jc w:val="right"/>
        <w:rPr>
          <w:b/>
          <w:i/>
          <w:color w:val="0000FF"/>
        </w:rPr>
      </w:pPr>
      <w:r>
        <w:rPr>
          <w:b/>
          <w:i/>
          <w:color w:val="0000FF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2813"/>
        <w:gridCol w:w="3213"/>
        <w:gridCol w:w="2334"/>
      </w:tblGrid>
      <w:tr w:rsidR="00B54194" w:rsidRPr="005D666F" w14:paraId="6AE819A7" w14:textId="77777777" w:rsidTr="00D746DF">
        <w:trPr>
          <w:trHeight w:val="677"/>
        </w:trPr>
        <w:tc>
          <w:tcPr>
            <w:tcW w:w="527" w:type="pct"/>
            <w:shd w:val="clear" w:color="auto" w:fill="auto"/>
            <w:vAlign w:val="center"/>
          </w:tcPr>
          <w:p w14:paraId="33543617" w14:textId="77777777" w:rsidR="00B54194" w:rsidRPr="005D666F" w:rsidRDefault="00B54194" w:rsidP="00D746DF">
            <w:pPr>
              <w:spacing w:line="240" w:lineRule="auto"/>
              <w:ind w:firstLine="0"/>
              <w:jc w:val="center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  <w:lang w:val="en-US"/>
              </w:rPr>
              <w:t>n/n</w:t>
            </w:r>
          </w:p>
        </w:tc>
        <w:tc>
          <w:tcPr>
            <w:tcW w:w="1505" w:type="pct"/>
            <w:shd w:val="clear" w:color="auto" w:fill="auto"/>
            <w:vAlign w:val="center"/>
          </w:tcPr>
          <w:p w14:paraId="40ABD6A3" w14:textId="77777777" w:rsidR="00B54194" w:rsidRPr="005D666F" w:rsidRDefault="00B54194" w:rsidP="00D746DF">
            <w:pPr>
              <w:spacing w:line="240" w:lineRule="auto"/>
              <w:ind w:firstLine="0"/>
              <w:jc w:val="center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Имя</w:t>
            </w:r>
            <w:r w:rsidRPr="005D666F">
              <w:rPr>
                <w:b/>
                <w:i/>
                <w:color w:val="0000FF"/>
              </w:rPr>
              <w:br/>
              <w:t>маршрутизатора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1B561398" w14:textId="77777777" w:rsidR="00B54194" w:rsidRPr="005D666F" w:rsidRDefault="00B54194" w:rsidP="00D746DF">
            <w:pPr>
              <w:spacing w:line="240" w:lineRule="auto"/>
              <w:ind w:firstLine="0"/>
              <w:jc w:val="center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Интерфейсы маршрутизатора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03A62AB" w14:textId="77777777" w:rsidR="00B54194" w:rsidRPr="005D666F" w:rsidRDefault="00B54194" w:rsidP="00D746DF">
            <w:pPr>
              <w:spacing w:line="240" w:lineRule="auto"/>
              <w:ind w:firstLine="0"/>
              <w:jc w:val="center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  <w:lang w:val="en-US"/>
              </w:rPr>
              <w:t xml:space="preserve">ID </w:t>
            </w:r>
            <w:r w:rsidRPr="005D666F">
              <w:rPr>
                <w:b/>
                <w:i/>
                <w:color w:val="0000FF"/>
              </w:rPr>
              <w:t>маршрутизатора</w:t>
            </w:r>
          </w:p>
        </w:tc>
      </w:tr>
      <w:tr w:rsidR="00B54194" w:rsidRPr="005D666F" w14:paraId="7796968D" w14:textId="77777777" w:rsidTr="00D746DF">
        <w:tc>
          <w:tcPr>
            <w:tcW w:w="527" w:type="pct"/>
            <w:shd w:val="clear" w:color="auto" w:fill="auto"/>
            <w:vAlign w:val="center"/>
          </w:tcPr>
          <w:p w14:paraId="652D0C35" w14:textId="77777777" w:rsidR="00B54194" w:rsidRPr="005D666F" w:rsidRDefault="00B54194" w:rsidP="00D746DF">
            <w:pPr>
              <w:ind w:firstLine="0"/>
              <w:jc w:val="center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1</w:t>
            </w:r>
          </w:p>
        </w:tc>
        <w:tc>
          <w:tcPr>
            <w:tcW w:w="1505" w:type="pct"/>
            <w:shd w:val="clear" w:color="auto" w:fill="auto"/>
            <w:vAlign w:val="center"/>
          </w:tcPr>
          <w:p w14:paraId="0C3A46DE" w14:textId="2AFD6BDE" w:rsidR="00B54194" w:rsidRPr="00B54194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>
              <w:rPr>
                <w:b/>
                <w:i/>
                <w:color w:val="0000FF"/>
                <w:lang w:val="en-US"/>
              </w:rPr>
              <w:t>R_MEE1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32BD5E8F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1) </w:t>
            </w:r>
            <w:r w:rsidRPr="005D666F">
              <w:rPr>
                <w:b/>
                <w:i/>
                <w:color w:val="0000FF"/>
                <w:lang w:val="en-US"/>
              </w:rPr>
              <w:t>196.9.1.1</w:t>
            </w:r>
          </w:p>
          <w:p w14:paraId="25E1585C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2) </w:t>
            </w:r>
            <w:r w:rsidRPr="005D666F">
              <w:rPr>
                <w:b/>
                <w:i/>
                <w:color w:val="0000FF"/>
                <w:lang w:val="en-US"/>
              </w:rPr>
              <w:t>196.9.5.1</w:t>
            </w:r>
          </w:p>
          <w:p w14:paraId="5107950B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3)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AED95BF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  <w:lang w:val="en-US"/>
              </w:rPr>
              <w:t>196.9.5.1</w:t>
            </w:r>
          </w:p>
        </w:tc>
      </w:tr>
      <w:tr w:rsidR="00B54194" w:rsidRPr="005D666F" w14:paraId="24EFFF16" w14:textId="77777777" w:rsidTr="00D746DF">
        <w:tc>
          <w:tcPr>
            <w:tcW w:w="527" w:type="pct"/>
            <w:shd w:val="clear" w:color="auto" w:fill="auto"/>
            <w:vAlign w:val="center"/>
          </w:tcPr>
          <w:p w14:paraId="671A9B14" w14:textId="77777777" w:rsidR="00B54194" w:rsidRPr="005D666F" w:rsidRDefault="00B54194" w:rsidP="00D746DF">
            <w:pPr>
              <w:ind w:firstLine="0"/>
              <w:jc w:val="center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2</w:t>
            </w:r>
          </w:p>
        </w:tc>
        <w:tc>
          <w:tcPr>
            <w:tcW w:w="1505" w:type="pct"/>
            <w:shd w:val="clear" w:color="auto" w:fill="auto"/>
            <w:vAlign w:val="center"/>
          </w:tcPr>
          <w:p w14:paraId="02BC31D9" w14:textId="03C3E856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>
              <w:rPr>
                <w:b/>
                <w:i/>
                <w:color w:val="0000FF"/>
                <w:lang w:val="en-US"/>
              </w:rPr>
              <w:t>R_MEE2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8D114AC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1) </w:t>
            </w:r>
            <w:r w:rsidRPr="005D666F">
              <w:rPr>
                <w:b/>
                <w:i/>
                <w:color w:val="0000FF"/>
                <w:lang w:val="en-US"/>
              </w:rPr>
              <w:t>196.9.2.1</w:t>
            </w:r>
          </w:p>
          <w:p w14:paraId="5812BEDC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2) </w:t>
            </w:r>
            <w:r w:rsidRPr="005D666F">
              <w:rPr>
                <w:b/>
                <w:i/>
                <w:color w:val="0000FF"/>
                <w:lang w:val="en-US"/>
              </w:rPr>
              <w:t>196.9.5.2</w:t>
            </w:r>
          </w:p>
          <w:p w14:paraId="6230ED7B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3)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A136400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 xml:space="preserve"> </w:t>
            </w:r>
            <w:r w:rsidRPr="005D666F">
              <w:rPr>
                <w:b/>
                <w:i/>
                <w:color w:val="0000FF"/>
                <w:lang w:val="en-US"/>
              </w:rPr>
              <w:t>196.9.5.2</w:t>
            </w:r>
          </w:p>
        </w:tc>
      </w:tr>
      <w:tr w:rsidR="00B54194" w:rsidRPr="005D666F" w14:paraId="6413C906" w14:textId="77777777" w:rsidTr="00D746DF">
        <w:tc>
          <w:tcPr>
            <w:tcW w:w="527" w:type="pct"/>
            <w:shd w:val="clear" w:color="auto" w:fill="auto"/>
            <w:vAlign w:val="center"/>
          </w:tcPr>
          <w:p w14:paraId="2619B37B" w14:textId="77777777" w:rsidR="00B54194" w:rsidRPr="005D666F" w:rsidRDefault="00B54194" w:rsidP="00D746DF">
            <w:pPr>
              <w:ind w:firstLine="0"/>
              <w:jc w:val="center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3</w:t>
            </w:r>
          </w:p>
        </w:tc>
        <w:tc>
          <w:tcPr>
            <w:tcW w:w="1505" w:type="pct"/>
            <w:shd w:val="clear" w:color="auto" w:fill="auto"/>
            <w:vAlign w:val="center"/>
          </w:tcPr>
          <w:p w14:paraId="430729E9" w14:textId="1AA9AB82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 </w:t>
            </w:r>
            <w:r>
              <w:rPr>
                <w:b/>
                <w:i/>
                <w:color w:val="0000FF"/>
                <w:lang w:val="en-US"/>
              </w:rPr>
              <w:t>R_MEE3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4DF9A47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1) </w:t>
            </w:r>
            <w:r w:rsidRPr="005D666F">
              <w:rPr>
                <w:b/>
                <w:i/>
                <w:color w:val="0000FF"/>
                <w:lang w:val="en-US"/>
              </w:rPr>
              <w:t>196.9.3.1</w:t>
            </w:r>
          </w:p>
          <w:p w14:paraId="112E45FA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2) </w:t>
            </w:r>
            <w:r w:rsidRPr="005D666F">
              <w:rPr>
                <w:b/>
                <w:i/>
                <w:color w:val="0000FF"/>
                <w:lang w:val="en-US"/>
              </w:rPr>
              <w:t>196.9.5.3</w:t>
            </w:r>
          </w:p>
          <w:p w14:paraId="373F336E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</w:rPr>
            </w:pPr>
            <w:r w:rsidRPr="005D666F">
              <w:rPr>
                <w:b/>
                <w:i/>
                <w:color w:val="0000FF"/>
              </w:rPr>
              <w:t>3)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EA4D1DD" w14:textId="77777777" w:rsidR="00B54194" w:rsidRPr="005D666F" w:rsidRDefault="00B54194" w:rsidP="00D746DF">
            <w:pPr>
              <w:ind w:firstLine="0"/>
              <w:jc w:val="left"/>
              <w:rPr>
                <w:b/>
                <w:i/>
                <w:color w:val="0000FF"/>
                <w:lang w:val="en-US"/>
              </w:rPr>
            </w:pPr>
            <w:r w:rsidRPr="005D666F">
              <w:rPr>
                <w:b/>
                <w:i/>
                <w:color w:val="0000FF"/>
              </w:rPr>
              <w:t xml:space="preserve"> </w:t>
            </w:r>
            <w:r w:rsidRPr="005D666F">
              <w:rPr>
                <w:b/>
                <w:i/>
                <w:color w:val="0000FF"/>
                <w:lang w:val="en-US"/>
              </w:rPr>
              <w:t>196.9.5.3</w:t>
            </w:r>
          </w:p>
        </w:tc>
      </w:tr>
    </w:tbl>
    <w:p w14:paraId="6613DECB" w14:textId="77777777" w:rsidR="00B5419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color w:val="0000FF"/>
        </w:rPr>
      </w:pPr>
    </w:p>
    <w:p w14:paraId="2356F601" w14:textId="77777777" w:rsidR="00B54194" w:rsidRPr="00DA3AB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color w:val="0000FF"/>
        </w:rPr>
      </w:pPr>
    </w:p>
    <w:p w14:paraId="5A283930" w14:textId="77777777" w:rsidR="00B54194" w:rsidRPr="00DA3AB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Настройте OSPF-процесс вначале на маршрутизаторе с наивысшим </w:t>
      </w:r>
      <w:r w:rsidRPr="00DA3AB4">
        <w:rPr>
          <w:b/>
          <w:i/>
          <w:color w:val="0000FF"/>
          <w:lang w:val="en-US"/>
        </w:rPr>
        <w:t>ID</w:t>
      </w:r>
      <w:r w:rsidRPr="00DA3AB4">
        <w:rPr>
          <w:b/>
          <w:i/>
          <w:color w:val="0000FF"/>
        </w:rPr>
        <w:t xml:space="preserve">, чтобы он стал DR-маршрутизатором. </w:t>
      </w:r>
      <w:r>
        <w:rPr>
          <w:b/>
          <w:i/>
          <w:color w:val="0000FF"/>
        </w:rPr>
        <w:br/>
        <w:t xml:space="preserve">Укажите имя устройства и его </w:t>
      </w:r>
      <w:r>
        <w:rPr>
          <w:b/>
          <w:i/>
          <w:color w:val="0000FF"/>
          <w:lang w:val="en-US"/>
        </w:rPr>
        <w:t>ID</w:t>
      </w:r>
      <w:r w:rsidRPr="00E00B25">
        <w:rPr>
          <w:b/>
          <w:i/>
          <w:color w:val="0000FF"/>
        </w:rPr>
        <w:t>.</w:t>
      </w:r>
      <w:r w:rsidRPr="00DA3AB4">
        <w:rPr>
          <w:b/>
          <w:i/>
          <w:color w:val="0000FF"/>
        </w:rPr>
        <w:br/>
        <w:t xml:space="preserve">Задайте </w:t>
      </w:r>
      <w:r w:rsidRPr="00DA3AB4">
        <w:rPr>
          <w:b/>
          <w:i/>
          <w:color w:val="0000FF"/>
          <w:lang w:val="en-US"/>
        </w:rPr>
        <w:t>process</w:t>
      </w:r>
      <w:r w:rsidRPr="00DA3AB4">
        <w:rPr>
          <w:b/>
          <w:i/>
          <w:color w:val="0000FF"/>
        </w:rPr>
        <w:t>-</w:t>
      </w:r>
      <w:r w:rsidRPr="00DA3AB4">
        <w:rPr>
          <w:b/>
          <w:i/>
          <w:color w:val="0000FF"/>
          <w:lang w:val="en-US"/>
        </w:rPr>
        <w:t>id</w:t>
      </w:r>
      <w:r w:rsidRPr="00DA3AB4">
        <w:rPr>
          <w:b/>
          <w:i/>
          <w:color w:val="0000FF"/>
        </w:rPr>
        <w:t xml:space="preserve"> и </w:t>
      </w:r>
      <w:r w:rsidRPr="00DA3AB4">
        <w:rPr>
          <w:b/>
          <w:i/>
          <w:color w:val="0000FF"/>
          <w:lang w:val="en-US"/>
        </w:rPr>
        <w:t>area</w:t>
      </w:r>
      <w:r w:rsidRPr="00DA3AB4">
        <w:rPr>
          <w:b/>
          <w:i/>
          <w:color w:val="0000FF"/>
        </w:rPr>
        <w:t>-</w:t>
      </w:r>
      <w:r w:rsidRPr="00DA3AB4">
        <w:rPr>
          <w:b/>
          <w:i/>
          <w:color w:val="0000FF"/>
          <w:lang w:val="en-US"/>
        </w:rPr>
        <w:t>id</w:t>
      </w:r>
      <w:r w:rsidRPr="00DA3AB4">
        <w:rPr>
          <w:b/>
          <w:i/>
          <w:color w:val="0000FF"/>
        </w:rPr>
        <w:t xml:space="preserve"> – ваш номер варианта. </w:t>
      </w:r>
      <w:r>
        <w:rPr>
          <w:b/>
          <w:i/>
          <w:color w:val="0000FF"/>
        </w:rPr>
        <w:br/>
        <w:t>Вставить скриншот настройки</w:t>
      </w:r>
      <w:r>
        <w:rPr>
          <w:b/>
          <w:i/>
          <w:color w:val="0000FF"/>
        </w:rPr>
        <w:br/>
      </w:r>
    </w:p>
    <w:p w14:paraId="5426C273" w14:textId="5C125CFA" w:rsidR="00B54194" w:rsidRDefault="00B54194" w:rsidP="00B54194">
      <w:pPr>
        <w:pStyle w:val="a5"/>
        <w:spacing w:after="360" w:line="240" w:lineRule="auto"/>
        <w:ind w:left="363" w:firstLine="0"/>
        <w:jc w:val="left"/>
        <w:rPr>
          <w:b/>
          <w:i/>
          <w:noProof/>
          <w:color w:val="0000FF"/>
        </w:rPr>
      </w:pPr>
      <w:r w:rsidRPr="000837A3">
        <w:rPr>
          <w:b/>
          <w:i/>
          <w:noProof/>
          <w:color w:val="0000FF"/>
        </w:rPr>
        <w:drawing>
          <wp:inline distT="0" distB="0" distL="0" distR="0" wp14:anchorId="10813D2E" wp14:editId="76CAC5C7">
            <wp:extent cx="481012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91B6" w14:textId="77777777" w:rsidR="00B54194" w:rsidRDefault="00B54194" w:rsidP="00B54194">
      <w:pPr>
        <w:pStyle w:val="a5"/>
        <w:spacing w:after="360" w:line="240" w:lineRule="auto"/>
        <w:ind w:left="363" w:firstLine="0"/>
        <w:jc w:val="left"/>
        <w:rPr>
          <w:b/>
          <w:i/>
          <w:noProof/>
          <w:color w:val="0000FF"/>
        </w:rPr>
      </w:pPr>
      <w:r>
        <w:rPr>
          <w:b/>
          <w:i/>
          <w:noProof/>
          <w:color w:val="0000FF"/>
        </w:rPr>
        <w:lastRenderedPageBreak/>
        <w:br w:type="page"/>
      </w:r>
    </w:p>
    <w:p w14:paraId="5A28EE73" w14:textId="5386A488" w:rsidR="00B54194" w:rsidRPr="005D666F" w:rsidRDefault="00FE173A" w:rsidP="00B54194">
      <w:pPr>
        <w:pStyle w:val="a5"/>
        <w:spacing w:after="360" w:line="240" w:lineRule="auto"/>
        <w:ind w:left="363" w:firstLine="0"/>
        <w:jc w:val="left"/>
        <w:rPr>
          <w:bCs/>
          <w:iCs/>
          <w:color w:val="000000"/>
          <w:lang w:val="en-US"/>
        </w:rPr>
      </w:pPr>
      <w:r>
        <w:rPr>
          <w:b/>
          <w:i/>
          <w:color w:val="0000FF"/>
          <w:lang w:val="en-US"/>
        </w:rPr>
        <w:lastRenderedPageBreak/>
        <w:t>R_MEE1</w:t>
      </w:r>
      <w:r w:rsidR="00B54194" w:rsidRPr="005D666F">
        <w:rPr>
          <w:bCs/>
          <w:iCs/>
          <w:noProof/>
          <w:color w:val="000000"/>
          <w:lang w:val="en-US"/>
        </w:rPr>
        <w:t xml:space="preserve">, </w:t>
      </w:r>
      <w:r w:rsidR="00B54194" w:rsidRPr="005D666F">
        <w:rPr>
          <w:bCs/>
          <w:iCs/>
          <w:color w:val="000000"/>
          <w:lang w:val="en-US"/>
        </w:rPr>
        <w:t>196.9.5.3</w:t>
      </w:r>
    </w:p>
    <w:p w14:paraId="6F508B04" w14:textId="77777777" w:rsidR="00B54194" w:rsidRPr="000837A3" w:rsidRDefault="00B54194" w:rsidP="00B54194">
      <w:pPr>
        <w:pStyle w:val="a5"/>
        <w:spacing w:after="360" w:line="240" w:lineRule="auto"/>
        <w:ind w:left="363" w:firstLine="0"/>
        <w:jc w:val="left"/>
        <w:rPr>
          <w:b/>
          <w:i/>
          <w:noProof/>
          <w:color w:val="0000FF"/>
          <w:lang w:val="en-US"/>
        </w:rPr>
      </w:pPr>
    </w:p>
    <w:p w14:paraId="7FF1FF1A" w14:textId="77777777" w:rsidR="00B5419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Настройте OSPF-процесс на маршрутизаторе со вторым наивысшим </w:t>
      </w:r>
      <w:r w:rsidRPr="00DA3AB4">
        <w:rPr>
          <w:b/>
          <w:i/>
          <w:color w:val="0000FF"/>
          <w:lang w:val="en-US"/>
        </w:rPr>
        <w:t>ID</w:t>
      </w:r>
      <w:r w:rsidRPr="00DA3AB4">
        <w:rPr>
          <w:b/>
          <w:i/>
          <w:color w:val="0000FF"/>
        </w:rPr>
        <w:t xml:space="preserve">, чтобы он стал </w:t>
      </w:r>
      <w:r w:rsidRPr="00DA3AB4">
        <w:rPr>
          <w:b/>
          <w:i/>
          <w:color w:val="0000FF"/>
          <w:lang w:val="en-US"/>
        </w:rPr>
        <w:t>B</w:t>
      </w:r>
      <w:r w:rsidRPr="00DA3AB4">
        <w:rPr>
          <w:b/>
          <w:i/>
          <w:color w:val="0000FF"/>
        </w:rPr>
        <w:t xml:space="preserve">DR-маршрутизатором. </w:t>
      </w:r>
      <w:r>
        <w:rPr>
          <w:b/>
          <w:i/>
          <w:color w:val="0000FF"/>
        </w:rPr>
        <w:br/>
        <w:t xml:space="preserve">Укажите имя устройства и его </w:t>
      </w:r>
      <w:r>
        <w:rPr>
          <w:b/>
          <w:i/>
          <w:color w:val="0000FF"/>
          <w:lang w:val="en-US"/>
        </w:rPr>
        <w:t>ID.</w:t>
      </w:r>
      <w:r>
        <w:rPr>
          <w:b/>
          <w:i/>
          <w:color w:val="0000FF"/>
        </w:rPr>
        <w:br/>
        <w:t>Вставить скриншот настройки</w:t>
      </w:r>
      <w:r>
        <w:rPr>
          <w:b/>
          <w:i/>
          <w:color w:val="0000FF"/>
        </w:rPr>
        <w:br/>
      </w:r>
    </w:p>
    <w:p w14:paraId="01D482F5" w14:textId="0BCB1290" w:rsidR="00B54194" w:rsidRDefault="00B54194" w:rsidP="00B54194">
      <w:pPr>
        <w:pStyle w:val="a5"/>
        <w:spacing w:after="360" w:line="240" w:lineRule="auto"/>
        <w:ind w:left="0" w:firstLine="0"/>
        <w:jc w:val="left"/>
        <w:rPr>
          <w:b/>
          <w:i/>
          <w:noProof/>
          <w:color w:val="0000FF"/>
          <w:lang w:val="en-US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4914C6CE" wp14:editId="5618ADA9">
            <wp:extent cx="547687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A3E1" w14:textId="109AC64B" w:rsidR="00B54194" w:rsidRPr="005D666F" w:rsidRDefault="00FE173A" w:rsidP="00B54194">
      <w:pPr>
        <w:pStyle w:val="a5"/>
        <w:spacing w:after="360" w:line="240" w:lineRule="auto"/>
        <w:ind w:left="0" w:firstLine="0"/>
        <w:jc w:val="left"/>
        <w:rPr>
          <w:bCs/>
          <w:iCs/>
          <w:color w:val="000000"/>
          <w:lang w:val="en-US"/>
        </w:rPr>
      </w:pPr>
      <w:r>
        <w:rPr>
          <w:b/>
          <w:i/>
          <w:color w:val="0000FF"/>
          <w:lang w:val="en-US"/>
        </w:rPr>
        <w:t>R_MEE2,</w:t>
      </w:r>
      <w:r w:rsidR="00B54194" w:rsidRPr="005D666F">
        <w:rPr>
          <w:bCs/>
          <w:iCs/>
          <w:noProof/>
          <w:color w:val="000000"/>
          <w:lang w:val="en-US"/>
        </w:rPr>
        <w:t> 196.9.5.2</w:t>
      </w:r>
    </w:p>
    <w:p w14:paraId="238BD565" w14:textId="77777777" w:rsidR="00B54194" w:rsidRPr="00DA3AB4" w:rsidRDefault="00B54194" w:rsidP="00B54194">
      <w:pPr>
        <w:pStyle w:val="a5"/>
        <w:spacing w:after="360" w:line="240" w:lineRule="auto"/>
        <w:ind w:left="363" w:firstLine="0"/>
        <w:jc w:val="left"/>
        <w:rPr>
          <w:b/>
          <w:i/>
          <w:color w:val="0000FF"/>
        </w:rPr>
      </w:pPr>
    </w:p>
    <w:p w14:paraId="46864853" w14:textId="0143B45E" w:rsidR="00B54194" w:rsidRDefault="00B54194" w:rsidP="00B54194">
      <w:pPr>
        <w:pStyle w:val="a5"/>
        <w:numPr>
          <w:ilvl w:val="0"/>
          <w:numId w:val="1"/>
        </w:numPr>
        <w:spacing w:after="36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Настройте OSPF-процесс на маршрутизаторе с самым низким </w:t>
      </w:r>
      <w:r w:rsidRPr="00DA3AB4">
        <w:rPr>
          <w:b/>
          <w:i/>
          <w:color w:val="0000FF"/>
          <w:lang w:val="en-US"/>
        </w:rPr>
        <w:t>ID</w:t>
      </w:r>
      <w:r w:rsidRPr="00DA3AB4">
        <w:rPr>
          <w:b/>
          <w:i/>
          <w:color w:val="0000FF"/>
        </w:rPr>
        <w:t xml:space="preserve">, чтобы он стал </w:t>
      </w:r>
      <w:proofErr w:type="spellStart"/>
      <w:r w:rsidRPr="00DA3AB4">
        <w:rPr>
          <w:b/>
          <w:i/>
          <w:color w:val="0000FF"/>
          <w:lang w:val="en-US"/>
        </w:rPr>
        <w:t>DRother</w:t>
      </w:r>
      <w:proofErr w:type="spellEnd"/>
      <w:r w:rsidRPr="00DA3AB4">
        <w:rPr>
          <w:b/>
          <w:i/>
          <w:color w:val="0000FF"/>
        </w:rPr>
        <w:t>-маршрутизатором.</w:t>
      </w:r>
      <w:r w:rsidRPr="00E046FC">
        <w:rPr>
          <w:b/>
          <w:i/>
          <w:color w:val="0000FF"/>
        </w:rPr>
        <w:t xml:space="preserve"> </w:t>
      </w:r>
      <w:r>
        <w:rPr>
          <w:b/>
          <w:i/>
          <w:color w:val="0000FF"/>
        </w:rPr>
        <w:br/>
        <w:t xml:space="preserve">Укажите имя устройства и его </w:t>
      </w:r>
      <w:r>
        <w:rPr>
          <w:b/>
          <w:i/>
          <w:color w:val="0000FF"/>
          <w:lang w:val="en-US"/>
        </w:rPr>
        <w:t>ID.</w:t>
      </w:r>
      <w:r w:rsidRPr="0063359F">
        <w:rPr>
          <w:b/>
          <w:i/>
          <w:color w:val="0000FF"/>
        </w:rPr>
        <w:t xml:space="preserve"> </w:t>
      </w:r>
      <w:r>
        <w:rPr>
          <w:b/>
          <w:i/>
          <w:color w:val="0000FF"/>
        </w:rPr>
        <w:br/>
        <w:t>Вставить скриншот настройки</w:t>
      </w:r>
      <w:r>
        <w:rPr>
          <w:b/>
          <w:i/>
          <w:color w:val="0000FF"/>
        </w:rPr>
        <w:br/>
      </w:r>
      <w:r w:rsidRPr="00291534">
        <w:rPr>
          <w:b/>
          <w:i/>
          <w:noProof/>
          <w:color w:val="0000FF"/>
        </w:rPr>
        <w:drawing>
          <wp:inline distT="0" distB="0" distL="0" distR="0" wp14:anchorId="3D1BB669" wp14:editId="305D2AE7">
            <wp:extent cx="5495925" cy="409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80AE" w14:textId="02304384" w:rsidR="00B54194" w:rsidRPr="005D666F" w:rsidRDefault="00FE173A" w:rsidP="00B54194">
      <w:pPr>
        <w:pStyle w:val="a5"/>
        <w:spacing w:after="360" w:line="240" w:lineRule="auto"/>
        <w:ind w:left="360" w:firstLine="0"/>
        <w:jc w:val="left"/>
        <w:rPr>
          <w:bCs/>
          <w:iCs/>
          <w:color w:val="000000"/>
          <w:lang w:val="en-US"/>
        </w:rPr>
      </w:pPr>
      <w:r>
        <w:rPr>
          <w:b/>
          <w:i/>
          <w:color w:val="0000FF"/>
          <w:lang w:val="en-US"/>
        </w:rPr>
        <w:t>R_MEE0,</w:t>
      </w:r>
      <w:r w:rsidR="00B54194" w:rsidRPr="005D666F">
        <w:rPr>
          <w:bCs/>
          <w:iCs/>
          <w:noProof/>
          <w:color w:val="000000"/>
          <w:lang w:val="en-US"/>
        </w:rPr>
        <w:t> 192.9.5.1</w:t>
      </w:r>
    </w:p>
    <w:p w14:paraId="71025598" w14:textId="77777777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Процесс конфигурирования и результаты тестирования с помощью команды </w:t>
      </w:r>
      <w:proofErr w:type="spellStart"/>
      <w:r w:rsidRPr="00DA3AB4">
        <w:rPr>
          <w:b/>
          <w:i/>
          <w:color w:val="0000FF"/>
        </w:rPr>
        <w:t>show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ospf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neighbor</w:t>
      </w:r>
      <w:proofErr w:type="spellEnd"/>
      <w:r>
        <w:rPr>
          <w:b/>
          <w:i/>
          <w:color w:val="0000FF"/>
        </w:rPr>
        <w:t xml:space="preserve"> должны </w:t>
      </w:r>
      <w:proofErr w:type="gramStart"/>
      <w:r>
        <w:rPr>
          <w:b/>
          <w:i/>
          <w:color w:val="0000FF"/>
        </w:rPr>
        <w:t xml:space="preserve">быть </w:t>
      </w:r>
      <w:r w:rsidRPr="00DA3AB4">
        <w:rPr>
          <w:b/>
          <w:i/>
          <w:color w:val="0000FF"/>
        </w:rPr>
        <w:t xml:space="preserve"> представ</w:t>
      </w:r>
      <w:r>
        <w:rPr>
          <w:b/>
          <w:i/>
          <w:color w:val="0000FF"/>
        </w:rPr>
        <w:t>лены</w:t>
      </w:r>
      <w:proofErr w:type="gramEnd"/>
      <w:r w:rsidRPr="00DA3AB4">
        <w:rPr>
          <w:b/>
          <w:i/>
          <w:color w:val="0000FF"/>
        </w:rPr>
        <w:t xml:space="preserve"> в отчете.</w:t>
      </w:r>
      <w:r w:rsidRPr="00DA3AB4">
        <w:rPr>
          <w:b/>
          <w:i/>
          <w:color w:val="0000FF"/>
        </w:rPr>
        <w:br/>
        <w:t xml:space="preserve">Проверить </w:t>
      </w:r>
      <w:proofErr w:type="spellStart"/>
      <w:r w:rsidRPr="00DA3AB4">
        <w:rPr>
          <w:b/>
          <w:i/>
          <w:color w:val="0000FF"/>
        </w:rPr>
        <w:t>взаимодостижимость</w:t>
      </w:r>
      <w:proofErr w:type="spellEnd"/>
      <w:r w:rsidRPr="00DA3AB4">
        <w:rPr>
          <w:b/>
          <w:i/>
          <w:color w:val="0000FF"/>
        </w:rPr>
        <w:t xml:space="preserve"> всех  узлов </w:t>
      </w:r>
      <w:proofErr w:type="spellStart"/>
      <w:r w:rsidRPr="00DA3AB4">
        <w:rPr>
          <w:b/>
          <w:i/>
          <w:color w:val="0000FF"/>
        </w:rPr>
        <w:t>пользователей.</w:t>
      </w:r>
      <w:r>
        <w:rPr>
          <w:b/>
          <w:i/>
          <w:color w:val="0000FF"/>
        </w:rPr>
        <w:t>Результат</w:t>
      </w:r>
      <w:proofErr w:type="spellEnd"/>
      <w:r>
        <w:rPr>
          <w:b/>
          <w:i/>
          <w:color w:val="0000FF"/>
        </w:rPr>
        <w:t xml:space="preserve"> проверки представить в отчете (использовать инструменты пакета).</w:t>
      </w:r>
      <w:r w:rsidRPr="00DA3AB4">
        <w:rPr>
          <w:b/>
          <w:i/>
          <w:color w:val="0000FF"/>
        </w:rPr>
        <w:t xml:space="preserve"> </w:t>
      </w:r>
      <w:r>
        <w:rPr>
          <w:b/>
          <w:i/>
          <w:color w:val="0000FF"/>
        </w:rPr>
        <w:br/>
        <w:t xml:space="preserve">Вставить скриншоты таблиц маршрутизации всех трех </w:t>
      </w:r>
      <w:proofErr w:type="spellStart"/>
      <w:r>
        <w:rPr>
          <w:b/>
          <w:i/>
          <w:color w:val="0000FF"/>
        </w:rPr>
        <w:t>марщрутизаторов</w:t>
      </w:r>
      <w:proofErr w:type="spellEnd"/>
      <w:r>
        <w:rPr>
          <w:b/>
          <w:i/>
          <w:color w:val="0000FF"/>
        </w:rPr>
        <w:t xml:space="preserve"> обязательно использовать инструмент лупа).</w:t>
      </w:r>
    </w:p>
    <w:p w14:paraId="019AA5E1" w14:textId="0CB3D560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6B31B15C" wp14:editId="33DBA774">
            <wp:extent cx="5543550" cy="476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4D61" w14:textId="13D50CAB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6C6E00BE" wp14:editId="286A5F41">
            <wp:extent cx="5572125" cy="419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5542" w14:textId="33A09AD7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531F6FA2" wp14:editId="451AE3C3">
            <wp:extent cx="558165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B436" w14:textId="7EF356F3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780A885E" wp14:editId="012EE427">
            <wp:extent cx="5400675" cy="885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34B7" w14:textId="251BF074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471E7B47" wp14:editId="6C24E94B">
            <wp:extent cx="5943600" cy="1504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6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13B1" w14:textId="15E1B19C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lastRenderedPageBreak/>
        <w:drawing>
          <wp:inline distT="0" distB="0" distL="0" distR="0" wp14:anchorId="776C39D1" wp14:editId="0A420FF6">
            <wp:extent cx="5934075" cy="1457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1"/>
                    <a:stretch/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B4484" w14:textId="79FEA18D" w:rsidR="00B54194" w:rsidRPr="00DA3AB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291534">
        <w:rPr>
          <w:b/>
          <w:i/>
          <w:noProof/>
          <w:color w:val="0000FF"/>
        </w:rPr>
        <w:drawing>
          <wp:inline distT="0" distB="0" distL="0" distR="0" wp14:anchorId="0DF2FDC4" wp14:editId="096AC504">
            <wp:extent cx="5943600" cy="1428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6646" w14:textId="77777777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Используя рисунок 1, создайте новый рисунок 2, на котором </w:t>
      </w:r>
      <w:proofErr w:type="gramStart"/>
      <w:r>
        <w:rPr>
          <w:b/>
          <w:i/>
          <w:color w:val="0000FF"/>
        </w:rPr>
        <w:t xml:space="preserve">подпишите </w:t>
      </w:r>
      <w:r w:rsidRPr="00DA3AB4">
        <w:rPr>
          <w:b/>
          <w:i/>
          <w:color w:val="0000FF"/>
        </w:rPr>
        <w:t xml:space="preserve"> </w:t>
      </w:r>
      <w:r>
        <w:rPr>
          <w:b/>
          <w:i/>
          <w:color w:val="0000FF"/>
        </w:rPr>
        <w:t>тип</w:t>
      </w:r>
      <w:proofErr w:type="gramEnd"/>
      <w:r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маршрутизатор</w:t>
      </w:r>
      <w:r>
        <w:rPr>
          <w:b/>
          <w:i/>
          <w:color w:val="0000FF"/>
        </w:rPr>
        <w:t>а</w:t>
      </w:r>
      <w:r w:rsidRPr="00DA3AB4">
        <w:rPr>
          <w:b/>
          <w:i/>
          <w:color w:val="0000FF"/>
        </w:rPr>
        <w:t>ы</w:t>
      </w:r>
      <w:proofErr w:type="spellEnd"/>
      <w:r w:rsidRPr="00F2537A">
        <w:rPr>
          <w:b/>
          <w:i/>
          <w:color w:val="0000FF"/>
        </w:rPr>
        <w:t xml:space="preserve">; </w:t>
      </w:r>
      <w:r w:rsidRPr="00DA3AB4">
        <w:rPr>
          <w:b/>
          <w:i/>
          <w:color w:val="0000FF"/>
        </w:rPr>
        <w:t xml:space="preserve"> DR, BDR и </w:t>
      </w:r>
      <w:proofErr w:type="spellStart"/>
      <w:r w:rsidRPr="00DA3AB4">
        <w:rPr>
          <w:b/>
          <w:i/>
          <w:color w:val="0000FF"/>
        </w:rPr>
        <w:t>Drother</w:t>
      </w:r>
      <w:proofErr w:type="spellEnd"/>
      <w:r w:rsidRPr="00DA3AB4">
        <w:rPr>
          <w:b/>
          <w:i/>
          <w:color w:val="0000FF"/>
        </w:rPr>
        <w:t xml:space="preserve"> и их  ID</w:t>
      </w:r>
      <w:r>
        <w:rPr>
          <w:b/>
          <w:i/>
          <w:color w:val="0000FF"/>
        </w:rPr>
        <w:t>.</w:t>
      </w:r>
      <w:r>
        <w:rPr>
          <w:b/>
          <w:i/>
          <w:color w:val="0000FF"/>
        </w:rPr>
        <w:br/>
        <w:t>Вставить рисунок 2.</w:t>
      </w:r>
    </w:p>
    <w:p w14:paraId="0B50820B" w14:textId="7E2A8722" w:rsidR="00B54194" w:rsidRPr="00DA3AB4" w:rsidRDefault="00B54194" w:rsidP="00B54194">
      <w:pPr>
        <w:spacing w:after="240" w:line="240" w:lineRule="auto"/>
        <w:ind w:left="360" w:firstLine="0"/>
        <w:jc w:val="left"/>
        <w:rPr>
          <w:b/>
          <w:i/>
          <w:color w:val="0000FF"/>
        </w:rPr>
      </w:pPr>
      <w:r>
        <w:rPr>
          <w:noProof/>
        </w:rPr>
        <w:drawing>
          <wp:inline distT="0" distB="0" distL="0" distR="0" wp14:anchorId="408F16AB" wp14:editId="047A145E">
            <wp:extent cx="5940425" cy="37306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827" w14:textId="77777777" w:rsidR="00B54194" w:rsidRPr="00DA3AB4" w:rsidRDefault="00B54194" w:rsidP="00B54194">
      <w:pPr>
        <w:numPr>
          <w:ilvl w:val="0"/>
          <w:numId w:val="1"/>
        </w:numPr>
        <w:spacing w:line="240" w:lineRule="auto"/>
        <w:ind w:left="357" w:hanging="357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Заполните таблицу </w:t>
      </w:r>
      <w:r>
        <w:rPr>
          <w:b/>
          <w:i/>
          <w:color w:val="0000FF"/>
        </w:rPr>
        <w:t>2</w:t>
      </w:r>
      <w:r w:rsidRPr="00DA3AB4">
        <w:rPr>
          <w:b/>
          <w:i/>
          <w:color w:val="0000FF"/>
        </w:rPr>
        <w:t xml:space="preserve"> с вашими данными.</w:t>
      </w:r>
    </w:p>
    <w:p w14:paraId="63D4B6EF" w14:textId="77777777" w:rsidR="00B54194" w:rsidRPr="000E5C2B" w:rsidRDefault="00B54194" w:rsidP="00B54194">
      <w:pPr>
        <w:spacing w:after="240" w:line="240" w:lineRule="auto"/>
        <w:ind w:firstLine="0"/>
        <w:jc w:val="right"/>
        <w:rPr>
          <w:color w:val="0000FF"/>
          <w:sz w:val="28"/>
          <w:szCs w:val="28"/>
        </w:rPr>
      </w:pPr>
      <w:r w:rsidRPr="000E5C2B">
        <w:rPr>
          <w:color w:val="0000FF"/>
          <w:sz w:val="28"/>
          <w:szCs w:val="28"/>
        </w:rPr>
        <w:t xml:space="preserve">Таблица </w:t>
      </w:r>
      <w:r>
        <w:rPr>
          <w:color w:val="0000FF"/>
          <w:sz w:val="28"/>
          <w:szCs w:val="28"/>
        </w:rPr>
        <w:t>2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3101"/>
        <w:gridCol w:w="3102"/>
      </w:tblGrid>
      <w:tr w:rsidR="00B54194" w:rsidRPr="00BA282B" w14:paraId="19547A48" w14:textId="77777777" w:rsidTr="00D746DF">
        <w:tc>
          <w:tcPr>
            <w:tcW w:w="3190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727AD5B3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3190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6D651CE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3191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5B139553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R3</w:t>
            </w:r>
          </w:p>
        </w:tc>
      </w:tr>
      <w:tr w:rsidR="00B54194" w:rsidRPr="00BA282B" w14:paraId="3C377957" w14:textId="77777777" w:rsidTr="00D746DF"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3C990" w14:textId="77777777" w:rsidR="00B54194" w:rsidRPr="0029153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196.9.1.1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8760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196.9.3.1</w:t>
            </w:r>
          </w:p>
        </w:tc>
        <w:tc>
          <w:tcPr>
            <w:tcW w:w="3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93ABE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196.9.2.1</w:t>
            </w:r>
          </w:p>
        </w:tc>
      </w:tr>
      <w:tr w:rsidR="00B54194" w:rsidRPr="00BA282B" w14:paraId="5CD2C632" w14:textId="77777777" w:rsidTr="00D746DF">
        <w:trPr>
          <w:trHeight w:val="805"/>
        </w:trPr>
        <w:tc>
          <w:tcPr>
            <w:tcW w:w="3190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14:paraId="3736DB12" w14:textId="77777777" w:rsidR="00B54194" w:rsidRPr="00752097" w:rsidRDefault="00B54194" w:rsidP="00D746DF">
            <w:pPr>
              <w:pStyle w:val="a5"/>
              <w:ind w:left="0"/>
              <w:jc w:val="center"/>
            </w:pPr>
            <w:r>
              <w:rPr>
                <w:lang w:val="en-US"/>
              </w:rPr>
              <w:lastRenderedPageBreak/>
              <w:t>196.9.5.1</w:t>
            </w:r>
          </w:p>
        </w:tc>
        <w:tc>
          <w:tcPr>
            <w:tcW w:w="3190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14:paraId="4E7F0606" w14:textId="77777777" w:rsidR="00B54194" w:rsidRPr="00BA282B" w:rsidRDefault="00B54194" w:rsidP="00D746DF">
            <w:pPr>
              <w:pStyle w:val="a5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3191" w:type="dxa"/>
            <w:tcBorders>
              <w:top w:val="single" w:sz="4" w:space="0" w:color="auto"/>
              <w:bottom w:val="triple" w:sz="4" w:space="0" w:color="auto"/>
            </w:tcBorders>
            <w:shd w:val="clear" w:color="auto" w:fill="auto"/>
            <w:vAlign w:val="center"/>
          </w:tcPr>
          <w:p w14:paraId="7A16EEC4" w14:textId="77777777" w:rsidR="00B54194" w:rsidRPr="00BA282B" w:rsidRDefault="00B54194" w:rsidP="00D746DF">
            <w:pPr>
              <w:pStyle w:val="a5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</w:tr>
      <w:tr w:rsidR="00B54194" w:rsidRPr="00BA282B" w14:paraId="1BC698B3" w14:textId="77777777" w:rsidTr="00D746DF">
        <w:trPr>
          <w:trHeight w:val="406"/>
        </w:trPr>
        <w:tc>
          <w:tcPr>
            <w:tcW w:w="3190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99"/>
          </w:tcPr>
          <w:p w14:paraId="1D0A42B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196.9.5.1</w:t>
            </w:r>
          </w:p>
        </w:tc>
        <w:tc>
          <w:tcPr>
            <w:tcW w:w="3190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99"/>
          </w:tcPr>
          <w:p w14:paraId="2DADEBBA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319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99"/>
          </w:tcPr>
          <w:p w14:paraId="04390D79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196.9.52</w:t>
            </w:r>
          </w:p>
        </w:tc>
      </w:tr>
      <w:tr w:rsidR="00B54194" w:rsidRPr="00BA282B" w14:paraId="2A3081DF" w14:textId="77777777" w:rsidTr="00D746DF">
        <w:trPr>
          <w:trHeight w:val="471"/>
        </w:trPr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2CDCD84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2F62000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14:paraId="5DA8A78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</w:tr>
      <w:tr w:rsidR="00B54194" w:rsidRPr="00BA282B" w14:paraId="6D65FA88" w14:textId="77777777" w:rsidTr="00D746DF">
        <w:trPr>
          <w:trHeight w:val="551"/>
        </w:trPr>
        <w:tc>
          <w:tcPr>
            <w:tcW w:w="3190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99"/>
          </w:tcPr>
          <w:p w14:paraId="21F323F3" w14:textId="77777777" w:rsidR="00B54194" w:rsidRPr="0029153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DROTHER</w:t>
            </w:r>
          </w:p>
        </w:tc>
        <w:tc>
          <w:tcPr>
            <w:tcW w:w="3190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99"/>
          </w:tcPr>
          <w:p w14:paraId="07B6F640" w14:textId="77777777" w:rsidR="00B54194" w:rsidRPr="0029153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3191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99"/>
          </w:tcPr>
          <w:p w14:paraId="1111A7FB" w14:textId="77777777" w:rsidR="00B54194" w:rsidRPr="0029153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BDR</w:t>
            </w:r>
          </w:p>
        </w:tc>
      </w:tr>
    </w:tbl>
    <w:p w14:paraId="7C493601" w14:textId="77777777" w:rsidR="00B54194" w:rsidRPr="00A7192D" w:rsidRDefault="00B54194" w:rsidP="00B54194">
      <w:pPr>
        <w:spacing w:after="240" w:line="240" w:lineRule="auto"/>
        <w:ind w:firstLine="0"/>
        <w:rPr>
          <w:b/>
          <w:i/>
          <w:color w:val="0000FF"/>
          <w:sz w:val="28"/>
          <w:szCs w:val="28"/>
        </w:rPr>
      </w:pPr>
    </w:p>
    <w:p w14:paraId="1FA9B548" w14:textId="77777777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Сохраните </w:t>
      </w:r>
      <w:proofErr w:type="gramStart"/>
      <w:r w:rsidRPr="00DA3AB4">
        <w:rPr>
          <w:b/>
          <w:i/>
          <w:color w:val="0000FF"/>
        </w:rPr>
        <w:t>копию  модели</w:t>
      </w:r>
      <w:proofErr w:type="gramEnd"/>
      <w:r w:rsidRPr="00DA3AB4">
        <w:rPr>
          <w:b/>
          <w:i/>
          <w:color w:val="0000FF"/>
        </w:rPr>
        <w:t xml:space="preserve"> </w:t>
      </w:r>
      <w:r>
        <w:rPr>
          <w:b/>
          <w:i/>
          <w:color w:val="0000FF"/>
        </w:rPr>
        <w:t>1</w:t>
      </w:r>
      <w:r w:rsidRPr="00DA3AB4">
        <w:rPr>
          <w:b/>
          <w:i/>
          <w:color w:val="0000FF"/>
        </w:rPr>
        <w:t xml:space="preserve"> в файле с моделью </w:t>
      </w:r>
      <w:r>
        <w:rPr>
          <w:b/>
          <w:i/>
          <w:color w:val="0000FF"/>
        </w:rPr>
        <w:t>2</w:t>
      </w:r>
      <w:r w:rsidRPr="00DA3AB4">
        <w:rPr>
          <w:b/>
          <w:i/>
          <w:color w:val="0000FF"/>
        </w:rPr>
        <w:t>.</w:t>
      </w:r>
      <w:r>
        <w:rPr>
          <w:b/>
          <w:i/>
          <w:color w:val="0000FF"/>
        </w:rPr>
        <w:t xml:space="preserve"> </w:t>
      </w:r>
      <w:r w:rsidRPr="00DA3AB4">
        <w:rPr>
          <w:b/>
          <w:i/>
          <w:color w:val="0000FF"/>
        </w:rPr>
        <w:t>Правила именования моделей общепринятые</w:t>
      </w:r>
      <w:r w:rsidRPr="00DA3AB4">
        <w:rPr>
          <w:b/>
          <w:i/>
          <w:color w:val="0000FF"/>
        </w:rPr>
        <w:br/>
        <w:t xml:space="preserve">Далее работаем с моделью </w:t>
      </w:r>
      <w:r>
        <w:rPr>
          <w:b/>
          <w:i/>
          <w:color w:val="0000FF"/>
        </w:rPr>
        <w:t>2</w:t>
      </w:r>
      <w:r w:rsidRPr="00DA3AB4">
        <w:rPr>
          <w:b/>
          <w:i/>
          <w:color w:val="0000FF"/>
        </w:rPr>
        <w:t>.</w:t>
      </w:r>
    </w:p>
    <w:p w14:paraId="4C9C5ACE" w14:textId="77777777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Исследуем, как проходят </w:t>
      </w:r>
      <w:r w:rsidRPr="00DA3AB4">
        <w:rPr>
          <w:b/>
          <w:i/>
          <w:color w:val="0000FF"/>
          <w:lang w:val="en-US"/>
        </w:rPr>
        <w:t>OSPF</w:t>
      </w:r>
      <w:r w:rsidRPr="00CF133A">
        <w:rPr>
          <w:b/>
          <w:i/>
          <w:color w:val="0000FF"/>
        </w:rPr>
        <w:t>-</w:t>
      </w:r>
      <w:r w:rsidRPr="00DA3AB4">
        <w:rPr>
          <w:b/>
          <w:i/>
          <w:color w:val="0000FF"/>
        </w:rPr>
        <w:t xml:space="preserve">процессы добавления новой подсети.  </w:t>
      </w:r>
      <w:r w:rsidRPr="00DA3AB4">
        <w:rPr>
          <w:b/>
          <w:i/>
          <w:color w:val="0000FF"/>
        </w:rPr>
        <w:br/>
      </w:r>
      <w:proofErr w:type="gramStart"/>
      <w:r w:rsidRPr="00DA3AB4">
        <w:rPr>
          <w:b/>
          <w:i/>
          <w:color w:val="0000FF"/>
        </w:rPr>
        <w:t xml:space="preserve">Подсоедините  </w:t>
      </w:r>
      <w:r>
        <w:rPr>
          <w:b/>
          <w:i/>
          <w:color w:val="0000FF"/>
        </w:rPr>
        <w:t>к</w:t>
      </w:r>
      <w:proofErr w:type="gramEnd"/>
      <w:r>
        <w:rPr>
          <w:b/>
          <w:i/>
          <w:color w:val="0000FF"/>
        </w:rPr>
        <w:t xml:space="preserve"> коммутаторам К</w:t>
      </w:r>
      <w:r w:rsidRPr="00362901">
        <w:rPr>
          <w:b/>
          <w:i/>
          <w:color w:val="0000FF"/>
          <w:vertAlign w:val="subscript"/>
        </w:rPr>
        <w:t>0</w:t>
      </w:r>
      <w:r>
        <w:rPr>
          <w:b/>
          <w:i/>
          <w:color w:val="0000FF"/>
        </w:rPr>
        <w:t xml:space="preserve"> и </w:t>
      </w:r>
      <w:r>
        <w:rPr>
          <w:b/>
          <w:i/>
          <w:color w:val="0000FF"/>
          <w:lang w:val="en-US"/>
        </w:rPr>
        <w:t>K</w:t>
      </w:r>
      <w:r w:rsidRPr="00F2537A">
        <w:rPr>
          <w:b/>
          <w:i/>
          <w:color w:val="0000FF"/>
          <w:vertAlign w:val="subscript"/>
        </w:rPr>
        <w:t>1</w:t>
      </w:r>
      <w:r w:rsidRPr="00F2537A">
        <w:rPr>
          <w:b/>
          <w:i/>
          <w:color w:val="0000FF"/>
        </w:rPr>
        <w:t xml:space="preserve"> </w:t>
      </w:r>
      <w:r>
        <w:rPr>
          <w:b/>
          <w:i/>
          <w:color w:val="0000FF"/>
        </w:rPr>
        <w:t xml:space="preserve"> (рис.1)</w:t>
      </w:r>
      <w:r w:rsidRPr="00DA3AB4">
        <w:rPr>
          <w:b/>
          <w:i/>
          <w:color w:val="0000FF"/>
        </w:rPr>
        <w:t xml:space="preserve"> модели №</w:t>
      </w:r>
      <w:r>
        <w:rPr>
          <w:b/>
          <w:i/>
          <w:color w:val="0000FF"/>
        </w:rPr>
        <w:t>2</w:t>
      </w:r>
      <w:r w:rsidRPr="00DA3AB4">
        <w:rPr>
          <w:b/>
          <w:i/>
          <w:color w:val="0000FF"/>
        </w:rPr>
        <w:t xml:space="preserve"> еще </w:t>
      </w:r>
      <w:r>
        <w:rPr>
          <w:b/>
          <w:i/>
          <w:color w:val="0000FF"/>
        </w:rPr>
        <w:t>по одной  подсети</w:t>
      </w:r>
      <w:r w:rsidRPr="00CF133A">
        <w:rPr>
          <w:b/>
          <w:i/>
          <w:color w:val="0000FF"/>
        </w:rPr>
        <w:t xml:space="preserve"> (</w:t>
      </w:r>
      <w:r w:rsidRPr="00DA3AB4">
        <w:rPr>
          <w:b/>
          <w:i/>
          <w:color w:val="0000FF"/>
        </w:rPr>
        <w:t>адрес</w:t>
      </w:r>
      <w:r>
        <w:rPr>
          <w:b/>
          <w:i/>
          <w:color w:val="0000FF"/>
        </w:rPr>
        <w:t>а на ваш</w:t>
      </w:r>
      <w:r w:rsidRPr="00DA3AB4">
        <w:rPr>
          <w:b/>
          <w:i/>
          <w:color w:val="0000FF"/>
        </w:rPr>
        <w:t xml:space="preserve"> выбор, но с учет</w:t>
      </w:r>
      <w:r>
        <w:rPr>
          <w:b/>
          <w:i/>
          <w:color w:val="0000FF"/>
        </w:rPr>
        <w:t>ом</w:t>
      </w:r>
      <w:r w:rsidRPr="00DA3AB4">
        <w:rPr>
          <w:b/>
          <w:i/>
          <w:color w:val="0000FF"/>
        </w:rPr>
        <w:t xml:space="preserve"> возможности агрегирования </w:t>
      </w:r>
      <w:proofErr w:type="spellStart"/>
      <w:r w:rsidRPr="00DA3AB4">
        <w:rPr>
          <w:b/>
          <w:i/>
          <w:color w:val="0000FF"/>
        </w:rPr>
        <w:t>марщрутов</w:t>
      </w:r>
      <w:proofErr w:type="spellEnd"/>
      <w:r w:rsidRPr="00CF133A">
        <w:rPr>
          <w:b/>
          <w:i/>
          <w:color w:val="0000FF"/>
        </w:rPr>
        <w:t>)</w:t>
      </w:r>
      <w:r w:rsidRPr="00DA3AB4">
        <w:rPr>
          <w:b/>
          <w:i/>
          <w:color w:val="0000FF"/>
        </w:rPr>
        <w:t>, выполните все необходимые действия для подключения подсет</w:t>
      </w:r>
      <w:r>
        <w:rPr>
          <w:b/>
          <w:i/>
          <w:color w:val="0000FF"/>
        </w:rPr>
        <w:t>ей</w:t>
      </w:r>
      <w:r w:rsidRPr="00DA3AB4">
        <w:rPr>
          <w:b/>
          <w:i/>
          <w:color w:val="0000FF"/>
        </w:rPr>
        <w:t xml:space="preserve"> в нашу первоначальную сеть</w:t>
      </w:r>
      <w:r>
        <w:rPr>
          <w:b/>
          <w:i/>
          <w:color w:val="0000FF"/>
        </w:rPr>
        <w:t xml:space="preserve"> (</w:t>
      </w:r>
      <w:r w:rsidRPr="00DA3AB4">
        <w:rPr>
          <w:b/>
          <w:i/>
          <w:color w:val="0000FF"/>
        </w:rPr>
        <w:t xml:space="preserve"> Протокол – </w:t>
      </w:r>
      <w:r w:rsidRPr="00DA3AB4">
        <w:rPr>
          <w:b/>
          <w:i/>
          <w:color w:val="0000FF"/>
          <w:lang w:val="en-US"/>
        </w:rPr>
        <w:t>OSPF</w:t>
      </w:r>
      <w:r>
        <w:rPr>
          <w:b/>
          <w:i/>
          <w:color w:val="0000FF"/>
        </w:rPr>
        <w:t>)</w:t>
      </w:r>
      <w:r w:rsidRPr="00DA3AB4">
        <w:rPr>
          <w:b/>
          <w:i/>
          <w:color w:val="0000FF"/>
        </w:rPr>
        <w:t>.</w:t>
      </w:r>
    </w:p>
    <w:p w14:paraId="25546DE6" w14:textId="1947FA2C" w:rsidR="00B54194" w:rsidRPr="00B54194" w:rsidRDefault="00B54194" w:rsidP="00B54194">
      <w:pPr>
        <w:spacing w:after="240" w:line="240" w:lineRule="auto"/>
        <w:ind w:left="360" w:firstLine="0"/>
        <w:jc w:val="left"/>
        <w:rPr>
          <w:b/>
          <w:i/>
          <w:color w:val="0000FF"/>
          <w:lang w:val="en-US"/>
        </w:rPr>
      </w:pPr>
      <w:r w:rsidRPr="0079562F">
        <w:rPr>
          <w:b/>
          <w:i/>
          <w:noProof/>
          <w:color w:val="0000FF"/>
        </w:rPr>
        <w:drawing>
          <wp:inline distT="0" distB="0" distL="0" distR="0" wp14:anchorId="542B8E31" wp14:editId="1B11E9ED">
            <wp:extent cx="4314825" cy="439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DAF6" w14:textId="77777777" w:rsidR="00B54194" w:rsidRDefault="00B54194" w:rsidP="00B54194">
      <w:pPr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Процесс конфигурирования и результаты тестирования с помощью команды </w:t>
      </w:r>
      <w:proofErr w:type="spellStart"/>
      <w:r w:rsidRPr="00DA3AB4">
        <w:rPr>
          <w:b/>
          <w:i/>
          <w:color w:val="0000FF"/>
        </w:rPr>
        <w:t>show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ospf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neighbor</w:t>
      </w:r>
      <w:proofErr w:type="spellEnd"/>
      <w:r w:rsidRPr="00DA3AB4">
        <w:rPr>
          <w:b/>
          <w:i/>
          <w:color w:val="0000FF"/>
        </w:rPr>
        <w:t xml:space="preserve"> представить в отчете.</w:t>
      </w:r>
    </w:p>
    <w:p w14:paraId="75C4D100" w14:textId="5A3880E2" w:rsidR="00B54194" w:rsidRDefault="00B54194" w:rsidP="00B54194">
      <w:pPr>
        <w:spacing w:after="240" w:line="240" w:lineRule="auto"/>
        <w:ind w:firstLine="0"/>
        <w:rPr>
          <w:b/>
          <w:i/>
          <w:noProof/>
          <w:color w:val="0000FF"/>
        </w:rPr>
      </w:pPr>
      <w:r w:rsidRPr="0079562F">
        <w:rPr>
          <w:b/>
          <w:i/>
          <w:noProof/>
          <w:color w:val="0000FF"/>
        </w:rPr>
        <w:drawing>
          <wp:inline distT="0" distB="0" distL="0" distR="0" wp14:anchorId="25FAD1AF" wp14:editId="3C3F0F3E">
            <wp:extent cx="54959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F1B3" w14:textId="54C0938D" w:rsidR="00B54194" w:rsidRDefault="00B54194" w:rsidP="00B54194">
      <w:pPr>
        <w:spacing w:after="240" w:line="240" w:lineRule="auto"/>
        <w:ind w:firstLine="0"/>
        <w:rPr>
          <w:b/>
          <w:i/>
          <w:noProof/>
          <w:color w:val="0000FF"/>
        </w:rPr>
      </w:pPr>
      <w:r w:rsidRPr="004874A9">
        <w:rPr>
          <w:b/>
          <w:i/>
          <w:noProof/>
          <w:color w:val="0000FF"/>
        </w:rPr>
        <w:lastRenderedPageBreak/>
        <w:drawing>
          <wp:inline distT="0" distB="0" distL="0" distR="0" wp14:anchorId="224ADEEC" wp14:editId="65ADB9DF">
            <wp:extent cx="5505450" cy="676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2DE2" w14:textId="4795DB26" w:rsidR="00B54194" w:rsidRDefault="00B54194" w:rsidP="00B54194">
      <w:pPr>
        <w:spacing w:after="240" w:line="240" w:lineRule="auto"/>
        <w:ind w:firstLine="0"/>
        <w:rPr>
          <w:b/>
          <w:i/>
          <w:noProof/>
          <w:color w:val="0000FF"/>
        </w:rPr>
      </w:pPr>
      <w:r w:rsidRPr="004874A9">
        <w:rPr>
          <w:b/>
          <w:i/>
          <w:noProof/>
          <w:color w:val="0000FF"/>
        </w:rPr>
        <w:drawing>
          <wp:inline distT="0" distB="0" distL="0" distR="0" wp14:anchorId="2D56CDFD" wp14:editId="053E7186">
            <wp:extent cx="5448300" cy="57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E004" w14:textId="6BACAA8A" w:rsidR="00B54194" w:rsidRDefault="00B54194" w:rsidP="00B54194">
      <w:pPr>
        <w:spacing w:after="240" w:line="240" w:lineRule="auto"/>
        <w:ind w:firstLine="0"/>
        <w:rPr>
          <w:b/>
          <w:i/>
          <w:noProof/>
          <w:color w:val="0000FF"/>
        </w:rPr>
      </w:pPr>
      <w:r w:rsidRPr="004874A9">
        <w:rPr>
          <w:b/>
          <w:i/>
          <w:noProof/>
          <w:color w:val="0000FF"/>
        </w:rPr>
        <w:drawing>
          <wp:inline distT="0" distB="0" distL="0" distR="0" wp14:anchorId="76293CF9" wp14:editId="06CC6E35">
            <wp:extent cx="553402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B3AC" w14:textId="596527B8" w:rsidR="00B54194" w:rsidRDefault="00B54194" w:rsidP="00B54194">
      <w:pPr>
        <w:spacing w:after="240" w:line="240" w:lineRule="auto"/>
        <w:ind w:firstLine="0"/>
        <w:rPr>
          <w:b/>
          <w:i/>
          <w:color w:val="0000FF"/>
        </w:rPr>
      </w:pPr>
      <w:r w:rsidRPr="004874A9">
        <w:rPr>
          <w:b/>
          <w:i/>
          <w:noProof/>
          <w:color w:val="0000FF"/>
        </w:rPr>
        <w:drawing>
          <wp:inline distT="0" distB="0" distL="0" distR="0" wp14:anchorId="27150309" wp14:editId="29AFD402">
            <wp:extent cx="54864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AC7F" w14:textId="77777777" w:rsidR="00B54194" w:rsidRPr="000E5C2B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color w:val="0000FF"/>
          <w:sz w:val="28"/>
          <w:szCs w:val="28"/>
        </w:rPr>
      </w:pPr>
      <w:r w:rsidRPr="00DA3AB4">
        <w:rPr>
          <w:b/>
          <w:i/>
          <w:color w:val="0000FF"/>
        </w:rPr>
        <w:t xml:space="preserve">Заполните таблицу </w:t>
      </w:r>
      <w:proofErr w:type="gramStart"/>
      <w:r w:rsidRPr="00F2537A">
        <w:rPr>
          <w:b/>
          <w:i/>
          <w:color w:val="0000FF"/>
        </w:rPr>
        <w:t>3</w:t>
      </w:r>
      <w:r>
        <w:rPr>
          <w:b/>
          <w:i/>
          <w:color w:val="0000FF"/>
        </w:rPr>
        <w:t xml:space="preserve"> </w:t>
      </w:r>
      <w:r w:rsidRPr="00DA3AB4">
        <w:rPr>
          <w:b/>
          <w:i/>
          <w:color w:val="0000FF"/>
        </w:rPr>
        <w:t>,</w:t>
      </w:r>
      <w:proofErr w:type="gramEnd"/>
      <w:r w:rsidRPr="00DA3AB4">
        <w:rPr>
          <w:b/>
          <w:i/>
          <w:color w:val="0000FF"/>
        </w:rPr>
        <w:t xml:space="preserve"> но уже  для </w:t>
      </w:r>
      <w:r>
        <w:rPr>
          <w:b/>
          <w:i/>
          <w:color w:val="0000FF"/>
        </w:rPr>
        <w:t>пяти</w:t>
      </w:r>
      <w:r w:rsidRPr="00DA3AB4">
        <w:rPr>
          <w:b/>
          <w:i/>
          <w:color w:val="0000FF"/>
        </w:rPr>
        <w:t xml:space="preserve"> маршрутизаторов. </w:t>
      </w:r>
      <w:r>
        <w:rPr>
          <w:b/>
          <w:i/>
          <w:color w:val="0000FF"/>
        </w:rPr>
        <w:br/>
        <w:t xml:space="preserve">Перенесите </w:t>
      </w:r>
      <w:proofErr w:type="gramStart"/>
      <w:r>
        <w:rPr>
          <w:b/>
          <w:i/>
          <w:color w:val="0000FF"/>
        </w:rPr>
        <w:t xml:space="preserve">в </w:t>
      </w:r>
      <w:proofErr w:type="spellStart"/>
      <w:r>
        <w:rPr>
          <w:b/>
          <w:i/>
          <w:color w:val="0000FF"/>
        </w:rPr>
        <w:t>в</w:t>
      </w:r>
      <w:proofErr w:type="spellEnd"/>
      <w:proofErr w:type="gramEnd"/>
      <w:r>
        <w:rPr>
          <w:b/>
          <w:i/>
          <w:color w:val="0000FF"/>
        </w:rPr>
        <w:t xml:space="preserve"> первую часть таблицы ячейки из таблицы 2.</w:t>
      </w:r>
      <w:r>
        <w:rPr>
          <w:b/>
          <w:i/>
          <w:color w:val="0000FF"/>
        </w:rPr>
        <w:br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b/>
          <w:i/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>Т</w:t>
      </w:r>
      <w:r w:rsidRPr="000E5C2B">
        <w:rPr>
          <w:color w:val="0000FF"/>
          <w:sz w:val="28"/>
          <w:szCs w:val="28"/>
        </w:rPr>
        <w:t xml:space="preserve">аблица </w:t>
      </w:r>
      <w:r>
        <w:rPr>
          <w:color w:val="0000FF"/>
          <w:sz w:val="28"/>
          <w:szCs w:val="28"/>
          <w:lang w:val="en-US"/>
        </w:rPr>
        <w:t>3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6"/>
        <w:gridCol w:w="1914"/>
        <w:gridCol w:w="60"/>
        <w:gridCol w:w="1800"/>
        <w:gridCol w:w="54"/>
        <w:gridCol w:w="1914"/>
        <w:gridCol w:w="1915"/>
      </w:tblGrid>
      <w:tr w:rsidR="00B54194" w:rsidRPr="00BA282B" w14:paraId="75A036CB" w14:textId="77777777" w:rsidTr="00D746DF">
        <w:trPr>
          <w:gridAfter w:val="3"/>
          <w:wAfter w:w="3883" w:type="dxa"/>
        </w:trPr>
        <w:tc>
          <w:tcPr>
            <w:tcW w:w="5688" w:type="dxa"/>
            <w:gridSpan w:val="5"/>
            <w:tcBorders>
              <w:top w:val="triple" w:sz="4" w:space="0" w:color="auto"/>
              <w:bottom w:val="triple" w:sz="4" w:space="0" w:color="auto"/>
            </w:tcBorders>
            <w:shd w:val="pct5" w:color="auto" w:fill="auto"/>
          </w:tcPr>
          <w:p w14:paraId="49845AE7" w14:textId="77777777" w:rsidR="00B54194" w:rsidRPr="001E63A5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E55F33">
              <w:rPr>
                <w:b/>
                <w:color w:val="993366"/>
                <w:sz w:val="28"/>
                <w:szCs w:val="28"/>
              </w:rPr>
              <w:t>До добавления</w:t>
            </w:r>
            <w:r>
              <w:rPr>
                <w:b/>
                <w:sz w:val="28"/>
                <w:szCs w:val="28"/>
              </w:rPr>
              <w:t xml:space="preserve"> новых подсетей</w:t>
            </w:r>
          </w:p>
        </w:tc>
      </w:tr>
      <w:tr w:rsidR="00B54194" w:rsidRPr="00BA282B" w14:paraId="6375D649" w14:textId="77777777" w:rsidTr="00D746DF">
        <w:trPr>
          <w:gridAfter w:val="3"/>
          <w:wAfter w:w="3883" w:type="dxa"/>
        </w:trPr>
        <w:tc>
          <w:tcPr>
            <w:tcW w:w="1908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  <w:vAlign w:val="center"/>
          </w:tcPr>
          <w:p w14:paraId="1E62F2A6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lang w:val="en-US"/>
              </w:rPr>
              <w:t>196.9.1.1</w:t>
            </w:r>
          </w:p>
        </w:tc>
        <w:tc>
          <w:tcPr>
            <w:tcW w:w="1980" w:type="dxa"/>
            <w:gridSpan w:val="3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  <w:vAlign w:val="center"/>
          </w:tcPr>
          <w:p w14:paraId="5503892B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196.9.3.1</w:t>
            </w:r>
          </w:p>
        </w:tc>
        <w:tc>
          <w:tcPr>
            <w:tcW w:w="1800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  <w:vAlign w:val="center"/>
          </w:tcPr>
          <w:p w14:paraId="03B21FA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196.9.2.1</w:t>
            </w:r>
          </w:p>
        </w:tc>
      </w:tr>
      <w:tr w:rsidR="00B54194" w:rsidRPr="00BA282B" w14:paraId="1C96E842" w14:textId="77777777" w:rsidTr="00D746DF">
        <w:trPr>
          <w:gridAfter w:val="3"/>
          <w:wAfter w:w="3883" w:type="dxa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AAA8F54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196.9.5.1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C49571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49E00F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</w:tr>
      <w:tr w:rsidR="00B54194" w:rsidRPr="00BA282B" w14:paraId="78B392CC" w14:textId="77777777" w:rsidTr="00D746DF">
        <w:trPr>
          <w:gridAfter w:val="3"/>
          <w:wAfter w:w="3883" w:type="dxa"/>
        </w:trPr>
        <w:tc>
          <w:tcPr>
            <w:tcW w:w="1908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</w:tcPr>
          <w:p w14:paraId="6458E31F" w14:textId="77777777" w:rsidR="00B54194" w:rsidRPr="00752097" w:rsidRDefault="00B54194" w:rsidP="00D746DF">
            <w:pPr>
              <w:pStyle w:val="a5"/>
              <w:ind w:left="0"/>
              <w:jc w:val="center"/>
            </w:pPr>
            <w:r>
              <w:rPr>
                <w:lang w:val="en-US"/>
              </w:rPr>
              <w:t>196.9.5.1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</w:tcPr>
          <w:p w14:paraId="410E107A" w14:textId="77777777" w:rsidR="00B54194" w:rsidRPr="00BA282B" w:rsidRDefault="00B54194" w:rsidP="00D746DF">
            <w:pPr>
              <w:pStyle w:val="a5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1800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</w:tcPr>
          <w:p w14:paraId="539AE798" w14:textId="77777777" w:rsidR="00B54194" w:rsidRPr="00BA282B" w:rsidRDefault="00B54194" w:rsidP="00D746DF">
            <w:pPr>
              <w:pStyle w:val="a5"/>
              <w:ind w:left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196.9.52</w:t>
            </w:r>
          </w:p>
        </w:tc>
      </w:tr>
      <w:tr w:rsidR="00B54194" w:rsidRPr="00BA282B" w14:paraId="2E2F6728" w14:textId="77777777" w:rsidTr="00D746DF">
        <w:trPr>
          <w:gridAfter w:val="3"/>
          <w:wAfter w:w="3883" w:type="dxa"/>
        </w:trPr>
        <w:tc>
          <w:tcPr>
            <w:tcW w:w="1908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1C13A17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80" w:type="dxa"/>
            <w:gridSpan w:val="3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3826D1D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800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444BE22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</w:tr>
      <w:tr w:rsidR="00B54194" w:rsidRPr="00BA282B" w14:paraId="68052B88" w14:textId="77777777" w:rsidTr="00D746DF">
        <w:trPr>
          <w:gridAfter w:val="3"/>
          <w:wAfter w:w="3883" w:type="dxa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6B95287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lang w:val="en-US"/>
              </w:rPr>
              <w:t>DROTHER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543E739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7AE616CA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lang w:val="en-US"/>
              </w:rPr>
              <w:t>BDR</w:t>
            </w:r>
          </w:p>
        </w:tc>
      </w:tr>
      <w:tr w:rsidR="00B54194" w:rsidRPr="00BA282B" w14:paraId="2F7C6931" w14:textId="77777777" w:rsidTr="00D746DF">
        <w:trPr>
          <w:gridAfter w:val="3"/>
          <w:wAfter w:w="3883" w:type="dxa"/>
        </w:trPr>
        <w:tc>
          <w:tcPr>
            <w:tcW w:w="1908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  <w:vAlign w:val="center"/>
          </w:tcPr>
          <w:p w14:paraId="2963ECD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196.9.1.1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  <w:vAlign w:val="center"/>
          </w:tcPr>
          <w:p w14:paraId="7981547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196.9.3.1</w:t>
            </w:r>
          </w:p>
        </w:tc>
        <w:tc>
          <w:tcPr>
            <w:tcW w:w="1800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  <w:vAlign w:val="center"/>
          </w:tcPr>
          <w:p w14:paraId="7193003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196.9.2.1</w:t>
            </w:r>
          </w:p>
        </w:tc>
      </w:tr>
      <w:tr w:rsidR="00B54194" w:rsidRPr="00BA282B" w14:paraId="6A3F5FE3" w14:textId="77777777" w:rsidTr="00D746DF">
        <w:tc>
          <w:tcPr>
            <w:tcW w:w="9571" w:type="dxa"/>
            <w:gridSpan w:val="8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52DC5896" w14:textId="77777777" w:rsidR="00B5419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A570BF">
              <w:rPr>
                <w:b/>
                <w:color w:val="993366"/>
                <w:sz w:val="28"/>
                <w:szCs w:val="28"/>
              </w:rPr>
              <w:t>После добавления</w:t>
            </w:r>
            <w:r>
              <w:rPr>
                <w:b/>
                <w:sz w:val="28"/>
                <w:szCs w:val="28"/>
              </w:rPr>
              <w:t xml:space="preserve"> двух подсетей </w:t>
            </w:r>
          </w:p>
        </w:tc>
      </w:tr>
      <w:tr w:rsidR="00B54194" w:rsidRPr="00BA282B" w14:paraId="5A5774DC" w14:textId="77777777" w:rsidTr="00D746DF">
        <w:tc>
          <w:tcPr>
            <w:tcW w:w="1914" w:type="dxa"/>
            <w:gridSpan w:val="2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1C4E68C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0717321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914" w:type="dxa"/>
            <w:gridSpan w:val="3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1FE8E62F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R3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44D36666" w14:textId="77777777" w:rsidR="00B54194" w:rsidRPr="00A12113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(K</w:t>
            </w:r>
            <w:r w:rsidRPr="00A12113">
              <w:rPr>
                <w:b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915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7D0C4246" w14:textId="77777777" w:rsidR="00B54194" w:rsidRPr="00A12113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  <w:lang w:val="en-US"/>
              </w:rPr>
              <w:t>(K</w:t>
            </w:r>
            <w:r w:rsidRPr="00A12113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B54194" w:rsidRPr="00BA282B" w14:paraId="1588172B" w14:textId="77777777" w:rsidTr="00D746DF">
        <w:tc>
          <w:tcPr>
            <w:tcW w:w="19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82AF875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196.9.1.1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38A86DB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196.9.3.1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4645E0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196.9.2.1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978A7B6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196.9.5.4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4C6B12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196.9.6.1</w:t>
            </w:r>
          </w:p>
        </w:tc>
      </w:tr>
      <w:tr w:rsidR="00B54194" w:rsidRPr="00BA282B" w14:paraId="315010F5" w14:textId="77777777" w:rsidTr="00D746DF">
        <w:tc>
          <w:tcPr>
            <w:tcW w:w="1914" w:type="dxa"/>
            <w:gridSpan w:val="2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20ED7DDA" w14:textId="77777777" w:rsidR="00B54194" w:rsidRPr="00752097" w:rsidRDefault="00B54194" w:rsidP="00D746DF">
            <w:pPr>
              <w:pStyle w:val="a5"/>
              <w:ind w:left="0" w:firstLine="0"/>
            </w:pPr>
            <w:r>
              <w:rPr>
                <w:lang w:val="en-US"/>
              </w:rPr>
              <w:t>196.9.5.1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5201D4A2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2B472CC9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648DDE01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196.9.4.1</w:t>
            </w:r>
          </w:p>
        </w:tc>
        <w:tc>
          <w:tcPr>
            <w:tcW w:w="1915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318AB50A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196.9.1.3</w:t>
            </w:r>
          </w:p>
        </w:tc>
      </w:tr>
      <w:tr w:rsidR="00B54194" w:rsidRPr="00BA282B" w14:paraId="2FB99A72" w14:textId="77777777" w:rsidTr="00D746DF">
        <w:tc>
          <w:tcPr>
            <w:tcW w:w="1914" w:type="dxa"/>
            <w:gridSpan w:val="2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67A7560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196.9.5.1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199D22C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1914" w:type="dxa"/>
            <w:gridSpan w:val="3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3C4B7E36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3735C29F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196.9.5.4</w:t>
            </w:r>
          </w:p>
        </w:tc>
        <w:tc>
          <w:tcPr>
            <w:tcW w:w="1915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247821E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196.9.6.1</w:t>
            </w:r>
          </w:p>
        </w:tc>
      </w:tr>
      <w:tr w:rsidR="00B54194" w:rsidRPr="00BA282B" w14:paraId="1A625CA0" w14:textId="77777777" w:rsidTr="00D746DF">
        <w:tc>
          <w:tcPr>
            <w:tcW w:w="19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7E66E71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4CBC8232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76DBA96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63FDD9AF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1C94FAB3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</w:tr>
      <w:tr w:rsidR="00B54194" w:rsidRPr="00BA282B" w14:paraId="672F65C2" w14:textId="77777777" w:rsidTr="00D746DF">
        <w:tc>
          <w:tcPr>
            <w:tcW w:w="1914" w:type="dxa"/>
            <w:gridSpan w:val="2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4A88376C" w14:textId="77777777" w:rsidR="00B5419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DROTHER</w:t>
            </w:r>
          </w:p>
          <w:p w14:paraId="66C3072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62F5F94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1168BC5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BDR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7A0D0048" w14:textId="77777777" w:rsidR="00B54194" w:rsidRPr="004874A9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DROTHER</w:t>
            </w:r>
          </w:p>
        </w:tc>
        <w:tc>
          <w:tcPr>
            <w:tcW w:w="1915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5FD0C556" w14:textId="77777777" w:rsidR="00B54194" w:rsidRPr="004874A9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BDR</w:t>
            </w:r>
          </w:p>
        </w:tc>
      </w:tr>
    </w:tbl>
    <w:p w14:paraId="205FA470" w14:textId="77777777" w:rsidR="00B54194" w:rsidRPr="00A7192D" w:rsidRDefault="00B54194" w:rsidP="00B54194">
      <w:pPr>
        <w:spacing w:before="120" w:line="240" w:lineRule="auto"/>
        <w:ind w:firstLine="0"/>
        <w:rPr>
          <w:b/>
          <w:i/>
          <w:color w:val="0000FF"/>
          <w:sz w:val="28"/>
          <w:szCs w:val="28"/>
        </w:rPr>
      </w:pPr>
    </w:p>
    <w:p w14:paraId="103411D1" w14:textId="77777777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>
        <w:rPr>
          <w:b/>
          <w:i/>
          <w:color w:val="0000FF"/>
        </w:rPr>
        <w:t xml:space="preserve">Проанализируйте содержимое таблицы </w:t>
      </w:r>
      <w:proofErr w:type="gramStart"/>
      <w:r w:rsidRPr="00F2537A">
        <w:rPr>
          <w:b/>
          <w:i/>
          <w:color w:val="0000FF"/>
        </w:rPr>
        <w:t>3</w:t>
      </w:r>
      <w:r>
        <w:rPr>
          <w:b/>
          <w:i/>
          <w:color w:val="0000FF"/>
        </w:rPr>
        <w:t>.</w:t>
      </w:r>
      <w:r w:rsidRPr="00DA3AB4">
        <w:rPr>
          <w:b/>
          <w:i/>
          <w:color w:val="0000FF"/>
        </w:rPr>
        <w:t>.</w:t>
      </w:r>
      <w:proofErr w:type="gramEnd"/>
      <w:r w:rsidRPr="00DA3AB4">
        <w:rPr>
          <w:b/>
          <w:i/>
          <w:color w:val="0000FF"/>
        </w:rPr>
        <w:t xml:space="preserve">  </w:t>
      </w:r>
      <w:r>
        <w:rPr>
          <w:b/>
          <w:i/>
          <w:color w:val="0000FF"/>
        </w:rPr>
        <w:br/>
      </w:r>
      <w:r w:rsidRPr="00DA3AB4">
        <w:rPr>
          <w:b/>
          <w:i/>
          <w:color w:val="0000FF"/>
        </w:rPr>
        <w:t xml:space="preserve">Что изменилось по сравнению с таблицей </w:t>
      </w:r>
      <w:r>
        <w:rPr>
          <w:b/>
          <w:i/>
          <w:color w:val="0000FF"/>
        </w:rPr>
        <w:t>2</w:t>
      </w:r>
      <w:r w:rsidRPr="00DA3AB4">
        <w:rPr>
          <w:b/>
          <w:i/>
          <w:color w:val="0000FF"/>
        </w:rPr>
        <w:t xml:space="preserve"> (пункт </w:t>
      </w:r>
      <w:r>
        <w:rPr>
          <w:b/>
          <w:i/>
          <w:color w:val="0000FF"/>
        </w:rPr>
        <w:t>10</w:t>
      </w:r>
      <w:r w:rsidRPr="00DA3AB4">
        <w:rPr>
          <w:b/>
          <w:i/>
          <w:color w:val="0000FF"/>
        </w:rPr>
        <w:t>).</w:t>
      </w:r>
      <w:r w:rsidRPr="00DA3AB4">
        <w:rPr>
          <w:b/>
          <w:i/>
          <w:color w:val="0000FF"/>
        </w:rPr>
        <w:tab/>
      </w:r>
      <w:r>
        <w:rPr>
          <w:b/>
          <w:i/>
          <w:color w:val="0000FF"/>
        </w:rPr>
        <w:br/>
      </w:r>
      <w:r w:rsidRPr="005D666F">
        <w:rPr>
          <w:bCs/>
          <w:iCs/>
          <w:color w:val="000000"/>
        </w:rPr>
        <w:t>Роутер0 теперь имеет сразу два состояния, также добавились еще две подсети</w:t>
      </w:r>
    </w:p>
    <w:p w14:paraId="389C2A16" w14:textId="3BA2DC02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Исследуем как проходят </w:t>
      </w:r>
      <w:r w:rsidRPr="00DA3AB4">
        <w:rPr>
          <w:b/>
          <w:i/>
          <w:color w:val="0000FF"/>
          <w:lang w:val="en-US"/>
        </w:rPr>
        <w:t>OSPF</w:t>
      </w:r>
      <w:r w:rsidRPr="00CF133A">
        <w:rPr>
          <w:b/>
          <w:i/>
          <w:color w:val="0000FF"/>
        </w:rPr>
        <w:t>-</w:t>
      </w:r>
      <w:r w:rsidRPr="00DA3AB4">
        <w:rPr>
          <w:b/>
          <w:i/>
          <w:color w:val="0000FF"/>
        </w:rPr>
        <w:t xml:space="preserve">процессы после выведения из строя </w:t>
      </w:r>
      <w:r w:rsidRPr="00DA3AB4">
        <w:rPr>
          <w:b/>
          <w:i/>
          <w:color w:val="0000FF"/>
          <w:lang w:val="en-US"/>
        </w:rPr>
        <w:t>DR</w:t>
      </w:r>
      <w:r w:rsidRPr="00DA3AB4">
        <w:rPr>
          <w:b/>
          <w:i/>
          <w:color w:val="0000FF"/>
        </w:rPr>
        <w:t xml:space="preserve"> </w:t>
      </w:r>
      <w:proofErr w:type="gramStart"/>
      <w:r w:rsidRPr="00DA3AB4">
        <w:rPr>
          <w:b/>
          <w:i/>
          <w:color w:val="0000FF"/>
        </w:rPr>
        <w:t xml:space="preserve">- </w:t>
      </w:r>
      <w:r w:rsidRPr="00CF133A">
        <w:rPr>
          <w:b/>
          <w:i/>
          <w:color w:val="0000FF"/>
        </w:rPr>
        <w:t xml:space="preserve"> </w:t>
      </w:r>
      <w:r w:rsidRPr="00DA3AB4">
        <w:rPr>
          <w:b/>
          <w:i/>
          <w:color w:val="0000FF"/>
        </w:rPr>
        <w:t>маршрутизатора</w:t>
      </w:r>
      <w:proofErr w:type="gramEnd"/>
      <w:r>
        <w:rPr>
          <w:b/>
          <w:i/>
          <w:color w:val="0000FF"/>
        </w:rPr>
        <w:t xml:space="preserve"> в подсети с коммутатором </w:t>
      </w:r>
      <w:r>
        <w:rPr>
          <w:b/>
          <w:i/>
          <w:color w:val="0000FF"/>
          <w:lang w:val="en-US"/>
        </w:rPr>
        <w:t>K</w:t>
      </w:r>
      <w:r w:rsidRPr="00F2537A">
        <w:rPr>
          <w:b/>
          <w:i/>
          <w:color w:val="0000FF"/>
          <w:vertAlign w:val="subscript"/>
        </w:rPr>
        <w:t>0</w:t>
      </w:r>
      <w:r w:rsidRPr="00DA3AB4">
        <w:rPr>
          <w:b/>
          <w:i/>
          <w:color w:val="0000FF"/>
        </w:rPr>
        <w:t xml:space="preserve">. </w:t>
      </w:r>
      <w:r w:rsidRPr="00F2537A">
        <w:rPr>
          <w:b/>
          <w:i/>
          <w:color w:val="0000FF"/>
        </w:rPr>
        <w:br/>
      </w:r>
      <w:r w:rsidRPr="00DA3AB4">
        <w:rPr>
          <w:b/>
          <w:i/>
          <w:color w:val="0000FF"/>
        </w:rPr>
        <w:t xml:space="preserve">Подождите, чтобы сработали все таймеры. </w:t>
      </w:r>
      <w:r w:rsidRPr="00DA3AB4">
        <w:rPr>
          <w:b/>
          <w:i/>
          <w:color w:val="0000FF"/>
        </w:rPr>
        <w:br/>
        <w:t xml:space="preserve">Результаты тестирования с помощью команды </w:t>
      </w:r>
      <w:proofErr w:type="spellStart"/>
      <w:r w:rsidRPr="00DA3AB4">
        <w:rPr>
          <w:b/>
          <w:i/>
          <w:color w:val="0000FF"/>
        </w:rPr>
        <w:t>show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ospf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proofErr w:type="gramStart"/>
      <w:r w:rsidRPr="00DA3AB4">
        <w:rPr>
          <w:b/>
          <w:i/>
          <w:color w:val="0000FF"/>
        </w:rPr>
        <w:t>neighbor</w:t>
      </w:r>
      <w:proofErr w:type="spellEnd"/>
      <w:r>
        <w:rPr>
          <w:b/>
          <w:i/>
          <w:color w:val="0000FF"/>
        </w:rPr>
        <w:t xml:space="preserve"> </w:t>
      </w:r>
      <w:r w:rsidRPr="00DA3AB4">
        <w:rPr>
          <w:b/>
          <w:i/>
          <w:color w:val="0000FF"/>
        </w:rPr>
        <w:t xml:space="preserve"> представить</w:t>
      </w:r>
      <w:proofErr w:type="gramEnd"/>
      <w:r w:rsidRPr="00DA3AB4">
        <w:rPr>
          <w:b/>
          <w:i/>
          <w:color w:val="0000FF"/>
        </w:rPr>
        <w:t xml:space="preserve"> в отчете.</w:t>
      </w:r>
      <w:r>
        <w:rPr>
          <w:b/>
          <w:i/>
          <w:color w:val="0000FF"/>
        </w:rPr>
        <w:br/>
      </w:r>
      <w:r w:rsidRPr="004874A9">
        <w:rPr>
          <w:b/>
          <w:i/>
          <w:noProof/>
          <w:color w:val="0000FF"/>
        </w:rPr>
        <w:drawing>
          <wp:inline distT="0" distB="0" distL="0" distR="0" wp14:anchorId="6C223D5E" wp14:editId="43414FE5">
            <wp:extent cx="54864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5972" w14:textId="59A412A0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</w:rPr>
      </w:pPr>
      <w:r w:rsidRPr="004874A9">
        <w:rPr>
          <w:b/>
          <w:i/>
          <w:noProof/>
          <w:color w:val="0000FF"/>
        </w:rPr>
        <w:lastRenderedPageBreak/>
        <w:drawing>
          <wp:inline distT="0" distB="0" distL="0" distR="0" wp14:anchorId="78993BD3" wp14:editId="0A90373F">
            <wp:extent cx="5505450" cy="52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40E1" w14:textId="6A34167B" w:rsidR="00B54194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  <w:lang w:val="en-US"/>
        </w:rPr>
      </w:pPr>
      <w:r w:rsidRPr="004874A9">
        <w:rPr>
          <w:b/>
          <w:i/>
          <w:noProof/>
          <w:color w:val="0000FF"/>
          <w:lang w:val="en-US"/>
        </w:rPr>
        <w:drawing>
          <wp:inline distT="0" distB="0" distL="0" distR="0" wp14:anchorId="29991772" wp14:editId="63846C1A">
            <wp:extent cx="5495925" cy="41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E91A" w14:textId="17CDC49E" w:rsidR="00B54194" w:rsidRPr="004874A9" w:rsidRDefault="00B54194" w:rsidP="00B54194">
      <w:pPr>
        <w:spacing w:after="240" w:line="240" w:lineRule="auto"/>
        <w:ind w:left="360" w:firstLine="0"/>
        <w:jc w:val="left"/>
        <w:rPr>
          <w:b/>
          <w:i/>
          <w:noProof/>
          <w:color w:val="0000FF"/>
          <w:lang w:val="en-US"/>
        </w:rPr>
      </w:pPr>
      <w:r w:rsidRPr="004874A9">
        <w:rPr>
          <w:b/>
          <w:i/>
          <w:noProof/>
          <w:color w:val="0000FF"/>
          <w:lang w:val="en-US"/>
        </w:rPr>
        <w:drawing>
          <wp:inline distT="0" distB="0" distL="0" distR="0" wp14:anchorId="71254BC0" wp14:editId="4AAE3255">
            <wp:extent cx="554355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83D3" w14:textId="77777777" w:rsidR="00B5419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color w:val="0000FF"/>
          <w:sz w:val="28"/>
          <w:szCs w:val="28"/>
          <w:lang w:val="en-US"/>
        </w:rPr>
      </w:pPr>
      <w:r w:rsidRPr="00DA3AB4">
        <w:rPr>
          <w:b/>
          <w:i/>
          <w:color w:val="0000FF"/>
        </w:rPr>
        <w:t xml:space="preserve">Заполните таблицу </w:t>
      </w:r>
      <w:r w:rsidRPr="00E00B25">
        <w:rPr>
          <w:b/>
          <w:i/>
          <w:color w:val="0000FF"/>
        </w:rPr>
        <w:t>4</w:t>
      </w:r>
      <w:r>
        <w:rPr>
          <w:b/>
          <w:i/>
          <w:color w:val="0000FF"/>
        </w:rPr>
        <w:t>. (первые строки таблицы 4 совпадают с последними строками таблицы 3.)</w:t>
      </w:r>
      <w:r>
        <w:rPr>
          <w:b/>
          <w:i/>
          <w:color w:val="0000FF"/>
        </w:rPr>
        <w:br/>
        <w:t>Проанализировать изменения.</w:t>
      </w:r>
      <w:r>
        <w:rPr>
          <w:b/>
          <w:i/>
          <w:color w:val="0000FF"/>
        </w:rPr>
        <w:br/>
        <w:t>Дайте обоснование полученных данных.</w:t>
      </w:r>
    </w:p>
    <w:p w14:paraId="7FA53FBE" w14:textId="77777777" w:rsidR="00B54194" w:rsidRDefault="00B54194" w:rsidP="00B54194">
      <w:pPr>
        <w:spacing w:after="240" w:line="240" w:lineRule="auto"/>
        <w:ind w:firstLine="0"/>
        <w:jc w:val="right"/>
        <w:rPr>
          <w:color w:val="0000FF"/>
          <w:sz w:val="28"/>
          <w:szCs w:val="28"/>
          <w:lang w:val="en-US"/>
        </w:rPr>
      </w:pPr>
      <w:r>
        <w:rPr>
          <w:color w:val="0000FF"/>
          <w:sz w:val="28"/>
          <w:szCs w:val="28"/>
        </w:rPr>
        <w:t>Т</w:t>
      </w:r>
      <w:r w:rsidRPr="000E5C2B">
        <w:rPr>
          <w:color w:val="0000FF"/>
          <w:sz w:val="28"/>
          <w:szCs w:val="28"/>
        </w:rPr>
        <w:t xml:space="preserve">аблица </w:t>
      </w:r>
      <w:r>
        <w:rPr>
          <w:color w:val="0000FF"/>
          <w:sz w:val="28"/>
          <w:szCs w:val="28"/>
          <w:lang w:val="en-US"/>
        </w:rPr>
        <w:t>4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B54194" w:rsidRPr="006F203D" w14:paraId="0B4DB292" w14:textId="77777777" w:rsidTr="00D746DF"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018B533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5904FE56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2F9E056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R3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5C4235C1" w14:textId="77777777" w:rsidR="00B54194" w:rsidRPr="006F203D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(K</w:t>
            </w:r>
            <w:r w:rsidRPr="00A12113">
              <w:rPr>
                <w:b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915" w:type="dxa"/>
            <w:tcBorders>
              <w:top w:val="triple" w:sz="4" w:space="0" w:color="auto"/>
              <w:bottom w:val="single" w:sz="4" w:space="0" w:color="auto"/>
            </w:tcBorders>
            <w:shd w:val="pct5" w:color="auto" w:fill="F3F3F3"/>
          </w:tcPr>
          <w:p w14:paraId="7315182F" w14:textId="77777777" w:rsidR="00B54194" w:rsidRPr="006F203D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  <w:r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  <w:lang w:val="en-US"/>
              </w:rPr>
              <w:t>(K</w:t>
            </w:r>
            <w:r w:rsidRPr="00A12113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B54194" w:rsidRPr="00BA282B" w14:paraId="45E467BC" w14:textId="77777777" w:rsidTr="00D746DF"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EC8494E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196.9.1.1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4B10D0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196.9.3.1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74CA6C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196.9.2.1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2A6B16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196.9.5.4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FEF999A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196.9.6.1</w:t>
            </w:r>
          </w:p>
        </w:tc>
      </w:tr>
      <w:tr w:rsidR="00B54194" w:rsidRPr="00BA282B" w14:paraId="3791261E" w14:textId="77777777" w:rsidTr="00D746DF"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666C7960" w14:textId="77777777" w:rsidR="00B54194" w:rsidRPr="00752097" w:rsidRDefault="00B54194" w:rsidP="00D746DF">
            <w:pPr>
              <w:pStyle w:val="a5"/>
              <w:ind w:left="0" w:firstLine="0"/>
            </w:pPr>
            <w:r>
              <w:rPr>
                <w:lang w:val="en-US"/>
              </w:rPr>
              <w:t>196.9.5.1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6A794F29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4ADEB854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5D523F96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196.9.4.1</w:t>
            </w:r>
          </w:p>
        </w:tc>
        <w:tc>
          <w:tcPr>
            <w:tcW w:w="1915" w:type="dxa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375E4BDD" w14:textId="77777777" w:rsidR="00B54194" w:rsidRPr="00BA282B" w:rsidRDefault="00B54194" w:rsidP="00D746DF">
            <w:pPr>
              <w:pStyle w:val="a5"/>
              <w:ind w:left="0" w:firstLine="0"/>
              <w:rPr>
                <w:b/>
                <w:lang w:val="en-US"/>
              </w:rPr>
            </w:pPr>
            <w:r>
              <w:rPr>
                <w:lang w:val="en-US"/>
              </w:rPr>
              <w:t>196.9.1.3</w:t>
            </w:r>
          </w:p>
        </w:tc>
      </w:tr>
      <w:tr w:rsidR="00B54194" w:rsidRPr="00F2537A" w14:paraId="24FB8FD2" w14:textId="77777777" w:rsidTr="00D746DF">
        <w:trPr>
          <w:trHeight w:val="624"/>
        </w:trPr>
        <w:tc>
          <w:tcPr>
            <w:tcW w:w="9571" w:type="dxa"/>
            <w:gridSpan w:val="5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567015A7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 w:rsidRPr="00BA282B">
              <w:rPr>
                <w:b/>
                <w:sz w:val="28"/>
                <w:szCs w:val="28"/>
              </w:rPr>
              <w:t xml:space="preserve">До выведения из строя </w:t>
            </w:r>
            <w:r w:rsidRPr="00BA282B">
              <w:rPr>
                <w:b/>
                <w:sz w:val="28"/>
                <w:szCs w:val="28"/>
                <w:lang w:val="en-US"/>
              </w:rPr>
              <w:t>DR</w:t>
            </w:r>
            <w:r w:rsidRPr="00BA282B">
              <w:rPr>
                <w:b/>
                <w:sz w:val="28"/>
                <w:szCs w:val="28"/>
              </w:rPr>
              <w:t>-маршрутизатора</w:t>
            </w:r>
          </w:p>
        </w:tc>
      </w:tr>
      <w:tr w:rsidR="00B54194" w:rsidRPr="00BA282B" w14:paraId="44E81555" w14:textId="77777777" w:rsidTr="00D746DF">
        <w:trPr>
          <w:trHeight w:val="624"/>
        </w:trPr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61C93132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196.9.5.1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7E71370F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585A29D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16050763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196.9.5.4</w:t>
            </w:r>
          </w:p>
        </w:tc>
        <w:tc>
          <w:tcPr>
            <w:tcW w:w="1915" w:type="dxa"/>
            <w:tcBorders>
              <w:top w:val="triple" w:sz="4" w:space="0" w:color="auto"/>
              <w:bottom w:val="single" w:sz="4" w:space="0" w:color="auto"/>
            </w:tcBorders>
            <w:shd w:val="pct5" w:color="auto" w:fill="FFFF99"/>
          </w:tcPr>
          <w:p w14:paraId="59F91D5B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196.9.6.1</w:t>
            </w:r>
          </w:p>
        </w:tc>
      </w:tr>
      <w:tr w:rsidR="00B54194" w:rsidRPr="00BA282B" w14:paraId="4E771B86" w14:textId="77777777" w:rsidTr="00D746DF">
        <w:trPr>
          <w:trHeight w:val="624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16873F97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5D9F31EF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3F4B92D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514DF77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99"/>
          </w:tcPr>
          <w:p w14:paraId="371C29A9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</w:tr>
      <w:tr w:rsidR="00B54194" w:rsidRPr="00BA282B" w14:paraId="1DECF2CC" w14:textId="77777777" w:rsidTr="00D746DF">
        <w:trPr>
          <w:trHeight w:val="624"/>
        </w:trPr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4A67C96F" w14:textId="77777777" w:rsidR="00B5419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DROTHER</w:t>
            </w:r>
          </w:p>
          <w:p w14:paraId="0AA7746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552A4FEA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5348A77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BDR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254C4EF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DROTHER</w:t>
            </w:r>
          </w:p>
        </w:tc>
        <w:tc>
          <w:tcPr>
            <w:tcW w:w="1915" w:type="dxa"/>
            <w:tcBorders>
              <w:top w:val="single" w:sz="4" w:space="0" w:color="auto"/>
              <w:bottom w:val="triple" w:sz="4" w:space="0" w:color="auto"/>
            </w:tcBorders>
            <w:shd w:val="pct5" w:color="auto" w:fill="FFFF99"/>
          </w:tcPr>
          <w:p w14:paraId="7B7DA34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BDR</w:t>
            </w:r>
          </w:p>
        </w:tc>
      </w:tr>
      <w:tr w:rsidR="00B54194" w:rsidRPr="00F2537A" w14:paraId="6120E6EC" w14:textId="77777777" w:rsidTr="00D746DF">
        <w:trPr>
          <w:trHeight w:val="624"/>
        </w:trPr>
        <w:tc>
          <w:tcPr>
            <w:tcW w:w="9571" w:type="dxa"/>
            <w:gridSpan w:val="5"/>
            <w:tcBorders>
              <w:top w:val="single" w:sz="4" w:space="0" w:color="auto"/>
              <w:bottom w:val="triple" w:sz="4" w:space="0" w:color="auto"/>
            </w:tcBorders>
            <w:shd w:val="pct5" w:color="auto" w:fill="auto"/>
            <w:vAlign w:val="center"/>
          </w:tcPr>
          <w:p w14:paraId="262B2B17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 w:rsidRPr="00BA282B">
              <w:rPr>
                <w:b/>
                <w:sz w:val="28"/>
                <w:szCs w:val="28"/>
              </w:rPr>
              <w:t xml:space="preserve">После выведения из строя </w:t>
            </w:r>
            <w:r w:rsidRPr="00BA282B">
              <w:rPr>
                <w:b/>
                <w:sz w:val="28"/>
                <w:szCs w:val="28"/>
                <w:lang w:val="en-US"/>
              </w:rPr>
              <w:t>DR</w:t>
            </w:r>
            <w:r w:rsidRPr="00BA282B">
              <w:rPr>
                <w:b/>
                <w:sz w:val="28"/>
                <w:szCs w:val="28"/>
              </w:rPr>
              <w:t>-маршрутизатора</w:t>
            </w:r>
          </w:p>
        </w:tc>
      </w:tr>
      <w:tr w:rsidR="00B54194" w:rsidRPr="00BA282B" w14:paraId="087DD754" w14:textId="77777777" w:rsidTr="00D746DF">
        <w:trPr>
          <w:trHeight w:val="624"/>
        </w:trPr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4647D63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196.9.5.1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4CF18D5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CCFFCC"/>
          </w:tcPr>
          <w:p w14:paraId="69C9080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  <w:tc>
          <w:tcPr>
            <w:tcW w:w="1914" w:type="dxa"/>
            <w:tcBorders>
              <w:top w:val="triple" w:sz="4" w:space="0" w:color="auto"/>
              <w:bottom w:val="single" w:sz="4" w:space="0" w:color="auto"/>
            </w:tcBorders>
            <w:shd w:val="pct5" w:color="auto" w:fill="CCFFCC"/>
          </w:tcPr>
          <w:p w14:paraId="60457C7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196.9.5.4</w:t>
            </w:r>
          </w:p>
        </w:tc>
        <w:tc>
          <w:tcPr>
            <w:tcW w:w="1915" w:type="dxa"/>
            <w:tcBorders>
              <w:top w:val="triple" w:sz="4" w:space="0" w:color="auto"/>
              <w:bottom w:val="single" w:sz="4" w:space="0" w:color="auto"/>
            </w:tcBorders>
            <w:shd w:val="pct5" w:color="auto" w:fill="CCFFCC"/>
          </w:tcPr>
          <w:p w14:paraId="64C584A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196.9.6.1</w:t>
            </w:r>
          </w:p>
        </w:tc>
      </w:tr>
      <w:tr w:rsidR="00B54194" w:rsidRPr="00BA282B" w14:paraId="79851F07" w14:textId="77777777" w:rsidTr="00D746DF">
        <w:trPr>
          <w:trHeight w:val="624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5EBA65E4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2FE3B46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4D8C54F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1BA566FF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shd w:val="pct5" w:color="auto" w:fill="CCFFCC"/>
            <w:vAlign w:val="center"/>
          </w:tcPr>
          <w:p w14:paraId="336D0C7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</w:tr>
      <w:tr w:rsidR="00B54194" w:rsidRPr="00BA282B" w14:paraId="1B9EE0D5" w14:textId="77777777" w:rsidTr="00D746DF">
        <w:trPr>
          <w:trHeight w:val="624"/>
        </w:trPr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CCFFCC"/>
            <w:vAlign w:val="center"/>
          </w:tcPr>
          <w:p w14:paraId="030446E8" w14:textId="77777777" w:rsidR="00B54194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DROTHER</w:t>
            </w:r>
          </w:p>
          <w:p w14:paraId="5620F36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CCFFCC"/>
            <w:vAlign w:val="center"/>
          </w:tcPr>
          <w:p w14:paraId="49263D9D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CCFFCC"/>
            <w:vAlign w:val="center"/>
          </w:tcPr>
          <w:p w14:paraId="5B168B4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914" w:type="dxa"/>
            <w:tcBorders>
              <w:top w:val="single" w:sz="4" w:space="0" w:color="auto"/>
              <w:bottom w:val="triple" w:sz="4" w:space="0" w:color="auto"/>
            </w:tcBorders>
            <w:shd w:val="pct5" w:color="auto" w:fill="CCFFCC"/>
            <w:vAlign w:val="center"/>
          </w:tcPr>
          <w:p w14:paraId="0AEAC598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BDR</w:t>
            </w:r>
            <w:r w:rsidRPr="00752097"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bottom w:val="triple" w:sz="4" w:space="0" w:color="auto"/>
            </w:tcBorders>
            <w:shd w:val="pct5" w:color="auto" w:fill="CCFFCC"/>
            <w:vAlign w:val="center"/>
          </w:tcPr>
          <w:p w14:paraId="6BAB09AB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lang w:val="en-US"/>
              </w:rPr>
              <w:t>BDR</w:t>
            </w:r>
          </w:p>
        </w:tc>
      </w:tr>
    </w:tbl>
    <w:p w14:paraId="3923FAA9" w14:textId="77777777" w:rsidR="00B54194" w:rsidRPr="00A7192D" w:rsidRDefault="00B54194" w:rsidP="00B54194">
      <w:pPr>
        <w:spacing w:after="240" w:line="240" w:lineRule="auto"/>
        <w:ind w:firstLine="0"/>
        <w:rPr>
          <w:b/>
          <w:i/>
          <w:color w:val="0000FF"/>
          <w:sz w:val="28"/>
          <w:szCs w:val="28"/>
        </w:rPr>
      </w:pPr>
    </w:p>
    <w:p w14:paraId="3453F079" w14:textId="77777777" w:rsidR="00B54194" w:rsidRPr="00DA3AB4" w:rsidRDefault="00B54194" w:rsidP="00B54194">
      <w:pPr>
        <w:numPr>
          <w:ilvl w:val="0"/>
          <w:numId w:val="1"/>
        </w:numPr>
        <w:spacing w:after="240" w:line="240" w:lineRule="auto"/>
        <w:jc w:val="left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Сохраните </w:t>
      </w:r>
      <w:proofErr w:type="gramStart"/>
      <w:r w:rsidRPr="00491F51">
        <w:rPr>
          <w:b/>
          <w:i/>
          <w:color w:val="FF0000"/>
          <w:sz w:val="32"/>
          <w:szCs w:val="32"/>
        </w:rPr>
        <w:t xml:space="preserve">копию  </w:t>
      </w:r>
      <w:r w:rsidRPr="00491F51">
        <w:rPr>
          <w:b/>
          <w:i/>
          <w:color w:val="FF0000"/>
          <w:sz w:val="32"/>
          <w:szCs w:val="32"/>
          <w:u w:val="single"/>
        </w:rPr>
        <w:t>модели</w:t>
      </w:r>
      <w:proofErr w:type="gramEnd"/>
      <w:r w:rsidRPr="00491F51">
        <w:rPr>
          <w:b/>
          <w:i/>
          <w:color w:val="FF0000"/>
          <w:sz w:val="32"/>
          <w:szCs w:val="32"/>
          <w:u w:val="single"/>
        </w:rPr>
        <w:t xml:space="preserve"> №1</w:t>
      </w:r>
      <w:r w:rsidRPr="00DA3AB4">
        <w:rPr>
          <w:b/>
          <w:i/>
          <w:color w:val="0000FF"/>
        </w:rPr>
        <w:t xml:space="preserve"> в файле с моделью №3.</w:t>
      </w:r>
      <w:r w:rsidRPr="00DA3AB4">
        <w:rPr>
          <w:b/>
          <w:i/>
          <w:color w:val="0000FF"/>
        </w:rPr>
        <w:br/>
        <w:t>Далее работаем с моделью №3.</w:t>
      </w:r>
      <w:r w:rsidRPr="00DA3AB4">
        <w:rPr>
          <w:b/>
          <w:i/>
          <w:color w:val="0000FF"/>
        </w:rPr>
        <w:br/>
      </w:r>
    </w:p>
    <w:p w14:paraId="133D2BF3" w14:textId="77777777" w:rsidR="00B54194" w:rsidRPr="00DA3AB4" w:rsidRDefault="00B54194" w:rsidP="00B54194">
      <w:pPr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>Исследуем, как проходят OSPF-процессы после изменения приоритетов.</w:t>
      </w:r>
      <w:r w:rsidRPr="00DA3AB4">
        <w:rPr>
          <w:b/>
          <w:i/>
          <w:color w:val="0000FF"/>
        </w:rPr>
        <w:br/>
        <w:t xml:space="preserve">Используйте команду </w:t>
      </w:r>
      <w:proofErr w:type="spellStart"/>
      <w:r w:rsidRPr="00DA3AB4">
        <w:rPr>
          <w:b/>
          <w:i/>
          <w:color w:val="0000FF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ospf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priority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interface</w:t>
      </w:r>
      <w:proofErr w:type="spellEnd"/>
      <w:r w:rsidRPr="00DA3AB4">
        <w:rPr>
          <w:b/>
          <w:i/>
          <w:color w:val="0000FF"/>
        </w:rPr>
        <w:t>, чтобы изменить приоритет OSPF маршрутизаторов на следующие значения:</w:t>
      </w:r>
    </w:p>
    <w:p w14:paraId="2CCBC286" w14:textId="77777777" w:rsidR="00B54194" w:rsidRPr="00DA3AB4" w:rsidRDefault="00B54194" w:rsidP="00B54194">
      <w:pPr>
        <w:pStyle w:val="a5"/>
        <w:numPr>
          <w:ilvl w:val="1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255 для </w:t>
      </w:r>
      <w:proofErr w:type="spellStart"/>
      <w:r w:rsidRPr="00DA3AB4">
        <w:rPr>
          <w:b/>
          <w:i/>
          <w:color w:val="0000FF"/>
          <w:lang w:val="en-US"/>
        </w:rPr>
        <w:t>DRother</w:t>
      </w:r>
      <w:proofErr w:type="spellEnd"/>
      <w:r w:rsidRPr="00DA3AB4">
        <w:rPr>
          <w:b/>
          <w:i/>
          <w:color w:val="0000FF"/>
          <w:lang w:val="en-US"/>
        </w:rPr>
        <w:t>-</w:t>
      </w:r>
      <w:r w:rsidRPr="00DA3AB4">
        <w:rPr>
          <w:b/>
          <w:i/>
          <w:color w:val="0000FF"/>
        </w:rPr>
        <w:t>маршрутизатора;</w:t>
      </w:r>
    </w:p>
    <w:p w14:paraId="1FF25FD4" w14:textId="77777777" w:rsidR="00B54194" w:rsidRPr="00DA3AB4" w:rsidRDefault="00B54194" w:rsidP="00B54194">
      <w:pPr>
        <w:pStyle w:val="a5"/>
        <w:numPr>
          <w:ilvl w:val="1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100 для </w:t>
      </w:r>
      <w:r w:rsidRPr="00DA3AB4">
        <w:rPr>
          <w:b/>
          <w:i/>
          <w:color w:val="0000FF"/>
          <w:lang w:val="en-US"/>
        </w:rPr>
        <w:t>DR-</w:t>
      </w:r>
      <w:r w:rsidRPr="00DA3AB4">
        <w:rPr>
          <w:b/>
          <w:i/>
          <w:color w:val="0000FF"/>
        </w:rPr>
        <w:t>маршрутизатора;</w:t>
      </w:r>
    </w:p>
    <w:p w14:paraId="305316FE" w14:textId="77777777" w:rsidR="00B54194" w:rsidRPr="00DA3AB4" w:rsidRDefault="00B54194" w:rsidP="00B54194">
      <w:pPr>
        <w:pStyle w:val="a5"/>
        <w:numPr>
          <w:ilvl w:val="1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lastRenderedPageBreak/>
        <w:t xml:space="preserve">0 для </w:t>
      </w:r>
      <w:r w:rsidRPr="00DA3AB4">
        <w:rPr>
          <w:b/>
          <w:i/>
          <w:color w:val="0000FF"/>
          <w:lang w:val="en-US"/>
        </w:rPr>
        <w:t>BDR-</w:t>
      </w:r>
      <w:r w:rsidRPr="00DA3AB4">
        <w:rPr>
          <w:b/>
          <w:i/>
          <w:color w:val="0000FF"/>
        </w:rPr>
        <w:t>маршрутизатора</w:t>
      </w:r>
      <w:r w:rsidRPr="00DA3AB4">
        <w:rPr>
          <w:b/>
          <w:i/>
          <w:color w:val="0000FF"/>
          <w:lang w:val="en-US"/>
        </w:rPr>
        <w:t>.</w:t>
      </w:r>
    </w:p>
    <w:p w14:paraId="7EA5D2FB" w14:textId="77777777" w:rsidR="00B54194" w:rsidRPr="00DA3AB4" w:rsidRDefault="00B54194" w:rsidP="00B54194">
      <w:pPr>
        <w:pStyle w:val="a5"/>
        <w:spacing w:after="240" w:line="240" w:lineRule="auto"/>
        <w:ind w:left="1083" w:firstLine="0"/>
        <w:rPr>
          <w:b/>
          <w:i/>
          <w:color w:val="0000FF"/>
        </w:rPr>
      </w:pPr>
    </w:p>
    <w:p w14:paraId="3A9BD6AD" w14:textId="77777777" w:rsidR="00B54194" w:rsidRPr="00DA3AB4" w:rsidRDefault="00B54194" w:rsidP="00B54194">
      <w:pPr>
        <w:pStyle w:val="a5"/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>Закройте и опять активируйте интерфейсы FastEthernet0/0, чтобы запустить OSPF</w:t>
      </w:r>
      <w:r>
        <w:rPr>
          <w:b/>
          <w:i/>
          <w:color w:val="0000FF"/>
        </w:rPr>
        <w:t>-процессы.</w:t>
      </w:r>
    </w:p>
    <w:p w14:paraId="07878F7B" w14:textId="77777777" w:rsidR="00B54194" w:rsidRDefault="00B54194" w:rsidP="00B54194">
      <w:pPr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Используя команды </w:t>
      </w:r>
      <w:r w:rsidRPr="00DA3AB4">
        <w:rPr>
          <w:b/>
          <w:i/>
          <w:color w:val="0000FF"/>
          <w:lang w:val="en-US"/>
        </w:rPr>
        <w:t>show</w:t>
      </w:r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  <w:lang w:val="en-US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  <w:lang w:val="en-US"/>
        </w:rPr>
        <w:t>ospf</w:t>
      </w:r>
      <w:proofErr w:type="spellEnd"/>
      <w:r w:rsidRPr="00DA3AB4">
        <w:rPr>
          <w:b/>
          <w:i/>
          <w:color w:val="0000FF"/>
        </w:rPr>
        <w:t xml:space="preserve"> </w:t>
      </w:r>
      <w:proofErr w:type="gramStart"/>
      <w:r w:rsidRPr="00DA3AB4">
        <w:rPr>
          <w:b/>
          <w:i/>
          <w:color w:val="0000FF"/>
          <w:lang w:val="en-US"/>
        </w:rPr>
        <w:t>neighbor</w:t>
      </w:r>
      <w:r w:rsidRPr="00DA3AB4">
        <w:rPr>
          <w:b/>
          <w:i/>
          <w:color w:val="0000FF"/>
        </w:rPr>
        <w:t xml:space="preserve">  для</w:t>
      </w:r>
      <w:proofErr w:type="gramEnd"/>
      <w:r w:rsidRPr="00DA3AB4">
        <w:rPr>
          <w:b/>
          <w:i/>
          <w:color w:val="0000FF"/>
        </w:rPr>
        <w:t xml:space="preserve"> проверки отношений соседства, </w:t>
      </w:r>
      <w:proofErr w:type="spellStart"/>
      <w:r w:rsidRPr="00DA3AB4">
        <w:rPr>
          <w:b/>
          <w:i/>
          <w:color w:val="0000FF"/>
        </w:rPr>
        <w:t>show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ospf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interface</w:t>
      </w:r>
      <w:proofErr w:type="spellEnd"/>
      <w:r w:rsidRPr="00DA3AB4">
        <w:rPr>
          <w:b/>
          <w:i/>
          <w:color w:val="0000FF"/>
        </w:rPr>
        <w:t xml:space="preserve">, поясните, что получилось в результате изменения приоритета OSPF маршрутизаторов. </w:t>
      </w:r>
    </w:p>
    <w:p w14:paraId="769812FC" w14:textId="63BC19A9" w:rsidR="00B54194" w:rsidRDefault="00B54194" w:rsidP="00B54194">
      <w:pPr>
        <w:spacing w:after="240" w:line="240" w:lineRule="auto"/>
        <w:ind w:left="360" w:firstLine="0"/>
        <w:rPr>
          <w:b/>
          <w:i/>
          <w:noProof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3ED7EEB3" wp14:editId="13F2C6AA">
            <wp:extent cx="552450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3B51" w14:textId="257EDC18" w:rsidR="00B54194" w:rsidRDefault="00B54194" w:rsidP="00B54194">
      <w:pPr>
        <w:spacing w:after="240" w:line="240" w:lineRule="auto"/>
        <w:ind w:left="360" w:firstLine="0"/>
        <w:rPr>
          <w:b/>
          <w:i/>
          <w:noProof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7CED1CDE" wp14:editId="0BA07395">
            <wp:extent cx="5572125" cy="42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704F" w14:textId="0BB68FFD" w:rsidR="00B54194" w:rsidRDefault="00B54194" w:rsidP="00B54194">
      <w:pPr>
        <w:spacing w:after="240" w:line="240" w:lineRule="auto"/>
        <w:ind w:left="360" w:firstLine="0"/>
        <w:rPr>
          <w:b/>
          <w:i/>
          <w:noProof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2F797AAB" wp14:editId="26905FC3">
            <wp:extent cx="55245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7763" w14:textId="77777777" w:rsidR="00B54194" w:rsidRPr="005D666F" w:rsidRDefault="00B54194" w:rsidP="00B54194">
      <w:pPr>
        <w:spacing w:after="240" w:line="240" w:lineRule="auto"/>
        <w:ind w:left="360" w:firstLine="0"/>
        <w:rPr>
          <w:bCs/>
          <w:iCs/>
          <w:color w:val="000000"/>
        </w:rPr>
      </w:pPr>
      <w:r w:rsidRPr="005D666F">
        <w:rPr>
          <w:bCs/>
          <w:iCs/>
          <w:noProof/>
          <w:color w:val="000000"/>
          <w:lang w:val="en-US"/>
        </w:rPr>
        <w:t>BDR</w:t>
      </w:r>
      <w:r w:rsidRPr="005D666F">
        <w:rPr>
          <w:bCs/>
          <w:iCs/>
          <w:noProof/>
          <w:color w:val="000000"/>
        </w:rPr>
        <w:t xml:space="preserve"> стал </w:t>
      </w:r>
      <w:r w:rsidRPr="005D666F">
        <w:rPr>
          <w:bCs/>
          <w:iCs/>
          <w:noProof/>
          <w:color w:val="000000"/>
          <w:lang w:val="en-US"/>
        </w:rPr>
        <w:t>DROTHER</w:t>
      </w:r>
      <w:r w:rsidRPr="005D666F">
        <w:rPr>
          <w:bCs/>
          <w:iCs/>
          <w:noProof/>
          <w:color w:val="000000"/>
        </w:rPr>
        <w:t xml:space="preserve"> из-за смены приоритета на 0</w:t>
      </w:r>
    </w:p>
    <w:p w14:paraId="62AF185C" w14:textId="77777777" w:rsidR="00B54194" w:rsidRDefault="00B54194" w:rsidP="00B54194">
      <w:pPr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По аналоги как в пункте </w:t>
      </w:r>
      <w:proofErr w:type="gramStart"/>
      <w:r>
        <w:rPr>
          <w:b/>
          <w:i/>
          <w:color w:val="0000FF"/>
        </w:rPr>
        <w:t>9</w:t>
      </w:r>
      <w:r w:rsidRPr="00CF133A">
        <w:rPr>
          <w:b/>
          <w:i/>
          <w:color w:val="0000FF"/>
        </w:rPr>
        <w:t xml:space="preserve"> </w:t>
      </w:r>
      <w:r w:rsidRPr="00DA3AB4">
        <w:rPr>
          <w:b/>
          <w:i/>
          <w:color w:val="0000FF"/>
        </w:rPr>
        <w:t xml:space="preserve"> создайте</w:t>
      </w:r>
      <w:proofErr w:type="gramEnd"/>
      <w:r w:rsidRPr="00DA3AB4">
        <w:rPr>
          <w:b/>
          <w:i/>
          <w:color w:val="0000FF"/>
        </w:rPr>
        <w:t xml:space="preserve"> рисунок 3. Сравните рисунки 2 и 3 и сделайте вывод</w:t>
      </w:r>
      <w:r w:rsidRPr="00CF133A">
        <w:rPr>
          <w:b/>
          <w:i/>
          <w:color w:val="0000FF"/>
        </w:rPr>
        <w:t>.</w:t>
      </w:r>
    </w:p>
    <w:p w14:paraId="724663F3" w14:textId="28CC88D9" w:rsidR="00B54194" w:rsidRDefault="00B54194" w:rsidP="00B54194">
      <w:pPr>
        <w:spacing w:after="240" w:line="240" w:lineRule="auto"/>
        <w:ind w:left="360" w:firstLine="0"/>
        <w:rPr>
          <w:b/>
          <w:i/>
          <w:noProof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6263BC13" wp14:editId="4A8D463E">
            <wp:extent cx="5267325" cy="330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5C03" w14:textId="77777777" w:rsidR="00B54194" w:rsidRPr="005D666F" w:rsidRDefault="00B54194" w:rsidP="00B54194">
      <w:pPr>
        <w:spacing w:after="240" w:line="240" w:lineRule="auto"/>
        <w:ind w:left="360" w:firstLine="0"/>
        <w:rPr>
          <w:bCs/>
          <w:iCs/>
          <w:color w:val="000000"/>
        </w:rPr>
      </w:pPr>
      <w:r w:rsidRPr="005D666F">
        <w:rPr>
          <w:bCs/>
          <w:iCs/>
          <w:noProof/>
          <w:color w:val="000000"/>
        </w:rPr>
        <w:t>Из-за смены приоритета состояния изменились</w:t>
      </w:r>
    </w:p>
    <w:p w14:paraId="5E57A6F2" w14:textId="77777777" w:rsidR="00B54194" w:rsidRPr="00DA3AB4" w:rsidRDefault="00B54194" w:rsidP="00B54194">
      <w:pPr>
        <w:numPr>
          <w:ilvl w:val="0"/>
          <w:numId w:val="1"/>
        </w:numPr>
        <w:spacing w:line="240" w:lineRule="auto"/>
        <w:ind w:left="357" w:hanging="357"/>
        <w:jc w:val="left"/>
        <w:rPr>
          <w:b/>
          <w:i/>
          <w:color w:val="0000FF"/>
        </w:rPr>
      </w:pPr>
      <w:r>
        <w:rPr>
          <w:b/>
          <w:i/>
          <w:color w:val="0000FF"/>
        </w:rPr>
        <w:t xml:space="preserve">Заполнить таблицу </w:t>
      </w:r>
      <w:proofErr w:type="gramStart"/>
      <w:r>
        <w:rPr>
          <w:b/>
          <w:i/>
          <w:color w:val="0000FF"/>
        </w:rPr>
        <w:t>5.(</w:t>
      </w:r>
      <w:proofErr w:type="gramEnd"/>
      <w:r>
        <w:rPr>
          <w:b/>
          <w:i/>
          <w:color w:val="0000FF"/>
        </w:rPr>
        <w:t>первые строки это копия таблицы 2 пункта 10.</w:t>
      </w:r>
      <w:r w:rsidRPr="00DA3AB4">
        <w:rPr>
          <w:b/>
          <w:i/>
          <w:color w:val="0000FF"/>
        </w:rPr>
        <w:t xml:space="preserve"> Проанализировать содержимое таблицы </w:t>
      </w:r>
      <w:r>
        <w:rPr>
          <w:b/>
          <w:i/>
          <w:color w:val="0000FF"/>
        </w:rPr>
        <w:t>5</w:t>
      </w:r>
      <w:r w:rsidRPr="00DA3AB4">
        <w:rPr>
          <w:b/>
          <w:i/>
          <w:color w:val="0000FF"/>
        </w:rPr>
        <w:t>.</w:t>
      </w:r>
    </w:p>
    <w:p w14:paraId="63AC732B" w14:textId="77777777" w:rsidR="00B54194" w:rsidRPr="000E5C2B" w:rsidRDefault="00B54194" w:rsidP="00B54194">
      <w:pPr>
        <w:spacing w:after="240" w:line="240" w:lineRule="auto"/>
        <w:ind w:firstLine="0"/>
        <w:jc w:val="right"/>
        <w:rPr>
          <w:color w:val="0000FF"/>
          <w:sz w:val="28"/>
          <w:szCs w:val="28"/>
        </w:rPr>
      </w:pPr>
      <w:r w:rsidRPr="000E5C2B">
        <w:rPr>
          <w:color w:val="0000FF"/>
          <w:sz w:val="28"/>
          <w:szCs w:val="28"/>
        </w:rPr>
        <w:t xml:space="preserve">Таблица </w:t>
      </w:r>
      <w:r>
        <w:rPr>
          <w:color w:val="0000FF"/>
          <w:sz w:val="28"/>
          <w:szCs w:val="28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3108"/>
        <w:gridCol w:w="3090"/>
      </w:tblGrid>
      <w:tr w:rsidR="00B54194" w:rsidRPr="00BA282B" w14:paraId="604637CB" w14:textId="77777777" w:rsidTr="00D746DF">
        <w:trPr>
          <w:trHeight w:val="621"/>
        </w:trPr>
        <w:tc>
          <w:tcPr>
            <w:tcW w:w="3190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pct5" w:color="auto" w:fill="F3F3F3"/>
            <w:vAlign w:val="center"/>
          </w:tcPr>
          <w:p w14:paraId="69CB2FFB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R1</w:t>
            </w:r>
          </w:p>
        </w:tc>
        <w:tc>
          <w:tcPr>
            <w:tcW w:w="319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3F3F3"/>
            <w:vAlign w:val="center"/>
          </w:tcPr>
          <w:p w14:paraId="32FC9796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R2</w:t>
            </w:r>
          </w:p>
        </w:tc>
        <w:tc>
          <w:tcPr>
            <w:tcW w:w="3191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pct5" w:color="auto" w:fill="F3F3F3"/>
            <w:vAlign w:val="center"/>
          </w:tcPr>
          <w:p w14:paraId="1F502272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BA282B">
              <w:rPr>
                <w:b/>
                <w:sz w:val="28"/>
                <w:szCs w:val="28"/>
                <w:lang w:val="en-US"/>
              </w:rPr>
              <w:t>R3</w:t>
            </w:r>
          </w:p>
        </w:tc>
      </w:tr>
      <w:tr w:rsidR="00B54194" w:rsidRPr="00BA282B" w14:paraId="596B4A40" w14:textId="77777777" w:rsidTr="00D746DF">
        <w:tc>
          <w:tcPr>
            <w:tcW w:w="319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7526C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196.9.1.1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AD62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196.9.3.1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14:paraId="0CE572A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196.9.2.1</w:t>
            </w:r>
          </w:p>
        </w:tc>
      </w:tr>
      <w:tr w:rsidR="00B54194" w:rsidRPr="00BA282B" w14:paraId="683A3EDD" w14:textId="77777777" w:rsidTr="00D746DF">
        <w:trPr>
          <w:trHeight w:val="805"/>
        </w:trPr>
        <w:tc>
          <w:tcPr>
            <w:tcW w:w="3190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6932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lastRenderedPageBreak/>
              <w:t>196.9.5.1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64E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14:paraId="2126CAA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</w:tr>
      <w:tr w:rsidR="00B54194" w:rsidRPr="00BA282B" w14:paraId="6842DEB2" w14:textId="77777777" w:rsidTr="00D746DF">
        <w:trPr>
          <w:trHeight w:val="757"/>
        </w:trPr>
        <w:tc>
          <w:tcPr>
            <w:tcW w:w="9571" w:type="dxa"/>
            <w:gridSpan w:val="3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shd w:val="pct5" w:color="auto" w:fill="F3F3F3"/>
            <w:vAlign w:val="center"/>
          </w:tcPr>
          <w:p w14:paraId="1D8A9355" w14:textId="77777777" w:rsidR="00B54194" w:rsidRPr="00BA282B" w:rsidRDefault="00B54194" w:rsidP="00D746D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A282B">
              <w:rPr>
                <w:rFonts w:ascii="Arial" w:hAnsi="Arial" w:cs="Arial"/>
                <w:b/>
                <w:sz w:val="28"/>
                <w:szCs w:val="28"/>
              </w:rPr>
              <w:t>До изменения приоритета</w:t>
            </w:r>
          </w:p>
        </w:tc>
      </w:tr>
      <w:tr w:rsidR="00B54194" w:rsidRPr="00BA282B" w14:paraId="4DFE2F27" w14:textId="77777777" w:rsidTr="00D746DF">
        <w:trPr>
          <w:trHeight w:val="350"/>
        </w:trPr>
        <w:tc>
          <w:tcPr>
            <w:tcW w:w="319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866430E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6275B9C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FFFF99"/>
          </w:tcPr>
          <w:p w14:paraId="1EF23C40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196.9.52</w:t>
            </w:r>
          </w:p>
        </w:tc>
      </w:tr>
      <w:tr w:rsidR="00B54194" w:rsidRPr="00BA282B" w14:paraId="1CFBF4D8" w14:textId="77777777" w:rsidTr="00D746DF">
        <w:trPr>
          <w:trHeight w:val="345"/>
        </w:trPr>
        <w:tc>
          <w:tcPr>
            <w:tcW w:w="319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B63C51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D8C8F45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FFFF99"/>
          </w:tcPr>
          <w:p w14:paraId="04611F57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Приоритет=1</w:t>
            </w:r>
          </w:p>
        </w:tc>
      </w:tr>
      <w:tr w:rsidR="00B54194" w:rsidRPr="00BA282B" w14:paraId="50FAA1A4" w14:textId="77777777" w:rsidTr="00D746DF">
        <w:trPr>
          <w:trHeight w:val="407"/>
        </w:trPr>
        <w:tc>
          <w:tcPr>
            <w:tcW w:w="3190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99"/>
          </w:tcPr>
          <w:p w14:paraId="08ECCAB4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DROTHER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99"/>
          </w:tcPr>
          <w:p w14:paraId="7F2912C2" w14:textId="77777777" w:rsidR="00B54194" w:rsidRDefault="00B54194" w:rsidP="00D746DF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shd w:val="clear" w:color="auto" w:fill="FFFF99"/>
          </w:tcPr>
          <w:p w14:paraId="65C1A598" w14:textId="77777777" w:rsidR="00B54194" w:rsidRDefault="00B54194" w:rsidP="00D746DF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BDR</w:t>
            </w:r>
          </w:p>
        </w:tc>
      </w:tr>
      <w:tr w:rsidR="00B54194" w:rsidRPr="00BA282B" w14:paraId="45CD56E9" w14:textId="77777777" w:rsidTr="00D746DF">
        <w:trPr>
          <w:trHeight w:val="569"/>
        </w:trPr>
        <w:tc>
          <w:tcPr>
            <w:tcW w:w="9571" w:type="dxa"/>
            <w:gridSpan w:val="3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shd w:val="pct5" w:color="auto" w:fill="F3F3F3"/>
            <w:vAlign w:val="center"/>
          </w:tcPr>
          <w:p w14:paraId="3A180039" w14:textId="77777777" w:rsidR="00B54194" w:rsidRPr="00BA282B" w:rsidRDefault="00B54194" w:rsidP="00D746DF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A282B">
              <w:rPr>
                <w:rFonts w:ascii="Arial" w:hAnsi="Arial" w:cs="Arial"/>
                <w:b/>
                <w:sz w:val="28"/>
                <w:szCs w:val="28"/>
              </w:rPr>
              <w:t>После изменения приоритета</w:t>
            </w:r>
          </w:p>
        </w:tc>
      </w:tr>
      <w:tr w:rsidR="00B54194" w:rsidRPr="00BA282B" w14:paraId="01A17BB6" w14:textId="77777777" w:rsidTr="00D746DF">
        <w:trPr>
          <w:trHeight w:val="407"/>
        </w:trPr>
        <w:tc>
          <w:tcPr>
            <w:tcW w:w="3190" w:type="dxa"/>
            <w:tcBorders>
              <w:left w:val="triple" w:sz="4" w:space="0" w:color="auto"/>
            </w:tcBorders>
            <w:shd w:val="clear" w:color="auto" w:fill="CCFFCC"/>
          </w:tcPr>
          <w:p w14:paraId="718BF811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196.9.5.1</w:t>
            </w:r>
          </w:p>
        </w:tc>
        <w:tc>
          <w:tcPr>
            <w:tcW w:w="3190" w:type="dxa"/>
            <w:shd w:val="clear" w:color="auto" w:fill="CCFFCC"/>
          </w:tcPr>
          <w:p w14:paraId="21B892B2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196.9.5.3</w:t>
            </w:r>
          </w:p>
        </w:tc>
        <w:tc>
          <w:tcPr>
            <w:tcW w:w="3191" w:type="dxa"/>
            <w:tcBorders>
              <w:right w:val="triple" w:sz="4" w:space="0" w:color="auto"/>
            </w:tcBorders>
            <w:shd w:val="clear" w:color="auto" w:fill="CCFFCC"/>
          </w:tcPr>
          <w:p w14:paraId="40E08D82" w14:textId="77777777" w:rsidR="00B54194" w:rsidRPr="00BA282B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196.9.5.2</w:t>
            </w:r>
          </w:p>
        </w:tc>
      </w:tr>
      <w:tr w:rsidR="00B54194" w:rsidRPr="00BA282B" w14:paraId="01CD4053" w14:textId="77777777" w:rsidTr="00D746DF">
        <w:trPr>
          <w:trHeight w:val="407"/>
        </w:trPr>
        <w:tc>
          <w:tcPr>
            <w:tcW w:w="3190" w:type="dxa"/>
            <w:tcBorders>
              <w:left w:val="triple" w:sz="4" w:space="0" w:color="auto"/>
            </w:tcBorders>
            <w:shd w:val="clear" w:color="auto" w:fill="CCFFCC"/>
          </w:tcPr>
          <w:p w14:paraId="2B13B389" w14:textId="77777777" w:rsidR="00B54194" w:rsidRPr="00F46D58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</w:t>
            </w:r>
            <w:r>
              <w:rPr>
                <w:rFonts w:ascii="Arial" w:hAnsi="Arial" w:cs="Arial"/>
                <w:b/>
                <w:lang w:val="en-US"/>
              </w:rPr>
              <w:t>255</w:t>
            </w:r>
          </w:p>
        </w:tc>
        <w:tc>
          <w:tcPr>
            <w:tcW w:w="3190" w:type="dxa"/>
            <w:shd w:val="clear" w:color="auto" w:fill="CCFFCC"/>
          </w:tcPr>
          <w:p w14:paraId="2DDB4E03" w14:textId="77777777" w:rsidR="00B54194" w:rsidRPr="00F46D58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</w:tc>
        <w:tc>
          <w:tcPr>
            <w:tcW w:w="3191" w:type="dxa"/>
            <w:tcBorders>
              <w:right w:val="triple" w:sz="4" w:space="0" w:color="auto"/>
            </w:tcBorders>
            <w:shd w:val="clear" w:color="auto" w:fill="CCFFCC"/>
          </w:tcPr>
          <w:p w14:paraId="514C93C1" w14:textId="77777777" w:rsidR="00B54194" w:rsidRPr="00F46D58" w:rsidRDefault="00B54194" w:rsidP="00D746DF">
            <w:pPr>
              <w:pStyle w:val="a5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 w:rsidRPr="00BA282B">
              <w:rPr>
                <w:rFonts w:ascii="Arial" w:hAnsi="Arial" w:cs="Arial"/>
                <w:b/>
              </w:rPr>
              <w:t>Приоритет=</w:t>
            </w:r>
            <w:r>
              <w:rPr>
                <w:rFonts w:ascii="Arial" w:hAnsi="Arial" w:cs="Arial"/>
                <w:b/>
                <w:lang w:val="en-US"/>
              </w:rPr>
              <w:t>0</w:t>
            </w:r>
          </w:p>
        </w:tc>
      </w:tr>
      <w:tr w:rsidR="00B54194" w:rsidRPr="00BA282B" w14:paraId="11A1F6FC" w14:textId="77777777" w:rsidTr="00D746DF">
        <w:trPr>
          <w:trHeight w:val="407"/>
        </w:trPr>
        <w:tc>
          <w:tcPr>
            <w:tcW w:w="3190" w:type="dxa"/>
            <w:tcBorders>
              <w:left w:val="triple" w:sz="4" w:space="0" w:color="auto"/>
              <w:bottom w:val="triple" w:sz="4" w:space="0" w:color="auto"/>
            </w:tcBorders>
            <w:shd w:val="clear" w:color="auto" w:fill="CCFFCC"/>
          </w:tcPr>
          <w:p w14:paraId="3A296CD8" w14:textId="77777777" w:rsidR="00B54194" w:rsidRPr="00752097" w:rsidRDefault="00B54194" w:rsidP="00D746DF">
            <w:pPr>
              <w:pStyle w:val="a5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BDR</w:t>
            </w:r>
          </w:p>
        </w:tc>
        <w:tc>
          <w:tcPr>
            <w:tcW w:w="3190" w:type="dxa"/>
            <w:tcBorders>
              <w:bottom w:val="triple" w:sz="4" w:space="0" w:color="auto"/>
            </w:tcBorders>
            <w:shd w:val="clear" w:color="auto" w:fill="CCFFCC"/>
          </w:tcPr>
          <w:p w14:paraId="62417941" w14:textId="77777777" w:rsidR="00B54194" w:rsidRDefault="00B54194" w:rsidP="00D746DF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DR</w:t>
            </w:r>
          </w:p>
        </w:tc>
        <w:tc>
          <w:tcPr>
            <w:tcW w:w="3191" w:type="dxa"/>
            <w:tcBorders>
              <w:bottom w:val="triple" w:sz="4" w:space="0" w:color="auto"/>
              <w:right w:val="triple" w:sz="4" w:space="0" w:color="auto"/>
            </w:tcBorders>
            <w:shd w:val="clear" w:color="auto" w:fill="CCFFCC"/>
          </w:tcPr>
          <w:p w14:paraId="04D59AD8" w14:textId="77777777" w:rsidR="00B54194" w:rsidRPr="00F46D58" w:rsidRDefault="00B54194" w:rsidP="00D746D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DROTHER</w:t>
            </w:r>
          </w:p>
        </w:tc>
      </w:tr>
    </w:tbl>
    <w:p w14:paraId="0D8CE2F6" w14:textId="77777777" w:rsidR="00B54194" w:rsidRPr="00A7192D" w:rsidRDefault="00B54194" w:rsidP="00B54194">
      <w:pPr>
        <w:spacing w:after="240" w:line="240" w:lineRule="auto"/>
        <w:ind w:firstLine="0"/>
        <w:rPr>
          <w:b/>
          <w:i/>
          <w:color w:val="0000FF"/>
          <w:sz w:val="28"/>
          <w:szCs w:val="28"/>
        </w:rPr>
      </w:pPr>
    </w:p>
    <w:p w14:paraId="70EBC0CB" w14:textId="77777777" w:rsidR="00B54194" w:rsidRDefault="00B54194" w:rsidP="00B54194">
      <w:pPr>
        <w:pStyle w:val="a5"/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Используйте команду </w:t>
      </w:r>
      <w:proofErr w:type="spellStart"/>
      <w:r w:rsidRPr="00DA3AB4">
        <w:rPr>
          <w:b/>
          <w:i/>
          <w:color w:val="0000FF"/>
        </w:rPr>
        <w:t>show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ip</w:t>
      </w:r>
      <w:proofErr w:type="spellEnd"/>
      <w:r w:rsidRPr="00DA3AB4">
        <w:rPr>
          <w:b/>
          <w:i/>
          <w:color w:val="0000FF"/>
        </w:rPr>
        <w:t xml:space="preserve"> </w:t>
      </w:r>
      <w:proofErr w:type="spellStart"/>
      <w:r w:rsidRPr="00DA3AB4">
        <w:rPr>
          <w:b/>
          <w:i/>
          <w:color w:val="0000FF"/>
        </w:rPr>
        <w:t>route</w:t>
      </w:r>
      <w:proofErr w:type="spellEnd"/>
      <w:r w:rsidRPr="00DA3AB4">
        <w:rPr>
          <w:b/>
          <w:i/>
          <w:color w:val="0000FF"/>
        </w:rPr>
        <w:t xml:space="preserve"> на всех маршрутизаторах для </w:t>
      </w:r>
      <w:proofErr w:type="gramStart"/>
      <w:r w:rsidRPr="00DA3AB4">
        <w:rPr>
          <w:b/>
          <w:i/>
          <w:color w:val="0000FF"/>
        </w:rPr>
        <w:t>проверки  маршрутизации</w:t>
      </w:r>
      <w:proofErr w:type="gramEnd"/>
      <w:r w:rsidRPr="00DA3AB4">
        <w:rPr>
          <w:b/>
          <w:i/>
          <w:color w:val="0000FF"/>
        </w:rPr>
        <w:t>.</w:t>
      </w:r>
    </w:p>
    <w:p w14:paraId="1F502C40" w14:textId="21F8BCCE" w:rsidR="00B54194" w:rsidRDefault="00B54194" w:rsidP="00B54194">
      <w:pPr>
        <w:pStyle w:val="a5"/>
        <w:spacing w:after="240" w:line="240" w:lineRule="auto"/>
        <w:ind w:left="360" w:firstLine="0"/>
        <w:rPr>
          <w:b/>
          <w:i/>
          <w:noProof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27330975" wp14:editId="37051CC9">
            <wp:extent cx="59340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A81" w14:textId="399DD71F" w:rsidR="00B54194" w:rsidRDefault="00B54194" w:rsidP="00B54194">
      <w:pPr>
        <w:pStyle w:val="a5"/>
        <w:spacing w:after="240" w:line="240" w:lineRule="auto"/>
        <w:ind w:left="360" w:firstLine="0"/>
        <w:rPr>
          <w:b/>
          <w:i/>
          <w:noProof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6BFE9E33" wp14:editId="5CB57D89">
            <wp:extent cx="594360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FD19" w14:textId="619FF4C7" w:rsidR="00B54194" w:rsidRPr="00DA3AB4" w:rsidRDefault="00B54194" w:rsidP="00B54194">
      <w:pPr>
        <w:pStyle w:val="a5"/>
        <w:spacing w:after="240" w:line="240" w:lineRule="auto"/>
        <w:ind w:left="360" w:firstLine="0"/>
        <w:rPr>
          <w:b/>
          <w:i/>
          <w:color w:val="0000FF"/>
        </w:rPr>
      </w:pPr>
      <w:r w:rsidRPr="00F46D58">
        <w:rPr>
          <w:b/>
          <w:i/>
          <w:noProof/>
          <w:color w:val="0000FF"/>
        </w:rPr>
        <w:drawing>
          <wp:inline distT="0" distB="0" distL="0" distR="0" wp14:anchorId="2207FC6C" wp14:editId="5FA54048">
            <wp:extent cx="593407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9A0D" w14:textId="77777777" w:rsidR="00B54194" w:rsidRDefault="00B54194" w:rsidP="00B54194">
      <w:pPr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 w:rsidRPr="00DA3AB4">
        <w:rPr>
          <w:b/>
          <w:i/>
          <w:color w:val="0000FF"/>
        </w:rPr>
        <w:t xml:space="preserve">Проверить </w:t>
      </w:r>
      <w:proofErr w:type="spellStart"/>
      <w:r w:rsidRPr="00DA3AB4">
        <w:rPr>
          <w:b/>
          <w:i/>
          <w:color w:val="0000FF"/>
        </w:rPr>
        <w:t>взаимодостижимость</w:t>
      </w:r>
      <w:proofErr w:type="spellEnd"/>
      <w:r w:rsidRPr="00DA3AB4">
        <w:rPr>
          <w:b/>
          <w:i/>
          <w:color w:val="0000FF"/>
        </w:rPr>
        <w:t xml:space="preserve"> </w:t>
      </w:r>
      <w:proofErr w:type="gramStart"/>
      <w:r w:rsidRPr="00DA3AB4">
        <w:rPr>
          <w:b/>
          <w:i/>
          <w:color w:val="0000FF"/>
        </w:rPr>
        <w:t>всех  узлов</w:t>
      </w:r>
      <w:proofErr w:type="gramEnd"/>
      <w:r w:rsidRPr="00DA3AB4">
        <w:rPr>
          <w:b/>
          <w:i/>
          <w:color w:val="0000FF"/>
        </w:rPr>
        <w:t xml:space="preserve"> пользователей. </w:t>
      </w:r>
    </w:p>
    <w:p w14:paraId="5026A2C3" w14:textId="62C6CB69" w:rsidR="00B54194" w:rsidRDefault="00B54194" w:rsidP="00B54194">
      <w:pPr>
        <w:spacing w:after="240" w:line="240" w:lineRule="auto"/>
        <w:ind w:left="360" w:firstLine="0"/>
        <w:rPr>
          <w:b/>
          <w:i/>
          <w:color w:val="0000FF"/>
        </w:rPr>
      </w:pPr>
      <w:r w:rsidRPr="00F46D58">
        <w:rPr>
          <w:b/>
          <w:i/>
          <w:noProof/>
          <w:color w:val="0000FF"/>
        </w:rPr>
        <w:lastRenderedPageBreak/>
        <w:drawing>
          <wp:inline distT="0" distB="0" distL="0" distR="0" wp14:anchorId="276B724F" wp14:editId="0B65FDD0">
            <wp:extent cx="45053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BF6" w14:textId="77777777" w:rsidR="00B54194" w:rsidRDefault="00B54194" w:rsidP="00B54194">
      <w:pPr>
        <w:numPr>
          <w:ilvl w:val="0"/>
          <w:numId w:val="1"/>
        </w:numPr>
        <w:spacing w:after="240" w:line="240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Перед сохранением файла в колонтитуле   обновить поле </w:t>
      </w:r>
      <w:r w:rsidRPr="00F2537A">
        <w:rPr>
          <w:b/>
          <w:i/>
          <w:color w:val="0000FF"/>
        </w:rPr>
        <w:t>“</w:t>
      </w:r>
      <w:proofErr w:type="spellStart"/>
      <w:r>
        <w:rPr>
          <w:b/>
          <w:i/>
          <w:color w:val="0000FF"/>
          <w:lang w:val="en-US"/>
        </w:rPr>
        <w:t>FileName</w:t>
      </w:r>
      <w:proofErr w:type="spellEnd"/>
      <w:r w:rsidRPr="00F2537A">
        <w:rPr>
          <w:b/>
          <w:i/>
          <w:color w:val="0000FF"/>
        </w:rPr>
        <w:t>”</w:t>
      </w:r>
    </w:p>
    <w:p w14:paraId="39B493AF" w14:textId="0B4CA923" w:rsidR="00F97D1A" w:rsidRDefault="005C551A" w:rsidP="00B54194"/>
    <w:sectPr w:rsidR="00F97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552BD"/>
    <w:multiLevelType w:val="hybridMultilevel"/>
    <w:tmpl w:val="381018D6"/>
    <w:lvl w:ilvl="0" w:tplc="F33A77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E2E2B1C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F5"/>
    <w:rsid w:val="005C551A"/>
    <w:rsid w:val="008E6091"/>
    <w:rsid w:val="009112F5"/>
    <w:rsid w:val="00B54194"/>
    <w:rsid w:val="00DB3B84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AA18"/>
  <w15:chartTrackingRefBased/>
  <w15:docId w15:val="{76D6B46B-EE55-4281-A26E-95BC8DB7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19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B5419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">
    <w:name w:val="Обычный1"/>
    <w:rsid w:val="00B54194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a4">
    <w:name w:val="Нет"/>
    <w:rsid w:val="00B54194"/>
    <w:rPr>
      <w:lang w:val="ru-RU"/>
    </w:rPr>
  </w:style>
  <w:style w:type="paragraph" w:styleId="a5">
    <w:name w:val="List Paragraph"/>
    <w:basedOn w:val="a"/>
    <w:qFormat/>
    <w:rsid w:val="00B5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2022-12-14T00:43:00Z</dcterms:created>
  <dcterms:modified xsi:type="dcterms:W3CDTF">2022-12-14T09:32:00Z</dcterms:modified>
</cp:coreProperties>
</file>