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CD01F" w14:textId="77777777" w:rsidR="009B1785" w:rsidRDefault="009B1785" w:rsidP="009B1785">
      <w:pPr>
        <w:jc w:val="center"/>
        <w:rPr>
          <w:rFonts w:ascii="Arial Narrow" w:eastAsia="Batang" w:hAnsi="Arial Narrow"/>
          <w:b/>
          <w:sz w:val="40"/>
          <w:szCs w:val="40"/>
        </w:rPr>
      </w:pPr>
      <w:proofErr w:type="gramStart"/>
      <w:r>
        <w:rPr>
          <w:rFonts w:ascii="Arial Narrow" w:eastAsia="Batang" w:hAnsi="Arial Narrow"/>
          <w:b/>
          <w:sz w:val="40"/>
          <w:szCs w:val="40"/>
        </w:rPr>
        <w:t>БЕЛОРУССКИЙ  ГОСУДАРСТВЕННЫЙ</w:t>
      </w:r>
      <w:proofErr w:type="gramEnd"/>
      <w:r>
        <w:rPr>
          <w:rFonts w:ascii="Arial Narrow" w:eastAsia="Batang" w:hAnsi="Arial Narrow"/>
          <w:b/>
          <w:sz w:val="40"/>
          <w:szCs w:val="40"/>
        </w:rPr>
        <w:t xml:space="preserve">  УНИВЕРСИТЕТ</w:t>
      </w:r>
    </w:p>
    <w:p w14:paraId="77D8E9EF" w14:textId="77777777" w:rsidR="009B1785" w:rsidRDefault="009B1785" w:rsidP="009B1785">
      <w:pPr>
        <w:jc w:val="center"/>
        <w:rPr>
          <w:rFonts w:ascii="Arial" w:eastAsia="Batang" w:hAnsi="Arial" w:cs="Arial"/>
          <w:b/>
          <w:sz w:val="32"/>
          <w:szCs w:val="32"/>
        </w:rPr>
      </w:pPr>
      <w:r>
        <w:rPr>
          <w:rFonts w:ascii="Arial" w:eastAsia="Batang" w:hAnsi="Arial" w:cs="Arial"/>
          <w:b/>
          <w:sz w:val="32"/>
          <w:szCs w:val="32"/>
        </w:rPr>
        <w:t>Факультет прикладной математики и информатики</w:t>
      </w:r>
    </w:p>
    <w:p w14:paraId="57936A43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4D6070AB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07CF3248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32C8A5AF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568906E3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61DA03E9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03D4EC7F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1A81785D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73F35269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58AD830C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13895BC6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17926A70" w14:textId="77777777" w:rsidR="009B1785" w:rsidRDefault="009B1785" w:rsidP="009B1785">
      <w:pPr>
        <w:rPr>
          <w:rFonts w:ascii="Arial" w:hAnsi="Arial" w:cs="Arial"/>
          <w:b/>
          <w:color w:val="FF0000"/>
        </w:rPr>
      </w:pPr>
    </w:p>
    <w:p w14:paraId="670A044E" w14:textId="419A6525" w:rsidR="009B1785" w:rsidRDefault="00A2322E" w:rsidP="009B1785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proofErr w:type="spellStart"/>
      <w:r>
        <w:rPr>
          <w:rFonts w:ascii="Arial" w:hAnsi="Arial" w:cs="Arial"/>
          <w:b/>
          <w:color w:val="FF0000"/>
          <w:sz w:val="56"/>
          <w:szCs w:val="56"/>
        </w:rPr>
        <w:t>Малиев</w:t>
      </w:r>
      <w:proofErr w:type="spellEnd"/>
      <w:r>
        <w:rPr>
          <w:rFonts w:ascii="Arial" w:hAnsi="Arial" w:cs="Arial"/>
          <w:b/>
          <w:color w:val="FF0000"/>
          <w:sz w:val="56"/>
          <w:szCs w:val="56"/>
        </w:rPr>
        <w:t xml:space="preserve"> Эмиль </w:t>
      </w:r>
      <w:proofErr w:type="spellStart"/>
      <w:r>
        <w:rPr>
          <w:rFonts w:ascii="Arial" w:hAnsi="Arial" w:cs="Arial"/>
          <w:b/>
          <w:color w:val="FF0000"/>
          <w:sz w:val="56"/>
          <w:szCs w:val="56"/>
        </w:rPr>
        <w:t>Енгибарович</w:t>
      </w:r>
      <w:proofErr w:type="spellEnd"/>
    </w:p>
    <w:p w14:paraId="06541854" w14:textId="41D24553" w:rsidR="009B1785" w:rsidRDefault="009B1785" w:rsidP="009B178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(студент 3 курса </w:t>
      </w:r>
      <w:r w:rsidR="00A2322E">
        <w:rPr>
          <w:color w:val="FF0000"/>
          <w:sz w:val="40"/>
          <w:szCs w:val="40"/>
        </w:rPr>
        <w:t>6</w:t>
      </w:r>
      <w:r>
        <w:rPr>
          <w:sz w:val="40"/>
          <w:szCs w:val="40"/>
        </w:rPr>
        <w:t xml:space="preserve"> группы)</w:t>
      </w:r>
    </w:p>
    <w:p w14:paraId="633608E2" w14:textId="77777777" w:rsidR="009B1785" w:rsidRDefault="009B1785" w:rsidP="009B1785">
      <w:pPr>
        <w:jc w:val="center"/>
      </w:pPr>
    </w:p>
    <w:p w14:paraId="2AFFB30D" w14:textId="77777777" w:rsidR="009B1785" w:rsidRDefault="009B1785" w:rsidP="009B1785">
      <w:pPr>
        <w:jc w:val="center"/>
      </w:pPr>
    </w:p>
    <w:p w14:paraId="2E84B13F" w14:textId="76799E85" w:rsidR="009B1785" w:rsidRDefault="00A2322E" w:rsidP="009B178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</w:t>
      </w:r>
      <w:r w:rsidR="009B1785">
        <w:rPr>
          <w:b/>
          <w:sz w:val="72"/>
          <w:szCs w:val="72"/>
        </w:rPr>
        <w:t>тчет по лабораторной работе №7</w:t>
      </w:r>
    </w:p>
    <w:p w14:paraId="33908837" w14:textId="77777777" w:rsidR="009B1785" w:rsidRDefault="009B1785" w:rsidP="009B1785">
      <w:pPr>
        <w:jc w:val="center"/>
      </w:pPr>
    </w:p>
    <w:p w14:paraId="4AC68703" w14:textId="38C3F54C" w:rsidR="009B1785" w:rsidRDefault="009B1785" w:rsidP="009B1785">
      <w:pPr>
        <w:jc w:val="center"/>
      </w:pPr>
      <w:r>
        <w:t>(вариант №</w:t>
      </w:r>
      <w:r w:rsidR="00A2322E">
        <w:rPr>
          <w:color w:val="FF0000"/>
        </w:rPr>
        <w:t>38</w:t>
      </w:r>
      <w:r>
        <w:t>)</w:t>
      </w:r>
    </w:p>
    <w:p w14:paraId="3D36608C" w14:textId="77777777" w:rsidR="009B1785" w:rsidRDefault="009B1785" w:rsidP="009B1785">
      <w:pPr>
        <w:jc w:val="center"/>
      </w:pPr>
    </w:p>
    <w:p w14:paraId="6A22A842" w14:textId="77777777" w:rsidR="009B1785" w:rsidRDefault="009B1785" w:rsidP="009B1785">
      <w:pPr>
        <w:jc w:val="center"/>
      </w:pPr>
    </w:p>
    <w:p w14:paraId="4E9DDE2B" w14:textId="77777777" w:rsidR="009B1785" w:rsidRDefault="009B1785" w:rsidP="009B1785">
      <w:pPr>
        <w:jc w:val="center"/>
      </w:pPr>
    </w:p>
    <w:p w14:paraId="1960EA92" w14:textId="77777777" w:rsidR="009B1785" w:rsidRDefault="009B1785" w:rsidP="009B1785">
      <w:pPr>
        <w:jc w:val="center"/>
      </w:pPr>
    </w:p>
    <w:p w14:paraId="36139970" w14:textId="77777777" w:rsidR="009B1785" w:rsidRDefault="009B1785" w:rsidP="009B1785">
      <w:pPr>
        <w:jc w:val="center"/>
      </w:pPr>
    </w:p>
    <w:p w14:paraId="28F23295" w14:textId="77777777" w:rsidR="009B1785" w:rsidRDefault="009B1785" w:rsidP="009B1785">
      <w:pPr>
        <w:jc w:val="center"/>
      </w:pPr>
    </w:p>
    <w:p w14:paraId="6E8B503F" w14:textId="77777777" w:rsidR="009B1785" w:rsidRDefault="009B1785" w:rsidP="009B1785">
      <w:pPr>
        <w:jc w:val="center"/>
      </w:pPr>
    </w:p>
    <w:p w14:paraId="71928415" w14:textId="77777777" w:rsidR="009B1785" w:rsidRDefault="009B1785" w:rsidP="009B1785">
      <w:pPr>
        <w:jc w:val="center"/>
      </w:pPr>
    </w:p>
    <w:p w14:paraId="1CE21BEF" w14:textId="77777777" w:rsidR="009B1785" w:rsidRDefault="009B1785" w:rsidP="009B1785">
      <w:pPr>
        <w:jc w:val="center"/>
      </w:pPr>
    </w:p>
    <w:p w14:paraId="29564E82" w14:textId="77777777" w:rsidR="009B1785" w:rsidRDefault="009B1785" w:rsidP="009B1785">
      <w:pPr>
        <w:jc w:val="center"/>
      </w:pPr>
    </w:p>
    <w:p w14:paraId="6F0E8AEB" w14:textId="77777777" w:rsidR="009B1785" w:rsidRDefault="009B1785" w:rsidP="009B1785">
      <w:pPr>
        <w:jc w:val="center"/>
      </w:pPr>
    </w:p>
    <w:p w14:paraId="1BF45455" w14:textId="77777777" w:rsidR="009B1785" w:rsidRDefault="009B1785" w:rsidP="009B1785">
      <w:pPr>
        <w:jc w:val="center"/>
      </w:pPr>
    </w:p>
    <w:p w14:paraId="0753F735" w14:textId="77777777" w:rsidR="009B1785" w:rsidRDefault="009B1785" w:rsidP="009B1785">
      <w:pPr>
        <w:jc w:val="center"/>
      </w:pPr>
    </w:p>
    <w:p w14:paraId="3B3F53D1" w14:textId="77777777" w:rsidR="009B1785" w:rsidRDefault="009B1785" w:rsidP="009B1785">
      <w:pPr>
        <w:jc w:val="center"/>
      </w:pPr>
    </w:p>
    <w:p w14:paraId="077F4F2C" w14:textId="77777777" w:rsidR="009B1785" w:rsidRDefault="009B1785" w:rsidP="009B1785">
      <w:pPr>
        <w:jc w:val="center"/>
      </w:pPr>
    </w:p>
    <w:p w14:paraId="3A0D0115" w14:textId="77777777" w:rsidR="009B1785" w:rsidRDefault="009B1785" w:rsidP="009B1785">
      <w:pPr>
        <w:jc w:val="center"/>
      </w:pPr>
    </w:p>
    <w:p w14:paraId="1FEF6204" w14:textId="77777777" w:rsidR="009B1785" w:rsidRDefault="009B1785" w:rsidP="009B1785">
      <w:pPr>
        <w:jc w:val="center"/>
      </w:pPr>
    </w:p>
    <w:p w14:paraId="3D8FEFB2" w14:textId="77777777" w:rsidR="009B1785" w:rsidRDefault="009B1785" w:rsidP="009B1785">
      <w:pPr>
        <w:jc w:val="center"/>
      </w:pPr>
    </w:p>
    <w:p w14:paraId="55EB5B00" w14:textId="77777777" w:rsidR="009B1785" w:rsidRDefault="009B1785" w:rsidP="009B1785">
      <w:pPr>
        <w:jc w:val="center"/>
      </w:pPr>
    </w:p>
    <w:p w14:paraId="410EF8F3" w14:textId="77777777" w:rsidR="009B1785" w:rsidRDefault="009B1785" w:rsidP="009B1785">
      <w:pPr>
        <w:jc w:val="center"/>
      </w:pPr>
    </w:p>
    <w:p w14:paraId="767155F8" w14:textId="77777777" w:rsidR="009B1785" w:rsidRDefault="009B1785" w:rsidP="009B1785">
      <w:pPr>
        <w:jc w:val="center"/>
        <w:rPr>
          <w:b/>
          <w:sz w:val="32"/>
        </w:rPr>
      </w:pPr>
      <w:r>
        <w:rPr>
          <w:b/>
          <w:sz w:val="32"/>
        </w:rPr>
        <w:t>Минск 20</w:t>
      </w:r>
      <w:r w:rsidRPr="00A2322E">
        <w:rPr>
          <w:b/>
          <w:sz w:val="32"/>
        </w:rPr>
        <w:t>22</w:t>
      </w:r>
    </w:p>
    <w:p w14:paraId="70EBA92C" w14:textId="50A632D5" w:rsidR="00F97D1A" w:rsidRDefault="004A3DB6"/>
    <w:p w14:paraId="12F9077F" w14:textId="2A45EDFE" w:rsidR="00A2322E" w:rsidRDefault="00A2322E"/>
    <w:p w14:paraId="18448DAE" w14:textId="77777777" w:rsidR="001F307F" w:rsidRDefault="001F307F" w:rsidP="001F307F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lastRenderedPageBreak/>
        <w:t>Получить вариант индивидуального задания у преподавателя (см. рейтинг).</w:t>
      </w:r>
    </w:p>
    <w:p w14:paraId="18FC00AA" w14:textId="421953ED" w:rsidR="001F307F" w:rsidRDefault="001F307F" w:rsidP="001F307F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color w:val="000080"/>
        </w:rPr>
        <w:t xml:space="preserve"> </w:t>
      </w:r>
      <w:r>
        <w:rPr>
          <w:b/>
          <w:i/>
          <w:color w:val="000080"/>
        </w:rPr>
        <w:t>Вырезать строку с вашим вариантом из таблицы вариантов и вставить в отчет.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noProof/>
        </w:rPr>
        <w:drawing>
          <wp:inline distT="0" distB="0" distL="0" distR="0" wp14:anchorId="60B57AF8" wp14:editId="2D3B6E10">
            <wp:extent cx="523875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16B232EE" w14:textId="77777777" w:rsidR="001F307F" w:rsidRDefault="001F307F" w:rsidP="001F307F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Реализовать схему сети аналогичную приведенной на </w:t>
      </w:r>
      <w:proofErr w:type="gramStart"/>
      <w:r>
        <w:rPr>
          <w:b/>
          <w:i/>
          <w:color w:val="000080"/>
        </w:rPr>
        <w:t>рисунке  4</w:t>
      </w:r>
      <w:proofErr w:type="gramEnd"/>
      <w:r>
        <w:rPr>
          <w:b/>
          <w:i/>
          <w:color w:val="000080"/>
        </w:rPr>
        <w:t xml:space="preserve">. </w:t>
      </w:r>
      <w:r>
        <w:rPr>
          <w:b/>
          <w:i/>
          <w:color w:val="000080"/>
        </w:rPr>
        <w:br/>
        <w:t xml:space="preserve">Подключить два маршрутизатора модели 2620ХМ (добавить последовательный интерфейс </w:t>
      </w:r>
      <w:r>
        <w:rPr>
          <w:b/>
          <w:i/>
          <w:color w:val="000080"/>
          <w:lang w:val="en-US"/>
        </w:rPr>
        <w:t>WIC</w:t>
      </w:r>
      <w:r>
        <w:rPr>
          <w:b/>
          <w:i/>
          <w:color w:val="000080"/>
        </w:rPr>
        <w:t>-2</w:t>
      </w:r>
      <w:r>
        <w:rPr>
          <w:b/>
          <w:i/>
          <w:color w:val="000080"/>
          <w:lang w:val="en-US"/>
        </w:rPr>
        <w:t>T</w:t>
      </w:r>
      <w:r>
        <w:rPr>
          <w:b/>
          <w:i/>
          <w:color w:val="000080"/>
        </w:rPr>
        <w:t>). (Модель №1).</w:t>
      </w:r>
      <w:r>
        <w:rPr>
          <w:b/>
          <w:i/>
          <w:color w:val="000080"/>
        </w:rPr>
        <w:br/>
        <w:t xml:space="preserve">Присвоить имена маршрутизаторам и хостам; для студента Иванова </w:t>
      </w:r>
      <w:proofErr w:type="gramStart"/>
      <w:r>
        <w:rPr>
          <w:b/>
          <w:i/>
          <w:color w:val="000080"/>
        </w:rPr>
        <w:t>Николая  Петровича</w:t>
      </w:r>
      <w:proofErr w:type="gramEnd"/>
      <w:r>
        <w:rPr>
          <w:b/>
          <w:i/>
          <w:color w:val="000080"/>
        </w:rPr>
        <w:t xml:space="preserve"> имена задайте по правилу: </w:t>
      </w:r>
      <w:r>
        <w:rPr>
          <w:b/>
          <w:i/>
          <w:color w:val="000080"/>
        </w:rPr>
        <w:br/>
        <w:t>для маршрутизатора -  R_ИНП_№,  для хоста – PC_ИНП_№.</w:t>
      </w:r>
      <w:r>
        <w:rPr>
          <w:b/>
        </w:rPr>
        <w:t xml:space="preserve"> </w:t>
      </w:r>
    </w:p>
    <w:p w14:paraId="4D589EA4" w14:textId="5BFA19DA" w:rsidR="001F307F" w:rsidRDefault="001F307F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  <w:r>
        <w:rPr>
          <w:b/>
          <w:i/>
          <w:color w:val="000080"/>
        </w:rPr>
        <w:t xml:space="preserve">      </w:t>
      </w:r>
      <w:r>
        <w:rPr>
          <w:b/>
          <w:color w:val="000080"/>
        </w:rPr>
        <w:t>Вставить схему в отчет</w:t>
      </w:r>
      <w:r>
        <w:rPr>
          <w:b/>
          <w:i/>
          <w:color w:val="000080"/>
        </w:rPr>
        <w:t>.</w:t>
      </w:r>
    </w:p>
    <w:p w14:paraId="24BEA952" w14:textId="46CAE774" w:rsidR="001F307F" w:rsidRDefault="001F307F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44B033C3" wp14:editId="7227E8C5">
            <wp:extent cx="5940425" cy="2581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3810" w14:textId="2F599F5F" w:rsidR="00D43367" w:rsidRDefault="00D43367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</w:p>
    <w:p w14:paraId="1C43C62C" w14:textId="6F164479" w:rsidR="00D43367" w:rsidRDefault="00D43367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</w:p>
    <w:p w14:paraId="444DC287" w14:textId="762C9686" w:rsidR="00D43367" w:rsidRDefault="00D43367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</w:p>
    <w:p w14:paraId="27977895" w14:textId="78F9C72A" w:rsidR="00D43367" w:rsidRDefault="00D43367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</w:p>
    <w:p w14:paraId="215A8AB3" w14:textId="77777777" w:rsidR="00D43367" w:rsidRDefault="00D43367" w:rsidP="001F307F">
      <w:pPr>
        <w:spacing w:before="100" w:beforeAutospacing="1" w:after="360" w:line="300" w:lineRule="auto"/>
        <w:ind w:left="360"/>
        <w:rPr>
          <w:b/>
          <w:i/>
          <w:color w:val="000080"/>
        </w:rPr>
      </w:pPr>
    </w:p>
    <w:p w14:paraId="55EA9C6E" w14:textId="77777777" w:rsidR="00D43367" w:rsidRDefault="001F307F" w:rsidP="00D43367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 w:rsidRPr="00D43367">
        <w:rPr>
          <w:b/>
          <w:i/>
          <w:color w:val="000080"/>
        </w:rPr>
        <w:lastRenderedPageBreak/>
        <w:t xml:space="preserve">Все этапы конфигурирования сетевых устройств и компьютеров должны быть представлены скриншотами в отчете и </w:t>
      </w:r>
      <w:r w:rsidRPr="00D43367">
        <w:rPr>
          <w:b/>
          <w:i/>
          <w:color w:val="000080"/>
          <w:u w:val="single"/>
        </w:rPr>
        <w:t>прокомментированы</w:t>
      </w:r>
      <w:r w:rsidRPr="00D43367">
        <w:rPr>
          <w:b/>
          <w:i/>
          <w:color w:val="000080"/>
        </w:rPr>
        <w:br/>
      </w:r>
      <w:r w:rsidRPr="00D43367">
        <w:rPr>
          <w:b/>
          <w:i/>
          <w:color w:val="000080"/>
        </w:rPr>
        <w:br/>
      </w:r>
      <w:r w:rsidR="00D43367">
        <w:rPr>
          <w:noProof/>
        </w:rPr>
        <w:drawing>
          <wp:inline distT="0" distB="0" distL="0" distR="0" wp14:anchorId="18DA3F68" wp14:editId="60190170">
            <wp:extent cx="5072031" cy="209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926" cy="21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AF3D" w14:textId="77777777" w:rsidR="00D43367" w:rsidRDefault="00D43367" w:rsidP="00D43367">
      <w:pPr>
        <w:spacing w:before="100" w:beforeAutospacing="1" w:after="360" w:line="30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6FED297C" wp14:editId="60672BA8">
            <wp:extent cx="5038725" cy="2412365"/>
            <wp:effectExtent l="0" t="0" r="952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AFF" w14:textId="77777777" w:rsidR="00D43367" w:rsidRDefault="00D43367" w:rsidP="00D43367">
      <w:pPr>
        <w:spacing w:before="100" w:beforeAutospacing="1" w:after="360" w:line="30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15F163F1" wp14:editId="1AA210CA">
            <wp:extent cx="5048250" cy="2153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BCD7" w14:textId="77777777" w:rsidR="00D43367" w:rsidRDefault="00D43367" w:rsidP="00D43367">
      <w:pPr>
        <w:spacing w:before="100" w:beforeAutospacing="1" w:after="360" w:line="30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0489E2A4" wp14:editId="40C2F581">
            <wp:extent cx="5114925" cy="21951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968" w14:textId="77777777" w:rsidR="00D43367" w:rsidRDefault="00D43367" w:rsidP="00D43367">
      <w:pPr>
        <w:spacing w:before="100" w:beforeAutospacing="1" w:after="360" w:line="30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25F0BADC" wp14:editId="33095152">
            <wp:extent cx="5153025" cy="23088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137D" w14:textId="41CDDE49" w:rsidR="00D43367" w:rsidRPr="00D43367" w:rsidRDefault="00D43367" w:rsidP="00D43367">
      <w:pPr>
        <w:spacing w:before="100" w:beforeAutospacing="1" w:after="360" w:line="30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102D59BF" wp14:editId="3B6A2EB8">
            <wp:extent cx="5172075" cy="2125345"/>
            <wp:effectExtent l="0" t="0" r="952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CD30" w14:textId="0B14C95F" w:rsidR="001F307F" w:rsidRPr="00E978F6" w:rsidRDefault="001F307F" w:rsidP="00E978F6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>Установить пароли для консоли, привилегированного режима и виртуального терминала. (Для удобства проверки модели (</w:t>
      </w:r>
      <w:proofErr w:type="gramStart"/>
      <w:r>
        <w:rPr>
          <w:b/>
          <w:i/>
          <w:color w:val="000080"/>
        </w:rPr>
        <w:t>файл .</w:t>
      </w:r>
      <w:r>
        <w:rPr>
          <w:b/>
          <w:i/>
          <w:color w:val="000080"/>
          <w:lang w:val="en-US"/>
        </w:rPr>
        <w:t>pkt</w:t>
      </w:r>
      <w:proofErr w:type="gramEnd"/>
      <w:r>
        <w:rPr>
          <w:b/>
          <w:i/>
          <w:color w:val="000080"/>
        </w:rPr>
        <w:t xml:space="preserve">) преподавателем все студенты назначают один и тот же пароль </w:t>
      </w:r>
      <w:r>
        <w:rPr>
          <w:b/>
          <w:i/>
          <w:color w:val="FF0000"/>
          <w:sz w:val="28"/>
          <w:szCs w:val="28"/>
        </w:rPr>
        <w:t xml:space="preserve">-  </w:t>
      </w:r>
      <w:proofErr w:type="spellStart"/>
      <w:r>
        <w:rPr>
          <w:b/>
          <w:i/>
          <w:color w:val="FF0000"/>
          <w:sz w:val="28"/>
          <w:szCs w:val="28"/>
        </w:rPr>
        <w:t>cisco</w:t>
      </w:r>
      <w:proofErr w:type="spellEnd"/>
      <w:r>
        <w:rPr>
          <w:b/>
          <w:i/>
          <w:color w:val="000080"/>
        </w:rPr>
        <w:t>).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 w:rsidR="00D43367">
        <w:rPr>
          <w:noProof/>
        </w:rPr>
        <w:drawing>
          <wp:inline distT="0" distB="0" distL="0" distR="0" wp14:anchorId="493E38A2" wp14:editId="730F844D">
            <wp:extent cx="2724150" cy="28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F6">
        <w:rPr>
          <w:b/>
          <w:i/>
          <w:color w:val="000080"/>
        </w:rPr>
        <w:br/>
      </w:r>
      <w:r w:rsidR="00D43367">
        <w:rPr>
          <w:noProof/>
        </w:rPr>
        <w:drawing>
          <wp:inline distT="0" distB="0" distL="0" distR="0" wp14:anchorId="5FD2B3EE" wp14:editId="314DA5AD">
            <wp:extent cx="27051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F6">
        <w:rPr>
          <w:b/>
          <w:i/>
          <w:color w:val="000080"/>
        </w:rPr>
        <w:br/>
      </w:r>
    </w:p>
    <w:p w14:paraId="353E50BA" w14:textId="23001F01" w:rsidR="001F307F" w:rsidRPr="00E978F6" w:rsidRDefault="001F307F" w:rsidP="00E978F6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lastRenderedPageBreak/>
        <w:t xml:space="preserve">Настроить интерфейс </w:t>
      </w:r>
      <w:proofErr w:type="spellStart"/>
      <w:r>
        <w:rPr>
          <w:b/>
          <w:i/>
          <w:color w:val="000080"/>
        </w:rPr>
        <w:t>Ethernet</w:t>
      </w:r>
      <w:proofErr w:type="spellEnd"/>
      <w:r>
        <w:rPr>
          <w:b/>
          <w:i/>
          <w:color w:val="000080"/>
        </w:rPr>
        <w:t xml:space="preserve"> и</w:t>
      </w:r>
      <w:r>
        <w:rPr>
          <w:b/>
          <w:i/>
          <w:color w:val="000080"/>
        </w:rPr>
        <w:br/>
        <w:t xml:space="preserve"> последовательный интерфейс.</w:t>
      </w:r>
      <w:r>
        <w:rPr>
          <w:color w:val="000080"/>
        </w:rPr>
        <w:br/>
      </w:r>
      <w:r w:rsidR="00E978F6" w:rsidRPr="00E978F6">
        <w:rPr>
          <w:b/>
          <w:i/>
        </w:rPr>
        <w:t>Выполнил, в предыдущих пунктах</w:t>
      </w:r>
      <w:r w:rsidRPr="00E978F6">
        <w:rPr>
          <w:color w:val="000080"/>
        </w:rPr>
        <w:br/>
      </w:r>
    </w:p>
    <w:p w14:paraId="4D80D813" w14:textId="77777777" w:rsidR="00E978F6" w:rsidRPr="00E978F6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>Выполните “</w:t>
      </w:r>
      <w:proofErr w:type="spellStart"/>
      <w:r>
        <w:rPr>
          <w:b/>
          <w:i/>
          <w:color w:val="000080"/>
        </w:rPr>
        <w:t>пинги</w:t>
      </w:r>
      <w:proofErr w:type="spellEnd"/>
      <w:r>
        <w:rPr>
          <w:b/>
          <w:i/>
          <w:color w:val="000080"/>
        </w:rPr>
        <w:t xml:space="preserve">” компьютеров. Проанализируйте </w:t>
      </w:r>
      <w:proofErr w:type="gramStart"/>
      <w:r>
        <w:rPr>
          <w:b/>
          <w:i/>
          <w:color w:val="000080"/>
        </w:rPr>
        <w:t>результат  “</w:t>
      </w:r>
      <w:proofErr w:type="gramEnd"/>
      <w:r>
        <w:rPr>
          <w:b/>
          <w:i/>
          <w:color w:val="000080"/>
        </w:rPr>
        <w:t xml:space="preserve"> </w:t>
      </w:r>
      <w:proofErr w:type="spellStart"/>
      <w:r>
        <w:rPr>
          <w:b/>
          <w:i/>
          <w:color w:val="000080"/>
        </w:rPr>
        <w:t>пингов</w:t>
      </w:r>
      <w:proofErr w:type="spellEnd"/>
      <w:r>
        <w:rPr>
          <w:b/>
          <w:i/>
          <w:color w:val="000080"/>
        </w:rPr>
        <w:t xml:space="preserve">”. </w:t>
      </w:r>
      <w:r>
        <w:rPr>
          <w:b/>
          <w:i/>
          <w:color w:val="000080"/>
        </w:rPr>
        <w:br/>
        <w:t>Вставить скриншот. Ваши выводы.</w:t>
      </w:r>
      <w:r>
        <w:rPr>
          <w:b/>
          <w:i/>
          <w:color w:val="000080"/>
        </w:rPr>
        <w:br/>
      </w:r>
      <w:r w:rsidR="00E978F6">
        <w:rPr>
          <w:b/>
          <w:i/>
          <w:color w:val="000080"/>
          <w:lang w:val="en-US"/>
        </w:rPr>
        <w:t>PC1 – R_1</w:t>
      </w:r>
    </w:p>
    <w:p w14:paraId="32ABC271" w14:textId="4159BB6D" w:rsidR="001F307F" w:rsidRPr="004A3DB6" w:rsidRDefault="00E978F6" w:rsidP="004A3DB6">
      <w:pPr>
        <w:spacing w:before="100" w:beforeAutospacing="1" w:after="360" w:line="300" w:lineRule="auto"/>
        <w:ind w:left="720"/>
        <w:rPr>
          <w:b/>
          <w:i/>
          <w:color w:val="000080"/>
          <w:lang w:val="en-US"/>
        </w:rPr>
      </w:pPr>
      <w:r>
        <w:rPr>
          <w:noProof/>
        </w:rPr>
        <w:drawing>
          <wp:inline distT="0" distB="0" distL="0" distR="0" wp14:anchorId="546A1B66" wp14:editId="05A9E9A8">
            <wp:extent cx="5086350" cy="1657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7F">
        <w:rPr>
          <w:b/>
          <w:i/>
          <w:color w:val="000080"/>
        </w:rPr>
        <w:br/>
      </w:r>
    </w:p>
    <w:p w14:paraId="024F3ED9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Как получить таблицы маршрутизации для вставки в отчет. Какой инструмент для этого вы использовали. </w:t>
      </w:r>
      <w:r>
        <w:rPr>
          <w:b/>
          <w:i/>
          <w:color w:val="000080"/>
        </w:rPr>
        <w:br/>
        <w:t xml:space="preserve">Включите в отчет таблицы маршрутизации всех четырех сетевых устройств. </w:t>
      </w:r>
      <w:r>
        <w:rPr>
          <w:b/>
          <w:i/>
          <w:color w:val="000080"/>
        </w:rPr>
        <w:br/>
        <w:t>Что увидели?  Ваши выводы.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bookmarkStart w:id="0" w:name="_GoBack"/>
      <w:bookmarkEnd w:id="0"/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352ABD7C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Сохранить модель №1 в </w:t>
      </w:r>
      <w:proofErr w:type="spellStart"/>
      <w:r>
        <w:rPr>
          <w:b/>
          <w:i/>
          <w:color w:val="000080"/>
        </w:rPr>
        <w:t>pkt</w:t>
      </w:r>
      <w:proofErr w:type="spellEnd"/>
      <w:r>
        <w:rPr>
          <w:b/>
          <w:i/>
          <w:color w:val="000080"/>
        </w:rPr>
        <w:t>-файле.</w:t>
      </w:r>
      <w:r>
        <w:rPr>
          <w:b/>
          <w:i/>
          <w:color w:val="000080"/>
        </w:rPr>
        <w:br/>
        <w:t xml:space="preserve">Далее сделать копию </w:t>
      </w:r>
      <w:proofErr w:type="gramStart"/>
      <w:r>
        <w:rPr>
          <w:b/>
          <w:i/>
          <w:color w:val="000080"/>
        </w:rPr>
        <w:t>файла  модели</w:t>
      </w:r>
      <w:proofErr w:type="gramEnd"/>
      <w:r>
        <w:rPr>
          <w:b/>
          <w:i/>
          <w:color w:val="000080"/>
        </w:rPr>
        <w:t xml:space="preserve"> №1 и назовем ее модель №2.</w:t>
      </w:r>
      <w:r>
        <w:rPr>
          <w:b/>
          <w:i/>
          <w:color w:val="000080"/>
        </w:rPr>
        <w:br/>
        <w:t xml:space="preserve">Далее работаем с моделью №2. </w:t>
      </w:r>
      <w:r>
        <w:rPr>
          <w:b/>
          <w:i/>
          <w:color w:val="000080"/>
        </w:rPr>
        <w:br/>
        <w:t>Не забывайте о правилах именования файлов.</w:t>
      </w:r>
    </w:p>
    <w:p w14:paraId="43B40FCC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  <w:lang w:val="en-US"/>
        </w:rPr>
      </w:pPr>
      <w:r>
        <w:rPr>
          <w:b/>
          <w:i/>
          <w:color w:val="000080"/>
        </w:rPr>
        <w:t>Настроить статический маршрут и маршрут по умолчанию.</w:t>
      </w:r>
      <w:r>
        <w:rPr>
          <w:b/>
          <w:i/>
          <w:color w:val="000080"/>
        </w:rPr>
        <w:br/>
        <w:t xml:space="preserve">Приведите несколько </w:t>
      </w:r>
      <w:proofErr w:type="gramStart"/>
      <w:r>
        <w:rPr>
          <w:b/>
          <w:i/>
          <w:color w:val="000080"/>
        </w:rPr>
        <w:t>свойств  маршрута</w:t>
      </w:r>
      <w:proofErr w:type="gramEnd"/>
      <w:r>
        <w:rPr>
          <w:b/>
          <w:i/>
          <w:color w:val="000080"/>
        </w:rPr>
        <w:t xml:space="preserve"> по умолчанию. </w:t>
      </w:r>
      <w:r>
        <w:rPr>
          <w:b/>
          <w:i/>
          <w:color w:val="000080"/>
        </w:rPr>
        <w:br/>
        <w:t xml:space="preserve">Что означает термин “статическая маршрутизация”?  </w:t>
      </w:r>
      <w:r>
        <w:rPr>
          <w:b/>
          <w:i/>
          <w:color w:val="000080"/>
        </w:rPr>
        <w:br/>
        <w:t xml:space="preserve">Какая еще бывает маршрутизация? </w:t>
      </w:r>
      <w:r>
        <w:rPr>
          <w:b/>
          <w:i/>
          <w:color w:val="000080"/>
        </w:rPr>
        <w:br/>
        <w:t xml:space="preserve">Какой смысл </w:t>
      </w:r>
      <w:proofErr w:type="gramStart"/>
      <w:r>
        <w:rPr>
          <w:b/>
          <w:i/>
          <w:color w:val="000080"/>
        </w:rPr>
        <w:t>понятия  “</w:t>
      </w:r>
      <w:proofErr w:type="gramEnd"/>
      <w:r>
        <w:rPr>
          <w:b/>
          <w:i/>
          <w:color w:val="000080"/>
        </w:rPr>
        <w:t xml:space="preserve">маршрут по умолчанию” </w:t>
      </w:r>
      <w:r>
        <w:rPr>
          <w:b/>
          <w:i/>
          <w:color w:val="000080"/>
          <w:lang w:val="en-US"/>
        </w:rPr>
        <w:t>?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lastRenderedPageBreak/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6DCED61B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Включите в отчет таблицы маршрутизации всех четырех сетевых устройств. </w:t>
      </w:r>
      <w:r>
        <w:rPr>
          <w:b/>
          <w:i/>
          <w:color w:val="000080"/>
        </w:rPr>
        <w:br/>
        <w:t xml:space="preserve">Сравните результаты пунктов заданий 9 и 12. </w:t>
      </w:r>
      <w:r>
        <w:rPr>
          <w:b/>
          <w:i/>
          <w:color w:val="000080"/>
        </w:rPr>
        <w:br/>
        <w:t>Что-нибудь изменилось в таблицах? Ваши выводы.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32F8B136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ind w:left="360"/>
        <w:rPr>
          <w:b/>
          <w:i/>
          <w:color w:val="000080"/>
        </w:rPr>
      </w:pPr>
      <w:r>
        <w:rPr>
          <w:b/>
          <w:i/>
          <w:color w:val="000080"/>
        </w:rPr>
        <w:t xml:space="preserve">С какой целью используются таблицы маршрутизации (ТМ). 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09B33192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Проверьте подключение между узлами и маршрутизаторами. </w:t>
      </w:r>
      <w:r>
        <w:rPr>
          <w:b/>
          <w:i/>
          <w:color w:val="000080"/>
        </w:rPr>
        <w:br/>
        <w:t>После нескольких удачных “</w:t>
      </w:r>
      <w:r>
        <w:rPr>
          <w:b/>
          <w:i/>
          <w:color w:val="000080"/>
          <w:lang w:val="en-US"/>
        </w:rPr>
        <w:t>ping</w:t>
      </w:r>
      <w:r>
        <w:rPr>
          <w:b/>
          <w:i/>
          <w:color w:val="000080"/>
        </w:rPr>
        <w:t>-</w:t>
      </w:r>
      <w:proofErr w:type="spellStart"/>
      <w:proofErr w:type="gramStart"/>
      <w:r>
        <w:rPr>
          <w:b/>
          <w:i/>
          <w:color w:val="000080"/>
        </w:rPr>
        <w:t>ов</w:t>
      </w:r>
      <w:proofErr w:type="spellEnd"/>
      <w:r>
        <w:rPr>
          <w:b/>
          <w:i/>
          <w:color w:val="000080"/>
        </w:rPr>
        <w:t>”  включите</w:t>
      </w:r>
      <w:proofErr w:type="gramEnd"/>
      <w:r>
        <w:rPr>
          <w:b/>
          <w:i/>
          <w:color w:val="000080"/>
        </w:rPr>
        <w:t xml:space="preserve"> в отчет таблицы маршрутизации всех четырех сетевых устройств. </w:t>
      </w:r>
      <w:r>
        <w:rPr>
          <w:b/>
          <w:i/>
          <w:color w:val="000080"/>
        </w:rPr>
        <w:br/>
        <w:t xml:space="preserve">Для </w:t>
      </w:r>
      <w:proofErr w:type="spellStart"/>
      <w:r>
        <w:rPr>
          <w:b/>
          <w:i/>
          <w:color w:val="000080"/>
        </w:rPr>
        <w:t>пингования</w:t>
      </w:r>
      <w:proofErr w:type="spellEnd"/>
      <w:r>
        <w:rPr>
          <w:b/>
          <w:i/>
          <w:color w:val="000080"/>
        </w:rPr>
        <w:t xml:space="preserve"> разрешается использовать инструмент пакета </w:t>
      </w:r>
      <w:r>
        <w:rPr>
          <w:b/>
          <w:i/>
          <w:color w:val="000080"/>
          <w:lang w:val="en-US"/>
        </w:rPr>
        <w:t>“CISCO</w:t>
      </w:r>
      <w:proofErr w:type="gramStart"/>
      <w:r>
        <w:rPr>
          <w:b/>
          <w:i/>
          <w:color w:val="000080"/>
          <w:lang w:val="en-US"/>
        </w:rPr>
        <w:t>…….</w:t>
      </w:r>
      <w:proofErr w:type="gramEnd"/>
      <w:r>
        <w:rPr>
          <w:b/>
          <w:i/>
          <w:color w:val="000080"/>
          <w:lang w:val="en-US"/>
        </w:rPr>
        <w:t>”.</w:t>
      </w:r>
      <w:r>
        <w:rPr>
          <w:b/>
          <w:i/>
          <w:color w:val="000080"/>
          <w:lang w:val="en-US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</w:p>
    <w:p w14:paraId="3A81766C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Проанализируйте таблицы маршрутизации </w:t>
      </w:r>
      <w:r>
        <w:rPr>
          <w:b/>
          <w:i/>
          <w:color w:val="000080"/>
        </w:rPr>
        <w:br/>
        <w:t xml:space="preserve">полученные в пунктах </w:t>
      </w:r>
      <w:proofErr w:type="gramStart"/>
      <w:r>
        <w:rPr>
          <w:b/>
          <w:i/>
          <w:color w:val="000080"/>
        </w:rPr>
        <w:t>8,  11</w:t>
      </w:r>
      <w:proofErr w:type="gramEnd"/>
      <w:r>
        <w:rPr>
          <w:b/>
          <w:i/>
          <w:color w:val="000080"/>
        </w:rPr>
        <w:t xml:space="preserve"> и пункте 13.   Ваши выводы.</w:t>
      </w:r>
    </w:p>
    <w:p w14:paraId="13A8D28C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proofErr w:type="gramStart"/>
      <w:r>
        <w:rPr>
          <w:b/>
          <w:i/>
          <w:color w:val="000080"/>
        </w:rPr>
        <w:t>Сохранить  модель</w:t>
      </w:r>
      <w:proofErr w:type="gramEnd"/>
      <w:r>
        <w:rPr>
          <w:b/>
          <w:i/>
          <w:color w:val="000080"/>
        </w:rPr>
        <w:t xml:space="preserve"> №2 в </w:t>
      </w:r>
      <w:proofErr w:type="spellStart"/>
      <w:r>
        <w:rPr>
          <w:b/>
          <w:i/>
          <w:color w:val="000080"/>
        </w:rPr>
        <w:t>pkt</w:t>
      </w:r>
      <w:proofErr w:type="spellEnd"/>
      <w:r>
        <w:rPr>
          <w:b/>
          <w:i/>
          <w:color w:val="000080"/>
        </w:rPr>
        <w:t>-файле.</w:t>
      </w:r>
    </w:p>
    <w:p w14:paraId="4EA1F902" w14:textId="77777777" w:rsidR="001F307F" w:rsidRDefault="001F307F" w:rsidP="001F307F">
      <w:pPr>
        <w:numPr>
          <w:ilvl w:val="0"/>
          <w:numId w:val="2"/>
        </w:numPr>
        <w:spacing w:before="100" w:beforeAutospacing="1" w:after="360" w:line="300" w:lineRule="auto"/>
        <w:rPr>
          <w:b/>
          <w:i/>
          <w:color w:val="000080"/>
        </w:rPr>
      </w:pPr>
      <w:r>
        <w:rPr>
          <w:b/>
          <w:i/>
          <w:color w:val="000080"/>
        </w:rPr>
        <w:t xml:space="preserve">Отчет и файлы с моделями сохранить на портале </w:t>
      </w:r>
      <w:proofErr w:type="spellStart"/>
      <w:r>
        <w:rPr>
          <w:b/>
          <w:i/>
          <w:color w:val="000080"/>
        </w:rPr>
        <w:t>edufpmi</w:t>
      </w:r>
      <w:proofErr w:type="spellEnd"/>
    </w:p>
    <w:p w14:paraId="57C7F686" w14:textId="77777777" w:rsidR="001F307F" w:rsidRDefault="001F307F"/>
    <w:sectPr w:rsidR="001F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8"/>
    <w:rsid w:val="001F307F"/>
    <w:rsid w:val="00384F17"/>
    <w:rsid w:val="004A3DB6"/>
    <w:rsid w:val="00600562"/>
    <w:rsid w:val="006C77F7"/>
    <w:rsid w:val="008E6091"/>
    <w:rsid w:val="009B1785"/>
    <w:rsid w:val="00A2322E"/>
    <w:rsid w:val="00C511C8"/>
    <w:rsid w:val="00C73370"/>
    <w:rsid w:val="00D43367"/>
    <w:rsid w:val="00DB3B84"/>
    <w:rsid w:val="00E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407E"/>
  <w15:chartTrackingRefBased/>
  <w15:docId w15:val="{38133901-7735-4626-A010-2F15E6AD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2022-10-25T13:14:00Z</dcterms:created>
  <dcterms:modified xsi:type="dcterms:W3CDTF">2022-11-06T18:58:00Z</dcterms:modified>
</cp:coreProperties>
</file>