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D45" w14:textId="55F2ED5C" w:rsidR="003C5210" w:rsidRPr="009F755B" w:rsidRDefault="003C5210" w:rsidP="003C5210">
      <w:pPr>
        <w:pStyle w:val="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Pr="00A81865" w:rsidRDefault="00C355A2" w:rsidP="00C355A2">
      <w:pPr>
        <w:pStyle w:val="ac"/>
        <w:numPr>
          <w:ilvl w:val="1"/>
          <w:numId w:val="7"/>
        </w:numPr>
        <w:jc w:val="both"/>
        <w:rPr>
          <w:noProof/>
          <w:highlight w:val="green"/>
        </w:rPr>
      </w:pPr>
      <w:r w:rsidRPr="00A81865">
        <w:rPr>
          <w:noProof/>
          <w:highlight w:val="green"/>
        </w:rPr>
        <w:t xml:space="preserve">This includes </w:t>
      </w:r>
      <w:r w:rsidRPr="00A81865">
        <w:rPr>
          <w:b/>
          <w:noProof/>
          <w:highlight w:val="green"/>
        </w:rPr>
        <w:t>constructors</w:t>
      </w:r>
      <w:r w:rsidRPr="00A81865">
        <w:rPr>
          <w:noProof/>
          <w:highlight w:val="green"/>
        </w:rPr>
        <w:t xml:space="preserve">, </w:t>
      </w:r>
      <w:r w:rsidRPr="00A81865">
        <w:rPr>
          <w:b/>
          <w:noProof/>
          <w:highlight w:val="green"/>
        </w:rPr>
        <w:t xml:space="preserve">method parameters </w:t>
      </w:r>
      <w:r w:rsidRPr="00A81865">
        <w:rPr>
          <w:noProof/>
          <w:highlight w:val="green"/>
        </w:rPr>
        <w:t>and</w:t>
      </w:r>
      <w:r w:rsidRPr="00A81865">
        <w:rPr>
          <w:b/>
          <w:noProof/>
          <w:highlight w:val="green"/>
        </w:rPr>
        <w:t xml:space="preserve"> return types</w:t>
      </w:r>
    </w:p>
    <w:p w14:paraId="40F8DD6F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 w:rsidRPr="00A81865">
        <w:rPr>
          <w:b/>
          <w:noProof/>
          <w:highlight w:val="green"/>
        </w:rPr>
        <w:t>Do not</w:t>
      </w:r>
      <w:r w:rsidRPr="00A81865">
        <w:rPr>
          <w:noProof/>
          <w:highlight w:val="green"/>
        </w:rPr>
        <w:t xml:space="preserve"> violate your </w:t>
      </w:r>
      <w:r w:rsidRPr="00A81865">
        <w:rPr>
          <w:b/>
          <w:noProof/>
          <w:highlight w:val="green"/>
        </w:rPr>
        <w:t>interface</w:t>
      </w:r>
      <w:r w:rsidRPr="00A81865">
        <w:rPr>
          <w:noProof/>
          <w:highlight w:val="green"/>
        </w:rPr>
        <w:t xml:space="preserve"> </w:t>
      </w:r>
      <w:r w:rsidRPr="00A81865">
        <w:rPr>
          <w:b/>
          <w:noProof/>
          <w:highlight w:val="green"/>
        </w:rPr>
        <w:t>implementations</w:t>
      </w:r>
      <w:r w:rsidRPr="00A81865">
        <w:rPr>
          <w:noProof/>
          <w:highlight w:val="green"/>
        </w:rPr>
        <w:t xml:space="preserve"> by adding </w:t>
      </w:r>
      <w:r w:rsidRPr="00A81865">
        <w:rPr>
          <w:b/>
          <w:noProof/>
          <w:highlight w:val="green"/>
        </w:rPr>
        <w:t>more public methods</w:t>
      </w:r>
      <w:r w:rsidRPr="00A81865">
        <w:rPr>
          <w:noProof/>
          <w:highlight w:val="green"/>
        </w:rPr>
        <w:t xml:space="preserve"> or </w:t>
      </w:r>
      <w:r w:rsidRPr="00A81865">
        <w:rPr>
          <w:b/>
          <w:noProof/>
          <w:highlight w:val="green"/>
        </w:rPr>
        <w:t>properties</w:t>
      </w:r>
      <w:r w:rsidRPr="00A81865">
        <w:rPr>
          <w:noProof/>
          <w:highlight w:val="green"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22618ECA" w14:textId="77777777" w:rsidR="00E71D83" w:rsidRDefault="00D06E0A" w:rsidP="003C5210">
      <w:pPr>
        <w:rPr>
          <w:b/>
        </w:rPr>
      </w:pPr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</w:p>
    <w:p w14:paraId="0EA7B8EA" w14:textId="6210322B" w:rsidR="003C5210" w:rsidRPr="00D06E0A" w:rsidRDefault="00D06E0A" w:rsidP="003C5210"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4"/>
        <w:rPr>
          <w:noProof/>
        </w:rPr>
      </w:pPr>
      <w:r w:rsidRPr="00E71D83">
        <w:rPr>
          <w:noProof/>
          <w:highlight w:val="green"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E71D83">
        <w:rPr>
          <w:noProof/>
          <w:highlight w:val="green"/>
        </w:rPr>
        <w:t xml:space="preserve">The </w:t>
      </w:r>
      <w:r w:rsidRPr="00E71D83">
        <w:rPr>
          <w:b/>
          <w:noProof/>
          <w:highlight w:val="green"/>
        </w:rPr>
        <w:t>health potion</w:t>
      </w:r>
      <w:r w:rsidR="000F5FB0" w:rsidRPr="00E71D83">
        <w:rPr>
          <w:b/>
          <w:noProof/>
          <w:highlight w:val="green"/>
        </w:rPr>
        <w:t xml:space="preserve"> is a type of item. </w:t>
      </w:r>
      <w:r w:rsidR="000F5FB0" w:rsidRPr="00E71D83">
        <w:rPr>
          <w:noProof/>
          <w:highlight w:val="green"/>
        </w:rPr>
        <w:t>It a</w:t>
      </w:r>
      <w:r w:rsidRPr="00E71D83">
        <w:rPr>
          <w:noProof/>
          <w:highlight w:val="green"/>
        </w:rPr>
        <w:t xml:space="preserve">lways has a </w:t>
      </w:r>
      <w:r w:rsidRPr="00E71D83">
        <w:rPr>
          <w:b/>
          <w:noProof/>
          <w:highlight w:val="green"/>
        </w:rPr>
        <w:t>weight</w:t>
      </w:r>
      <w:r w:rsidRPr="00E71D83">
        <w:rPr>
          <w:noProof/>
          <w:highlight w:val="green"/>
        </w:rPr>
        <w:t xml:space="preserve"> of</w:t>
      </w:r>
      <w:r w:rsidRPr="00E71D83">
        <w:rPr>
          <w:b/>
          <w:noProof/>
          <w:highlight w:val="green"/>
        </w:rPr>
        <w:t xml:space="preserve"> 5</w:t>
      </w:r>
      <w:r w:rsidRPr="00E71D83">
        <w:rPr>
          <w:noProof/>
          <w:highlight w:val="green"/>
        </w:rPr>
        <w:t>.</w:t>
      </w:r>
    </w:p>
    <w:p w14:paraId="1300243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0A3828">
        <w:rPr>
          <w:highlight w:val="yellow"/>
        </w:rPr>
        <w:t xml:space="preserve">The character’s </w:t>
      </w:r>
      <w:r w:rsidRPr="000A3828">
        <w:rPr>
          <w:b/>
          <w:highlight w:val="yellow"/>
        </w:rPr>
        <w:t>health</w:t>
      </w:r>
      <w:r w:rsidRPr="000A3828">
        <w:rPr>
          <w:highlight w:val="yellow"/>
        </w:rPr>
        <w:t xml:space="preserve"> gets </w:t>
      </w:r>
      <w:r w:rsidRPr="000A3828">
        <w:rPr>
          <w:b/>
          <w:highlight w:val="yellow"/>
        </w:rPr>
        <w:t>increased</w:t>
      </w:r>
      <w:r w:rsidRPr="000A3828">
        <w:rPr>
          <w:highlight w:val="yellow"/>
        </w:rPr>
        <w:t xml:space="preserve"> by </w:t>
      </w:r>
      <w:r w:rsidRPr="000A3828">
        <w:rPr>
          <w:b/>
          <w:highlight w:val="yellow"/>
        </w:rPr>
        <w:t>20 points</w:t>
      </w:r>
      <w:r w:rsidRPr="000A3828">
        <w:rPr>
          <w:highlight w:val="yellow"/>
        </w:rPr>
        <w:t>.</w:t>
      </w:r>
    </w:p>
    <w:p w14:paraId="1410FD35" w14:textId="77777777" w:rsidR="003C5210" w:rsidRPr="009A0C9A" w:rsidRDefault="003C5210" w:rsidP="003C5210">
      <w:pPr>
        <w:pStyle w:val="5"/>
        <w:rPr>
          <w:noProof/>
          <w:highlight w:val="green"/>
        </w:rPr>
      </w:pPr>
      <w:r w:rsidRPr="009A0C9A">
        <w:rPr>
          <w:noProof/>
          <w:highlight w:val="green"/>
        </w:rPr>
        <w:t>Constructor</w:t>
      </w:r>
    </w:p>
    <w:p w14:paraId="6ACE97D8" w14:textId="77777777" w:rsidR="003C5210" w:rsidRPr="009F755B" w:rsidRDefault="003C5210" w:rsidP="003C5210">
      <w:r w:rsidRPr="009A0C9A">
        <w:rPr>
          <w:highlight w:val="green"/>
        </w:rPr>
        <w:t xml:space="preserve">An </w:t>
      </w:r>
      <w:r w:rsidRPr="009A0C9A">
        <w:rPr>
          <w:b/>
          <w:highlight w:val="green"/>
        </w:rPr>
        <w:t>item</w:t>
      </w:r>
      <w:r w:rsidRPr="009A0C9A">
        <w:rPr>
          <w:highlight w:val="green"/>
        </w:rPr>
        <w:t xml:space="preserve"> should be able to be instantiated </w:t>
      </w:r>
      <w:r w:rsidRPr="009A0C9A">
        <w:rPr>
          <w:b/>
          <w:highlight w:val="green"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4"/>
        <w:rPr>
          <w:noProof/>
        </w:rPr>
      </w:pPr>
      <w:r w:rsidRPr="00037BE9">
        <w:rPr>
          <w:noProof/>
          <w:highlight w:val="green"/>
        </w:rPr>
        <w:t>Fire</w:t>
      </w:r>
      <w:r w:rsidR="003C5210" w:rsidRPr="00037BE9">
        <w:rPr>
          <w:noProof/>
          <w:highlight w:val="green"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037BE9">
        <w:rPr>
          <w:highlight w:val="yellow"/>
        </w:rPr>
        <w:t xml:space="preserve">The character’s </w:t>
      </w:r>
      <w:r w:rsidRPr="00037BE9">
        <w:rPr>
          <w:b/>
          <w:highlight w:val="yellow"/>
        </w:rPr>
        <w:t>health</w:t>
      </w:r>
      <w:r w:rsidRPr="00037BE9">
        <w:rPr>
          <w:highlight w:val="yellow"/>
        </w:rPr>
        <w:t xml:space="preserve"> gets </w:t>
      </w:r>
      <w:r w:rsidRPr="00037BE9">
        <w:rPr>
          <w:b/>
          <w:highlight w:val="yellow"/>
        </w:rPr>
        <w:t>decreased</w:t>
      </w:r>
      <w:r w:rsidRPr="00037BE9">
        <w:rPr>
          <w:highlight w:val="yellow"/>
        </w:rPr>
        <w:t xml:space="preserve"> by </w:t>
      </w:r>
      <w:r w:rsidRPr="00037BE9">
        <w:rPr>
          <w:b/>
          <w:highlight w:val="yellow"/>
        </w:rPr>
        <w:t>20 points</w:t>
      </w:r>
      <w:r w:rsidRPr="00037BE9">
        <w:rPr>
          <w:highlight w:val="yellow"/>
        </w:rPr>
        <w:t xml:space="preserve">. If the character’s health </w:t>
      </w:r>
      <w:r w:rsidRPr="00037BE9">
        <w:rPr>
          <w:b/>
          <w:highlight w:val="yellow"/>
        </w:rPr>
        <w:t>drops to zero</w:t>
      </w:r>
      <w:r w:rsidRPr="00037BE9">
        <w:rPr>
          <w:highlight w:val="yellow"/>
        </w:rPr>
        <w:t xml:space="preserve">, the character </w:t>
      </w:r>
      <w:r w:rsidRPr="00037BE9">
        <w:rPr>
          <w:b/>
          <w:highlight w:val="yellow"/>
        </w:rPr>
        <w:t xml:space="preserve">dies </w:t>
      </w:r>
      <w:r w:rsidRPr="00037BE9">
        <w:rPr>
          <w:noProof/>
          <w:highlight w:val="yellow"/>
        </w:rPr>
        <w:t>(</w:t>
      </w:r>
      <w:r w:rsidRPr="00037BE9">
        <w:rPr>
          <w:rStyle w:val="CodeChar"/>
          <w:highlight w:val="yellow"/>
        </w:rPr>
        <w:t>IsAlive</w:t>
      </w:r>
      <w:r w:rsidRPr="00037BE9">
        <w:rPr>
          <w:b/>
          <w:noProof/>
          <w:highlight w:val="yellow"/>
        </w:rPr>
        <w:t xml:space="preserve"> </w:t>
      </w:r>
      <w:r w:rsidRPr="00037BE9">
        <w:rPr>
          <w:b/>
          <w:noProof/>
          <w:highlight w:val="yellow"/>
        </w:rPr>
        <w:sym w:font="Wingdings" w:char="F0E8"/>
      </w:r>
      <w:r w:rsidRPr="00037BE9">
        <w:rPr>
          <w:b/>
          <w:noProof/>
          <w:highlight w:val="yellow"/>
        </w:rPr>
        <w:t xml:space="preserve"> </w:t>
      </w:r>
      <w:r w:rsidRPr="00037BE9">
        <w:rPr>
          <w:rStyle w:val="CodeChar"/>
          <w:highlight w:val="yellow"/>
        </w:rPr>
        <w:t>false</w:t>
      </w:r>
      <w:r w:rsidRPr="00037BE9">
        <w:rPr>
          <w:noProof/>
          <w:highlight w:val="yellow"/>
        </w:rPr>
        <w:t>)</w:t>
      </w:r>
      <w:r w:rsidRPr="00037BE9">
        <w:rPr>
          <w:highlight w:val="yellow"/>
        </w:rPr>
        <w:t>.</w:t>
      </w:r>
    </w:p>
    <w:p w14:paraId="7D2C518B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A0C9A">
        <w:rPr>
          <w:highlight w:val="green"/>
        </w:rPr>
        <w:t xml:space="preserve">A </w:t>
      </w:r>
      <w:r w:rsidR="00B62EE6" w:rsidRPr="009A0C9A">
        <w:rPr>
          <w:rStyle w:val="CodeChar"/>
          <w:highlight w:val="green"/>
        </w:rPr>
        <w:t>Fire</w:t>
      </w:r>
      <w:r w:rsidRPr="009A0C9A">
        <w:rPr>
          <w:rStyle w:val="CodeChar"/>
          <w:highlight w:val="green"/>
        </w:rPr>
        <w:t>Potion</w:t>
      </w:r>
      <w:r w:rsidRPr="009A0C9A">
        <w:rPr>
          <w:highlight w:val="green"/>
        </w:rPr>
        <w:t xml:space="preserve"> should be able to be instantiated </w:t>
      </w:r>
      <w:r w:rsidRPr="009A0C9A">
        <w:rPr>
          <w:b/>
          <w:highlight w:val="green"/>
        </w:rPr>
        <w:t>without any parameters</w:t>
      </w:r>
      <w:r w:rsidRPr="009A0C9A">
        <w:rPr>
          <w:highlight w:val="green"/>
        </w:rPr>
        <w:t>.</w:t>
      </w:r>
    </w:p>
    <w:p w14:paraId="0FECBE19" w14:textId="77777777" w:rsidR="003C5210" w:rsidRPr="009F755B" w:rsidRDefault="003C5210" w:rsidP="003C5210">
      <w:pPr>
        <w:pStyle w:val="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6E741E" w:rsidRDefault="003C5210" w:rsidP="003C5210">
      <w:pPr>
        <w:pStyle w:val="4"/>
        <w:rPr>
          <w:highlight w:val="green"/>
          <w:lang w:val="bg-BG"/>
        </w:rPr>
      </w:pPr>
      <w:r w:rsidRPr="006E741E">
        <w:rPr>
          <w:highlight w:val="green"/>
        </w:rPr>
        <w:t>Data</w:t>
      </w:r>
    </w:p>
    <w:p w14:paraId="07877D38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b/>
          <w:noProof/>
          <w:highlight w:val="yellow"/>
        </w:rPr>
      </w:pPr>
      <w:r w:rsidRPr="00996A76">
        <w:rPr>
          <w:rStyle w:val="CodeChar"/>
          <w:highlight w:val="yellow"/>
        </w:rPr>
        <w:t xml:space="preserve">Name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>string (cannot be null or whitespace)</w:t>
      </w:r>
      <w:r w:rsidRPr="00996A76">
        <w:rPr>
          <w:noProof/>
          <w:highlight w:val="yellow"/>
        </w:rPr>
        <w:t>.</w:t>
      </w:r>
    </w:p>
    <w:p w14:paraId="73DB87DC" w14:textId="54B871C7" w:rsidR="003C5210" w:rsidRPr="00996A76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996A76">
        <w:rPr>
          <w:b/>
          <w:noProof/>
          <w:highlight w:val="yellow"/>
        </w:rPr>
        <w:lastRenderedPageBreak/>
        <w:t xml:space="preserve">Throw an ArgumentException with the message </w:t>
      </w:r>
      <w:r w:rsidR="00C647C8" w:rsidRPr="00996A76">
        <w:rPr>
          <w:rFonts w:ascii="Consolas" w:hAnsi="Consolas"/>
          <w:b/>
          <w:bCs/>
          <w:highlight w:val="yellow"/>
        </w:rPr>
        <w:t>"</w:t>
      </w:r>
      <w:r w:rsidRPr="00996A76">
        <w:rPr>
          <w:rFonts w:ascii="Consolas" w:hAnsi="Consolas"/>
          <w:b/>
          <w:noProof/>
          <w:highlight w:val="yellow"/>
        </w:rPr>
        <w:t>Name cannot be null or whitespace!</w:t>
      </w:r>
      <w:r w:rsidR="00C647C8" w:rsidRPr="00996A76">
        <w:rPr>
          <w:rFonts w:ascii="Consolas" w:hAnsi="Consolas"/>
          <w:b/>
          <w:bCs/>
          <w:highlight w:val="yellow"/>
        </w:rPr>
        <w:t>"</w:t>
      </w:r>
    </w:p>
    <w:p w14:paraId="47F7FDCE" w14:textId="2F71DD56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r w:rsidRPr="00996A76">
        <w:rPr>
          <w:rFonts w:ascii="Consolas" w:hAnsi="Consolas"/>
          <w:b/>
          <w:noProof/>
          <w:highlight w:val="yellow"/>
        </w:rPr>
        <w:t>BaseHealth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>floating-point number</w:t>
      </w:r>
      <w:r w:rsidR="008F0F4C" w:rsidRPr="00996A76">
        <w:rPr>
          <w:b/>
          <w:noProof/>
          <w:highlight w:val="yellow"/>
        </w:rPr>
        <w:t xml:space="preserve"> </w:t>
      </w:r>
      <w:r w:rsidR="008F0F4C" w:rsidRPr="00996A76">
        <w:rPr>
          <w:noProof/>
          <w:highlight w:val="yellow"/>
        </w:rPr>
        <w:t xml:space="preserve">– the </w:t>
      </w:r>
      <w:r w:rsidR="001353A8" w:rsidRPr="00996A76">
        <w:rPr>
          <w:noProof/>
          <w:highlight w:val="yellow"/>
        </w:rPr>
        <w:t xml:space="preserve">starting and also the </w:t>
      </w:r>
      <w:r w:rsidR="008F0F4C" w:rsidRPr="00996A76">
        <w:rPr>
          <w:noProof/>
          <w:highlight w:val="yellow"/>
        </w:rPr>
        <w:t>maximum health a character can have</w:t>
      </w:r>
    </w:p>
    <w:p w14:paraId="0FD09D7B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996A76">
        <w:rPr>
          <w:rStyle w:val="CodeChar"/>
          <w:highlight w:val="yellow"/>
        </w:rPr>
        <w:t>Health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 xml:space="preserve">floating-point number </w:t>
      </w:r>
      <w:r w:rsidRPr="00996A76">
        <w:rPr>
          <w:noProof/>
          <w:highlight w:val="yellow"/>
        </w:rPr>
        <w:t>(current health).</w:t>
      </w:r>
    </w:p>
    <w:p w14:paraId="513642C3" w14:textId="38AEE351" w:rsidR="003C5210" w:rsidRPr="00996A76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996A76">
        <w:rPr>
          <w:noProof/>
          <w:highlight w:val="yellow"/>
        </w:rPr>
        <w:t xml:space="preserve">Health </w:t>
      </w:r>
      <w:r w:rsidR="008F0F4C" w:rsidRPr="00996A76">
        <w:rPr>
          <w:noProof/>
          <w:highlight w:val="yellow"/>
        </w:rPr>
        <w:t xml:space="preserve">(current health) should never be more than the </w:t>
      </w:r>
      <w:r w:rsidRPr="00996A76">
        <w:rPr>
          <w:b/>
          <w:noProof/>
          <w:highlight w:val="yellow"/>
        </w:rPr>
        <w:t>BaseHealth</w:t>
      </w:r>
      <w:r w:rsidRPr="00996A76">
        <w:rPr>
          <w:noProof/>
          <w:highlight w:val="yellow"/>
        </w:rPr>
        <w:t xml:space="preserve"> </w:t>
      </w:r>
      <w:r w:rsidR="008F0F4C" w:rsidRPr="00996A76">
        <w:rPr>
          <w:noProof/>
          <w:highlight w:val="yellow"/>
        </w:rPr>
        <w:t xml:space="preserve">or less than </w:t>
      </w:r>
      <w:r w:rsidRPr="00996A76">
        <w:rPr>
          <w:noProof/>
          <w:highlight w:val="yellow"/>
        </w:rPr>
        <w:t xml:space="preserve">0. </w:t>
      </w:r>
    </w:p>
    <w:p w14:paraId="29AC0CD5" w14:textId="2DADDFEF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r w:rsidRPr="00996A76">
        <w:rPr>
          <w:rFonts w:ascii="Consolas" w:hAnsi="Consolas"/>
          <w:b/>
          <w:noProof/>
          <w:highlight w:val="yellow"/>
        </w:rPr>
        <w:t>BaseArmor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>floating-point number</w:t>
      </w:r>
      <w:r w:rsidR="008F0F4C" w:rsidRPr="00996A76">
        <w:rPr>
          <w:b/>
          <w:noProof/>
          <w:highlight w:val="yellow"/>
        </w:rPr>
        <w:t xml:space="preserve"> </w:t>
      </w:r>
      <w:r w:rsidR="008F0F4C" w:rsidRPr="00996A76">
        <w:rPr>
          <w:noProof/>
          <w:highlight w:val="yellow"/>
        </w:rPr>
        <w:t xml:space="preserve">– the </w:t>
      </w:r>
      <w:r w:rsidR="001353A8" w:rsidRPr="00996A76">
        <w:rPr>
          <w:noProof/>
          <w:highlight w:val="yellow"/>
        </w:rPr>
        <w:t>starting</w:t>
      </w:r>
      <w:r w:rsidR="008F0F4C" w:rsidRPr="00996A76">
        <w:rPr>
          <w:noProof/>
          <w:highlight w:val="yellow"/>
        </w:rPr>
        <w:t xml:space="preserve"> armor a character </w:t>
      </w:r>
      <w:r w:rsidR="001353A8" w:rsidRPr="00996A76">
        <w:rPr>
          <w:noProof/>
          <w:highlight w:val="yellow"/>
        </w:rPr>
        <w:t>has</w:t>
      </w:r>
    </w:p>
    <w:p w14:paraId="487500A0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996A76">
        <w:rPr>
          <w:rStyle w:val="CodeChar"/>
          <w:highlight w:val="yellow"/>
        </w:rPr>
        <w:t>Armor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 xml:space="preserve">floating-point number </w:t>
      </w:r>
      <w:r w:rsidRPr="00996A76">
        <w:rPr>
          <w:noProof/>
          <w:highlight w:val="yellow"/>
        </w:rPr>
        <w:t>(current armor)</w:t>
      </w:r>
    </w:p>
    <w:p w14:paraId="4BA5CB46" w14:textId="5F937DF5" w:rsidR="003C5210" w:rsidRPr="00996A76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996A76">
        <w:rPr>
          <w:noProof/>
          <w:highlight w:val="yellow"/>
        </w:rPr>
        <w:t xml:space="preserve">Armor </w:t>
      </w:r>
      <w:r w:rsidR="001353A8" w:rsidRPr="00996A76">
        <w:rPr>
          <w:noProof/>
          <w:highlight w:val="yellow"/>
        </w:rPr>
        <w:t>– the current amount of armor left – can not be</w:t>
      </w:r>
      <w:r w:rsidR="008F0F4C" w:rsidRPr="00996A76">
        <w:rPr>
          <w:noProof/>
          <w:highlight w:val="yellow"/>
        </w:rPr>
        <w:t xml:space="preserve"> less than </w:t>
      </w:r>
      <w:r w:rsidRPr="00996A76">
        <w:rPr>
          <w:noProof/>
          <w:highlight w:val="yellow"/>
        </w:rPr>
        <w:t>0.</w:t>
      </w:r>
    </w:p>
    <w:p w14:paraId="32740B68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r w:rsidRPr="00996A76">
        <w:rPr>
          <w:rFonts w:ascii="Consolas" w:hAnsi="Consolas"/>
          <w:b/>
          <w:noProof/>
          <w:highlight w:val="yellow"/>
        </w:rPr>
        <w:t>AbilityPoints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>floating-point number</w:t>
      </w:r>
    </w:p>
    <w:p w14:paraId="28E6597E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b/>
          <w:noProof/>
          <w:highlight w:val="yellow"/>
        </w:rPr>
      </w:pPr>
      <w:r w:rsidRPr="00996A76">
        <w:rPr>
          <w:rStyle w:val="CodeChar"/>
          <w:highlight w:val="yellow"/>
        </w:rPr>
        <w:t>Bag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parameter of type </w:t>
      </w:r>
      <w:r w:rsidRPr="00996A76">
        <w:rPr>
          <w:b/>
          <w:noProof/>
          <w:highlight w:val="yellow"/>
        </w:rPr>
        <w:t>Bag</w:t>
      </w:r>
    </w:p>
    <w:p w14:paraId="3C7D258C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996A76">
        <w:rPr>
          <w:rStyle w:val="CodeChar"/>
          <w:highlight w:val="yellow"/>
        </w:rPr>
        <w:t>IsAlive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boolean value (default value: </w:t>
      </w:r>
      <w:r w:rsidRPr="00996A76">
        <w:rPr>
          <w:rStyle w:val="CodeChar"/>
          <w:highlight w:val="yellow"/>
        </w:rPr>
        <w:t>True</w:t>
      </w:r>
      <w:r w:rsidRPr="00996A76">
        <w:rPr>
          <w:noProof/>
          <w:highlight w:val="yellow"/>
        </w:rPr>
        <w:t>)</w:t>
      </w:r>
    </w:p>
    <w:p w14:paraId="7929597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5"/>
        <w:rPr>
          <w:noProof/>
        </w:rPr>
      </w:pPr>
      <w:r w:rsidRPr="008E2C36">
        <w:rPr>
          <w:noProof/>
          <w:highlight w:val="cyan"/>
        </w:rPr>
        <w:t>void TakeDamage(double hitPoints)</w:t>
      </w:r>
    </w:p>
    <w:p w14:paraId="6835D522" w14:textId="19B330B8" w:rsidR="003C5210" w:rsidRPr="009F755B" w:rsidRDefault="003C5210" w:rsidP="003C5210">
      <w:r w:rsidRPr="00213919">
        <w:rPr>
          <w:highlight w:val="green"/>
        </w:rPr>
        <w:t xml:space="preserve">For a character to take damage, they need to </w:t>
      </w:r>
      <w:r w:rsidRPr="00213919">
        <w:rPr>
          <w:b/>
          <w:highlight w:val="green"/>
        </w:rPr>
        <w:t>be alive</w:t>
      </w:r>
      <w:r w:rsidRPr="00213919">
        <w:rPr>
          <w:highlight w:val="green"/>
        </w:rPr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6E741E">
        <w:rPr>
          <w:highlight w:val="yellow"/>
        </w:rPr>
        <w:t xml:space="preserve">Example: Health: </w:t>
      </w:r>
      <w:r w:rsidRPr="006E741E">
        <w:rPr>
          <w:b/>
          <w:highlight w:val="yellow"/>
        </w:rPr>
        <w:t>100</w:t>
      </w:r>
      <w:r w:rsidRPr="006E741E">
        <w:rPr>
          <w:highlight w:val="yellow"/>
        </w:rPr>
        <w:t xml:space="preserve">, Armor: </w:t>
      </w:r>
      <w:r w:rsidRPr="006E741E">
        <w:rPr>
          <w:b/>
          <w:highlight w:val="yellow"/>
        </w:rPr>
        <w:t>30</w:t>
      </w:r>
      <w:r w:rsidRPr="006E741E">
        <w:rPr>
          <w:highlight w:val="yellow"/>
        </w:rPr>
        <w:t xml:space="preserve">, Hit Points: </w:t>
      </w:r>
      <w:r w:rsidRPr="006E741E">
        <w:rPr>
          <w:b/>
          <w:highlight w:val="yellow"/>
        </w:rPr>
        <w:t>40</w:t>
      </w:r>
      <w:r w:rsidRPr="006E741E">
        <w:rPr>
          <w:highlight w:val="yellow"/>
        </w:rPr>
        <w:t xml:space="preserve"> </w:t>
      </w:r>
      <w:r w:rsidRPr="006E741E">
        <w:rPr>
          <w:highlight w:val="yellow"/>
        </w:rPr>
        <w:sym w:font="Wingdings" w:char="F0E8"/>
      </w:r>
      <w:r w:rsidRPr="006E741E">
        <w:rPr>
          <w:highlight w:val="yellow"/>
        </w:rPr>
        <w:t xml:space="preserve"> Health: </w:t>
      </w:r>
      <w:r w:rsidRPr="006E741E">
        <w:rPr>
          <w:b/>
          <w:highlight w:val="yellow"/>
        </w:rPr>
        <w:t>90</w:t>
      </w:r>
      <w:r w:rsidRPr="006E741E">
        <w:rPr>
          <w:highlight w:val="yellow"/>
        </w:rPr>
        <w:t xml:space="preserve">, Armor: </w:t>
      </w:r>
      <w:r w:rsidRPr="006E741E">
        <w:rPr>
          <w:b/>
          <w:highlight w:val="yellow"/>
        </w:rPr>
        <w:t>0</w:t>
      </w:r>
    </w:p>
    <w:p w14:paraId="194857C8" w14:textId="77777777" w:rsidR="003C5210" w:rsidRPr="009F755B" w:rsidRDefault="003C5210" w:rsidP="003C5210">
      <w:pPr>
        <w:pStyle w:val="5"/>
        <w:rPr>
          <w:noProof/>
        </w:rPr>
      </w:pPr>
      <w:r w:rsidRPr="008E2C36">
        <w:rPr>
          <w:noProof/>
          <w:highlight w:val="cyan"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4"/>
        <w:rPr>
          <w:noProof/>
        </w:rPr>
      </w:pPr>
      <w:r w:rsidRPr="008E2C36">
        <w:rPr>
          <w:noProof/>
          <w:highlight w:val="cyan"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4"/>
      </w:pPr>
      <w:r w:rsidRPr="00996A76">
        <w:rPr>
          <w:highlight w:val="cyan"/>
        </w:rPr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4"/>
      </w:pPr>
      <w:r w:rsidRPr="00996A76">
        <w:rPr>
          <w:highlight w:val="cyan"/>
        </w:rPr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ac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ac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ac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ac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7B3E" w14:textId="77777777" w:rsidR="00865D15" w:rsidRDefault="00865D15" w:rsidP="008068A2">
      <w:pPr>
        <w:spacing w:after="0" w:line="240" w:lineRule="auto"/>
      </w:pPr>
      <w:r>
        <w:separator/>
      </w:r>
    </w:p>
  </w:endnote>
  <w:endnote w:type="continuationSeparator" w:id="0">
    <w:p w14:paraId="46A36CCD" w14:textId="77777777" w:rsidR="00865D15" w:rsidRDefault="00865D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E58FA" w:rsidRDefault="00EE58FA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7D745" w14:textId="77777777" w:rsidR="00865D15" w:rsidRDefault="00865D15" w:rsidP="008068A2">
      <w:pPr>
        <w:spacing w:after="0" w:line="240" w:lineRule="auto"/>
      </w:pPr>
      <w:r>
        <w:separator/>
      </w:r>
    </w:p>
  </w:footnote>
  <w:footnote w:type="continuationSeparator" w:id="0">
    <w:p w14:paraId="7E68E572" w14:textId="77777777" w:rsidR="00865D15" w:rsidRDefault="00865D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E58FA" w:rsidRDefault="00EE58F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6870666">
    <w:abstractNumId w:val="1"/>
  </w:num>
  <w:num w:numId="2" w16cid:durableId="730034591">
    <w:abstractNumId w:val="2"/>
  </w:num>
  <w:num w:numId="3" w16cid:durableId="1338343126">
    <w:abstractNumId w:val="5"/>
  </w:num>
  <w:num w:numId="4" w16cid:durableId="198208956">
    <w:abstractNumId w:val="3"/>
  </w:num>
  <w:num w:numId="5" w16cid:durableId="527257723">
    <w:abstractNumId w:val="6"/>
  </w:num>
  <w:num w:numId="6" w16cid:durableId="1249002100">
    <w:abstractNumId w:val="4"/>
  </w:num>
  <w:num w:numId="7" w16cid:durableId="17481234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37BE9"/>
    <w:rsid w:val="00040DCF"/>
    <w:rsid w:val="00064D15"/>
    <w:rsid w:val="00075DBB"/>
    <w:rsid w:val="00084B38"/>
    <w:rsid w:val="0008559D"/>
    <w:rsid w:val="00086727"/>
    <w:rsid w:val="0009209B"/>
    <w:rsid w:val="0009299F"/>
    <w:rsid w:val="000A3828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3919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37D9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41E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65D15"/>
    <w:rsid w:val="00870828"/>
    <w:rsid w:val="008746CE"/>
    <w:rsid w:val="0088080B"/>
    <w:rsid w:val="008B07D7"/>
    <w:rsid w:val="008B557F"/>
    <w:rsid w:val="008C2344"/>
    <w:rsid w:val="008C2B83"/>
    <w:rsid w:val="008C5930"/>
    <w:rsid w:val="008D6097"/>
    <w:rsid w:val="008E2C36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A76"/>
    <w:rsid w:val="009A0C9A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865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86D38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1D83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493F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ED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60">
    <w:name w:val="Заглавие 6 Знак"/>
    <w:basedOn w:val="a0"/>
    <w:link w:val="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040DCF"/>
    <w:rPr>
      <w:rFonts w:ascii="Consolas" w:hAnsi="Consolas"/>
      <w:sz w:val="20"/>
      <w:szCs w:val="20"/>
    </w:rPr>
  </w:style>
  <w:style w:type="character" w:styleId="af0">
    <w:name w:val="Emphasis"/>
    <w:basedOn w:val="a0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2381</Words>
  <Characters>13576</Characters>
  <Application>Microsoft Office Word</Application>
  <DocSecurity>0</DocSecurity>
  <Lines>113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4</cp:revision>
  <cp:lastPrinted>2015-10-26T22:35:00Z</cp:lastPrinted>
  <dcterms:created xsi:type="dcterms:W3CDTF">2022-04-08T12:45:00Z</dcterms:created>
  <dcterms:modified xsi:type="dcterms:W3CDTF">2022-04-08T21:49:00Z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