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</w:rPr>
      </w:pPr>
      <w:bookmarkStart w:id="0" w:name="_GoBack"/>
      <w:bookmarkEnd w:id="0"/>
      <w:r>
        <w:rPr>
          <w:b/>
        </w:rPr>
        <w:t>Discusión 1:</w:t>
      </w:r>
    </w:p>
    <w:p>
      <w:pPr>
        <w:pStyle w:val="Normal"/>
        <w:rPr>
          <w:b/>
        </w:rPr>
      </w:pPr>
      <w:r>
        <w:rPr>
          <w:b/>
        </w:rPr>
        <w:t>Significado de la igualdad AV=US</w:t>
      </w:r>
    </w:p>
    <w:p>
      <w:pPr>
        <w:pStyle w:val="Normal"/>
        <w:rPr/>
      </w:pPr>
      <w:r>
        <w:rPr/>
        <w:t>La gráfica de las columnas de A muestra que los vectores de la matriz A son linealmente independientes.</w:t>
      </w:r>
    </w:p>
    <w:p>
      <w:pPr>
        <w:pStyle w:val="Normal"/>
        <w:rPr/>
      </w:pPr>
      <w:r>
        <w:rPr/>
        <w:t>La gráfica de las columnas de V muestra que  los vectores de la matriz V son ortogonales y están dentro de una circunferencia unitaria la cual nos dice que están ortonormalizados.</w:t>
      </w:r>
    </w:p>
    <w:p>
      <w:pPr>
        <w:pStyle w:val="Normal"/>
        <w:rPr/>
      </w:pPr>
      <w:r>
        <w:rPr/>
        <w:t>La gráfica de las columnas de S muestra los vectores de la matriz S, la cual es una diagonal con los valores singulares de A. Estos vectores están ortogonalizados  y la circunferencia unitaria toma la forma de una elipse debido a que los vectores tienen distinto tamaño.</w:t>
      </w:r>
    </w:p>
    <w:p>
      <w:pPr>
        <w:pStyle w:val="Normal"/>
        <w:rPr/>
      </w:pPr>
      <w:r>
        <w:rPr/>
        <w:t xml:space="preserve">Debido a que la matriz U se forma a partir de la matriz V y S, sus vectores también están ortogonalizados y dentro de una circunferencia unitaria, lo cual nos indica que está ortonormalizado. 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(Preguntar sobre AV=US)</w:t>
      </w:r>
    </w:p>
    <w:p>
      <w:pPr>
        <w:pStyle w:val="Normal"/>
        <w:rPr>
          <w:b/>
        </w:rPr>
      </w:pPr>
      <w:r>
        <w:rPr>
          <w:b/>
        </w:rPr>
        <w:t>Discusión 2:</w:t>
      </w:r>
    </w:p>
    <w:p>
      <w:pPr>
        <w:pStyle w:val="Normal"/>
        <w:rPr>
          <w:b/>
        </w:rPr>
      </w:pPr>
      <w:r>
        <w:rPr>
          <w:b/>
        </w:rPr>
        <w:t>Imágenes aproximadas y el error relativo:</w:t>
      </w:r>
    </w:p>
    <w:p>
      <w:pPr>
        <w:pStyle w:val="Normal"/>
        <w:rPr/>
      </w:pPr>
      <w:r>
        <w:rPr/>
        <w:t>Se puede observar que a mayor número de k, las imágenes aproximadas se acercan más a la imagen real. En la gráfica de los errores relativos se puede apreciar con mayor claridad que el error disminuye mientras aumentamos k.</w:t>
      </w:r>
    </w:p>
    <w:p>
      <w:pPr>
        <w:pStyle w:val="Normal"/>
        <w:rPr/>
      </w:pPr>
      <w:r>
        <w:rPr/>
        <w:t>(</w:t>
      </w:r>
      <w:r>
        <w:rPr>
          <w:shd w:fill="FFFF00" w:val="clear"/>
        </w:rPr>
        <w:t xml:space="preserve">Preguntar por los picos de los errores relativos; </w:t>
      </w:r>
      <w:r>
        <w:rPr>
          <w:shd w:fill="FFFF00" w:val="clear"/>
        </w:rPr>
        <w:t>guardar imagenes.mat</w:t>
      </w:r>
      <w:r>
        <w:rPr/>
        <w:t>)</w:t>
      </w:r>
    </w:p>
    <w:p>
      <w:pPr>
        <w:pStyle w:val="Normal"/>
        <w:rPr>
          <w:b/>
        </w:rPr>
      </w:pPr>
      <w:r>
        <w:rPr>
          <w:b/>
        </w:rPr>
        <w:t>Discusión 3:</w:t>
      </w:r>
    </w:p>
    <w:p>
      <w:pPr>
        <w:pStyle w:val="Normal"/>
        <w:rPr/>
      </w:pPr>
      <w:r>
        <w:rPr/>
        <w:t xml:space="preserve">La imagen real puede formar matriz de gran dimensión o pequeña, dependiendo de esto se utilizará una cantidad de valores singulares para generar una buena aproximación. 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(Graficar  los valores singulares de la matriz que representan cada imagen.)</w:t>
      </w:r>
    </w:p>
    <w:p>
      <w:pPr>
        <w:pStyle w:val="Normal"/>
        <w:tabs>
          <w:tab w:val="left" w:pos="1545" w:leader="none"/>
        </w:tabs>
        <w:rPr>
          <w:b/>
        </w:rPr>
      </w:pPr>
      <w:r>
        <w:rPr>
          <w:b/>
        </w:rPr>
        <w:t>Discusión 4:</w:t>
        <w:tab/>
      </w:r>
    </w:p>
    <w:p>
      <w:pPr>
        <w:pStyle w:val="Normal"/>
        <w:tabs>
          <w:tab w:val="left" w:pos="1545" w:leader="none"/>
        </w:tabs>
        <w:rPr>
          <w:b/>
        </w:rPr>
      </w:pPr>
      <w:r>
        <w:rPr>
          <w:b/>
        </w:rPr>
        <w:t>Ventajas:</w:t>
      </w:r>
    </w:p>
    <w:p>
      <w:pPr>
        <w:pStyle w:val="ListParagraph"/>
        <w:numPr>
          <w:ilvl w:val="0"/>
          <w:numId w:val="1"/>
        </w:numPr>
        <w:tabs>
          <w:tab w:val="left" w:pos="1545" w:leader="none"/>
        </w:tabs>
        <w:rPr/>
      </w:pPr>
      <w:r>
        <w:rPr/>
        <w:t>La factorización SVD es muy útil ya que se puede aplicar a cualquier matriz A de tamaño mxn. Mientras que las otras factorizaciones se pueden aplicar solamente en matrices cuadradas.</w:t>
      </w:r>
    </w:p>
    <w:p>
      <w:pPr>
        <w:pStyle w:val="ListParagraph"/>
        <w:numPr>
          <w:ilvl w:val="0"/>
          <w:numId w:val="1"/>
        </w:numPr>
        <w:tabs>
          <w:tab w:val="left" w:pos="1545" w:leader="none"/>
        </w:tabs>
        <w:rPr/>
      </w:pPr>
      <w:r>
        <w:rPr/>
        <w:t>Cuando comprimimos una imagen mediante factorización SVD se puede disminuir la cantidad de errores de redondeo, ya que estos errores solamente se presentan en el cálculo de los valores singulares.</w:t>
      </w:r>
    </w:p>
    <w:p>
      <w:pPr>
        <w:pStyle w:val="Normal"/>
        <w:tabs>
          <w:tab w:val="left" w:pos="1545" w:leader="none"/>
        </w:tabs>
        <w:rPr>
          <w:shd w:fill="FFFF00" w:val="clear"/>
        </w:rPr>
      </w:pPr>
      <w:r>
        <w:rPr>
          <w:shd w:fill="FFFF00" w:val="clear"/>
        </w:rPr>
        <w:t>(Desventajas)</w:t>
      </w:r>
    </w:p>
    <w:p>
      <w:pPr>
        <w:pStyle w:val="Normal"/>
        <w:tabs>
          <w:tab w:val="left" w:pos="1545" w:leader="none"/>
        </w:tabs>
        <w:rPr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Discusión: </w:t>
      </w:r>
    </w:p>
    <w:p>
      <w:pPr>
        <w:pStyle w:val="Normal"/>
        <w:rPr/>
      </w:pPr>
      <w:r>
        <w:rPr/>
        <w:t xml:space="preserve">Al usar el programa USV_geometria podemos observar </w:t>
      </w:r>
    </w:p>
    <w:p>
      <w:pPr>
        <w:pStyle w:val="Normal"/>
        <w:rPr/>
      </w:pPr>
      <w:r>
        <w:rPr/>
        <w:t xml:space="preserve">Al ejecutar Principal_Proj obtenemos: </w:t>
      </w:r>
    </w:p>
    <w:p>
      <w:pPr>
        <w:pStyle w:val="Normal"/>
        <w:rPr/>
      </w:pPr>
      <w:r>
        <w:rPr/>
        <w:t xml:space="preserve">La aproximación de las matrices de colores de la imagen real, las cuales son: A_red, A_green y A_blue Ar, Ag y Ab. Mientras que las matrices aproximadas de cada color son y se diferencian por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numero de columnas  podemos decir que se logró comprimir la imagen real. Al observar las imágenes aproximadas con distintos valores de </w:t>
      </w:r>
    </w:p>
    <w:p>
      <w:pPr>
        <w:pStyle w:val="Normal"/>
        <w:rPr/>
      </w:pPr>
      <w:r>
        <w:rPr/>
        <w:t xml:space="preserve">Al aumentar en número de K, numero de valores singulares, la aproximación de la imagen se parece más </w:t>
      </w:r>
    </w:p>
    <w:p>
      <w:pPr>
        <w:pStyle w:val="Normal"/>
        <w:rPr/>
      </w:pPr>
      <w:r>
        <w:rPr/>
        <w:t>3.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s-ES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auto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e814e1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2016-07-19T03:14:00Z</dcterms:created>
  <dc:creator>ESTUDIANTE</dc:creator>
  <dc:language>es-EC</dc:language>
  <cp:lastModifiedBy>ESTUDIANTE</cp:lastModifiedBy>
  <dcterms:modified xsi:type="dcterms:W3CDTF">2016-07-19T04:43:00Z</dcterms:modified>
  <cp:revision>1</cp:revision>
</cp:coreProperties>
</file>