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5E" w:rsidRDefault="00812D32" w:rsidP="00812D32">
      <w:pPr>
        <w:jc w:val="center"/>
        <w:rPr>
          <w:sz w:val="36"/>
          <w:szCs w:val="36"/>
        </w:rPr>
      </w:pPr>
      <w:r w:rsidRPr="00812D32">
        <w:rPr>
          <w:sz w:val="36"/>
          <w:szCs w:val="36"/>
        </w:rPr>
        <w:t>TP3 SY09</w:t>
      </w:r>
    </w:p>
    <w:p w:rsidR="00812D32" w:rsidRDefault="00812D32" w:rsidP="00812D32">
      <w:pPr>
        <w:rPr>
          <w:sz w:val="28"/>
          <w:szCs w:val="28"/>
        </w:rPr>
      </w:pPr>
    </w:p>
    <w:p w:rsidR="00812D32" w:rsidRDefault="00812D32" w:rsidP="00812D32">
      <w:pPr>
        <w:rPr>
          <w:sz w:val="28"/>
          <w:szCs w:val="28"/>
        </w:rPr>
      </w:pPr>
      <w:r>
        <w:rPr>
          <w:sz w:val="28"/>
          <w:szCs w:val="28"/>
        </w:rPr>
        <w:t>II Règle de Bayes</w:t>
      </w:r>
    </w:p>
    <w:p w:rsidR="00521082" w:rsidRDefault="00521082" w:rsidP="00812D3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Toute</w:t>
      </w:r>
      <w:r w:rsidR="00F531EF">
        <w:rPr>
          <w:sz w:val="24"/>
          <w:szCs w:val="24"/>
        </w:rPr>
        <w:t>s</w:t>
      </w:r>
      <w:r>
        <w:rPr>
          <w:sz w:val="24"/>
          <w:szCs w:val="24"/>
        </w:rPr>
        <w:t xml:space="preserve"> les covariances sont nulles donc les variables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sont indépendantes:</w:t>
      </w:r>
    </w:p>
    <w:p w:rsidR="00521082" w:rsidRPr="00521082" w:rsidRDefault="001E05F8" w:rsidP="00812D3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:rsidR="002C0EED" w:rsidRPr="00521082" w:rsidRDefault="00812D32" w:rsidP="00812D32">
      <w:pPr>
        <w:rPr>
          <w:rFonts w:eastAsiaTheme="minorEastAsia"/>
          <w:sz w:val="24"/>
          <w:szCs w:val="24"/>
        </w:rPr>
      </w:pPr>
      <w:r w:rsidRPr="00842B95">
        <w:rPr>
          <w:color w:val="FF0000"/>
          <w:sz w:val="24"/>
          <w:szCs w:val="24"/>
        </w:rPr>
        <w:t>1.</w:t>
      </w:r>
      <w:r w:rsidR="002C0EED">
        <w:rPr>
          <w:sz w:val="24"/>
          <w:szCs w:val="24"/>
        </w:rPr>
        <w:t xml:space="preserve"> </w:t>
      </w:r>
      <w:r w:rsidR="002C0EED" w:rsidRPr="00845ACE">
        <w:rPr>
          <w:b/>
          <w:color w:val="000000" w:themeColor="text1"/>
          <w:sz w:val="24"/>
          <w:szCs w:val="24"/>
        </w:rPr>
        <w:t>Jeu de donnée</w:t>
      </w:r>
      <w:r w:rsidR="00F531EF" w:rsidRPr="00845ACE">
        <w:rPr>
          <w:b/>
          <w:color w:val="000000" w:themeColor="text1"/>
          <w:sz w:val="24"/>
          <w:szCs w:val="24"/>
        </w:rPr>
        <w:t>s</w:t>
      </w:r>
      <w:r w:rsidR="002C0EED" w:rsidRPr="00845ACE">
        <w:rPr>
          <w:b/>
          <w:color w:val="000000" w:themeColor="text1"/>
          <w:sz w:val="24"/>
          <w:szCs w:val="24"/>
        </w:rPr>
        <w:t xml:space="preserve"> 1, classe 1</w:t>
      </w:r>
      <w:r w:rsidR="008B4EA0">
        <w:rPr>
          <w:sz w:val="24"/>
          <w:szCs w:val="24"/>
        </w:rPr>
        <w:t>:</w:t>
      </w:r>
      <w:r w:rsidR="00EB439F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B439F">
        <w:rPr>
          <w:rFonts w:eastAsiaTheme="minorEastAsia"/>
          <w:sz w:val="24"/>
          <w:szCs w:val="24"/>
        </w:rPr>
        <w:t xml:space="preserve">           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8B4EA0" w:rsidRDefault="001E05F8" w:rsidP="008B4EA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20942" w:rsidRDefault="00620942" w:rsidP="008B4EA0">
      <w:pPr>
        <w:rPr>
          <w:rFonts w:eastAsiaTheme="minorEastAsia"/>
          <w:sz w:val="24"/>
          <w:szCs w:val="24"/>
        </w:rPr>
      </w:pPr>
      <w:r w:rsidRPr="00845ACE">
        <w:rPr>
          <w:rFonts w:eastAsiaTheme="minorEastAsia"/>
          <w:b/>
          <w:sz w:val="24"/>
          <w:szCs w:val="24"/>
        </w:rPr>
        <w:t>Jeu de donnée</w:t>
      </w:r>
      <w:r w:rsidR="00F531EF" w:rsidRPr="00845ACE">
        <w:rPr>
          <w:rFonts w:eastAsiaTheme="minorEastAsia"/>
          <w:b/>
          <w:sz w:val="24"/>
          <w:szCs w:val="24"/>
        </w:rPr>
        <w:t>s</w:t>
      </w:r>
      <w:r w:rsidRPr="00845ACE">
        <w:rPr>
          <w:rFonts w:eastAsiaTheme="minorEastAsia"/>
          <w:b/>
          <w:sz w:val="24"/>
          <w:szCs w:val="24"/>
        </w:rPr>
        <w:t xml:space="preserve"> 1, classe 2:</w:t>
      </w:r>
      <w:r w:rsidR="00EB439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B439F">
        <w:rPr>
          <w:rFonts w:eastAsiaTheme="minorEastAsia"/>
          <w:sz w:val="24"/>
          <w:szCs w:val="24"/>
        </w:rPr>
        <w:t xml:space="preserve">           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20942" w:rsidRDefault="001E05F8" w:rsidP="0062094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20942" w:rsidRDefault="00620942" w:rsidP="008B4EA0">
      <w:pPr>
        <w:rPr>
          <w:rFonts w:eastAsiaTheme="minorEastAsia"/>
          <w:sz w:val="24"/>
          <w:szCs w:val="24"/>
        </w:rPr>
      </w:pPr>
      <w:r w:rsidRPr="00845ACE">
        <w:rPr>
          <w:rFonts w:eastAsiaTheme="minorEastAsia"/>
          <w:b/>
          <w:sz w:val="24"/>
          <w:szCs w:val="24"/>
        </w:rPr>
        <w:t>Jeu de donnée</w:t>
      </w:r>
      <w:r w:rsidR="00F531EF" w:rsidRPr="00845ACE">
        <w:rPr>
          <w:rFonts w:eastAsiaTheme="minorEastAsia"/>
          <w:b/>
          <w:sz w:val="24"/>
          <w:szCs w:val="24"/>
        </w:rPr>
        <w:t>s</w:t>
      </w:r>
      <w:r w:rsidRPr="00845ACE">
        <w:rPr>
          <w:rFonts w:eastAsiaTheme="minorEastAsia"/>
          <w:b/>
          <w:sz w:val="24"/>
          <w:szCs w:val="24"/>
        </w:rPr>
        <w:t xml:space="preserve"> 2, classe 1:</w:t>
      </w:r>
      <w:r w:rsidR="00EB439F">
        <w:rPr>
          <w:rFonts w:eastAsiaTheme="minorEastAsia"/>
          <w:sz w:val="24"/>
          <w:szCs w:val="24"/>
        </w:rPr>
        <w:t xml:space="preserve">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B439F">
        <w:rPr>
          <w:rFonts w:eastAsiaTheme="minorEastAsia"/>
          <w:sz w:val="24"/>
          <w:szCs w:val="24"/>
        </w:rPr>
        <w:t xml:space="preserve">           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20942" w:rsidRDefault="001E05F8" w:rsidP="0062094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20942" w:rsidRDefault="00620942" w:rsidP="00620942">
      <w:pPr>
        <w:rPr>
          <w:rFonts w:eastAsiaTheme="minorEastAsia"/>
          <w:sz w:val="24"/>
          <w:szCs w:val="24"/>
        </w:rPr>
      </w:pPr>
      <w:r w:rsidRPr="00845ACE">
        <w:rPr>
          <w:rFonts w:eastAsiaTheme="minorEastAsia"/>
          <w:b/>
          <w:sz w:val="24"/>
          <w:szCs w:val="24"/>
        </w:rPr>
        <w:t>Jeu de donnée</w:t>
      </w:r>
      <w:r w:rsidR="00F531EF" w:rsidRPr="00845ACE">
        <w:rPr>
          <w:rFonts w:eastAsiaTheme="minorEastAsia"/>
          <w:b/>
          <w:sz w:val="24"/>
          <w:szCs w:val="24"/>
        </w:rPr>
        <w:t>s</w:t>
      </w:r>
      <w:r w:rsidRPr="00845ACE">
        <w:rPr>
          <w:rFonts w:eastAsiaTheme="minorEastAsia"/>
          <w:b/>
          <w:sz w:val="24"/>
          <w:szCs w:val="24"/>
        </w:rPr>
        <w:t xml:space="preserve"> 2, classe 2:</w:t>
      </w:r>
      <w:r w:rsidR="00EB439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B439F">
        <w:rPr>
          <w:rFonts w:eastAsiaTheme="minorEastAsia"/>
          <w:sz w:val="24"/>
          <w:szCs w:val="24"/>
        </w:rPr>
        <w:t xml:space="preserve">            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620942" w:rsidRDefault="001E05F8" w:rsidP="0062094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10π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20942" w:rsidRPr="00620942" w:rsidRDefault="00620942" w:rsidP="00620942">
      <w:pPr>
        <w:rPr>
          <w:rFonts w:eastAsiaTheme="minorEastAsia"/>
          <w:sz w:val="24"/>
          <w:szCs w:val="24"/>
        </w:rPr>
      </w:pPr>
    </w:p>
    <w:p w:rsidR="00620942" w:rsidRDefault="00620942" w:rsidP="008B4EA0">
      <w:pPr>
        <w:rPr>
          <w:rFonts w:eastAsiaTheme="minorEastAsia"/>
          <w:sz w:val="24"/>
          <w:szCs w:val="24"/>
        </w:rPr>
      </w:pPr>
      <w:r w:rsidRPr="00842B95">
        <w:rPr>
          <w:rFonts w:eastAsiaTheme="minorEastAsia"/>
          <w:color w:val="FF0000"/>
          <w:sz w:val="24"/>
          <w:szCs w:val="24"/>
        </w:rPr>
        <w:lastRenderedPageBreak/>
        <w:t>2.</w:t>
      </w:r>
      <w:r>
        <w:rPr>
          <w:rFonts w:eastAsiaTheme="minorEastAsia"/>
          <w:sz w:val="24"/>
          <w:szCs w:val="24"/>
        </w:rPr>
        <w:t xml:space="preserve"> Jeu de donnée</w:t>
      </w:r>
      <w:r w:rsidR="00F531EF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1:</w:t>
      </w:r>
    </w:p>
    <w:p w:rsidR="00E83FA2" w:rsidRDefault="001E05F8" w:rsidP="008B4EA0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(x)=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+2)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:rsidR="002B60B7" w:rsidRDefault="002B60B7" w:rsidP="008B4EA0">
      <w:pPr>
        <w:rPr>
          <w:rFonts w:eastAsiaTheme="minorEastAsia"/>
          <w:sz w:val="24"/>
          <w:szCs w:val="24"/>
        </w:rPr>
      </w:pPr>
      <w:r w:rsidRPr="002B60B7">
        <w:rPr>
          <w:rFonts w:eastAsiaTheme="minorEastAsia"/>
          <w:sz w:val="24"/>
          <w:szCs w:val="24"/>
        </w:rPr>
        <w:t>D'où</w:t>
      </w:r>
      <w:r>
        <w:rPr>
          <w:rFonts w:eastAsiaTheme="minorEastAsia"/>
          <w:sz w:val="24"/>
          <w:szCs w:val="24"/>
        </w:rPr>
        <w:t>:</w:t>
      </w:r>
    </w:p>
    <w:p w:rsidR="000252FD" w:rsidRDefault="001E05F8" w:rsidP="002B60B7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2π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+2)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d>
              </m:sup>
            </m:sSup>
          </m:den>
        </m:f>
      </m:oMath>
      <w:r w:rsidR="002B60B7">
        <w:rPr>
          <w:rFonts w:eastAsiaTheme="minorEastAsia"/>
          <w:sz w:val="32"/>
          <w:szCs w:val="32"/>
        </w:rPr>
        <w:t xml:space="preserve"> </w:t>
      </w:r>
    </w:p>
    <w:p w:rsidR="00053230" w:rsidRDefault="001E05F8" w:rsidP="002B60B7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ln(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)-lnK</m:t>
              </m:r>
            </m:e>
          </m:d>
        </m:oMath>
      </m:oMathPara>
    </w:p>
    <w:p w:rsidR="00A246D1" w:rsidRDefault="00A246D1" w:rsidP="00A246D1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Cercle de centre (-2,1) et de rayon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ln(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)-lnK</m:t>
                </m:r>
              </m:e>
            </m:d>
          </m:e>
        </m:rad>
      </m:oMath>
    </w:p>
    <w:p w:rsidR="00A246D1" w:rsidRPr="00053230" w:rsidRDefault="00A246D1" w:rsidP="002B60B7">
      <w:pPr>
        <w:jc w:val="center"/>
        <w:rPr>
          <w:rFonts w:eastAsiaTheme="minorEastAsia"/>
          <w:sz w:val="28"/>
          <w:szCs w:val="28"/>
        </w:rPr>
      </w:pPr>
    </w:p>
    <w:p w:rsidR="000252FD" w:rsidRDefault="001E05F8" w:rsidP="00A246D1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0252FD" w:rsidRPr="000252FD" w:rsidRDefault="001E05F8" w:rsidP="000252FD">
      <w:pPr>
        <w:jc w:val="center"/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ln(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)-lnK</m:t>
              </m:r>
            </m:e>
          </m:d>
        </m:oMath>
      </m:oMathPara>
    </w:p>
    <w:p w:rsidR="0032341B" w:rsidRDefault="003128AE" w:rsidP="000252FD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Cercle de centre (1,1) et de rayon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ln(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)-lnK</m:t>
                </m:r>
              </m:e>
            </m:d>
          </m:e>
        </m:rad>
      </m:oMath>
    </w:p>
    <w:p w:rsidR="00A246D1" w:rsidRDefault="00A246D1" w:rsidP="00A246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Jeu de données 2:</w:t>
      </w:r>
    </w:p>
    <w:p w:rsidR="0032341B" w:rsidRDefault="001E05F8" w:rsidP="00A246D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(x)=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10π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-4)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:rsidR="0032341B" w:rsidRDefault="001E05F8" w:rsidP="00A246D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+4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32341B" w:rsidRDefault="0032341B" w:rsidP="0032341B">
      <w:pPr>
        <w:jc w:val="center"/>
        <w:rPr>
          <w:rFonts w:eastAsiaTheme="minorEastAsia"/>
          <w:sz w:val="24"/>
          <w:szCs w:val="24"/>
        </w:rPr>
      </w:pPr>
      <w:r w:rsidRPr="009D29D7">
        <w:rPr>
          <w:rFonts w:eastAsiaTheme="minorEastAsia"/>
          <w:sz w:val="24"/>
          <w:szCs w:val="24"/>
          <w:highlight w:val="yellow"/>
        </w:rPr>
        <w:t xml:space="preserve">Cercle de centre (-4,1) et de rayon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ln(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10π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)-lnK</m:t>
                </m:r>
              </m:e>
            </m:d>
          </m:e>
        </m:rad>
      </m:oMath>
    </w:p>
    <w:p w:rsidR="009B3F54" w:rsidRDefault="001E05F8" w:rsidP="009B3F54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9B3F54" w:rsidRDefault="009B3F54" w:rsidP="0032341B">
      <w:pPr>
        <w:jc w:val="center"/>
        <w:rPr>
          <w:rFonts w:eastAsiaTheme="minorEastAsia"/>
          <w:sz w:val="24"/>
          <w:szCs w:val="24"/>
        </w:rPr>
      </w:pPr>
    </w:p>
    <w:p w:rsidR="0032341B" w:rsidRDefault="009D29D7" w:rsidP="0032341B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highlight w:val="yellow"/>
        </w:rPr>
        <w:lastRenderedPageBreak/>
        <w:t>Cercle de centre (4</w:t>
      </w:r>
      <w:r w:rsidR="0032341B" w:rsidRPr="009D29D7">
        <w:rPr>
          <w:rFonts w:eastAsiaTheme="minorEastAsia"/>
          <w:sz w:val="24"/>
          <w:szCs w:val="24"/>
          <w:highlight w:val="yellow"/>
        </w:rPr>
        <w:t xml:space="preserve">,1) et de rayon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sz w:val="24"/>
                <w:szCs w:val="24"/>
                <w:highlight w:val="yellow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highlight w:val="yellow"/>
              </w:rPr>
              <m:t>10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ln(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10π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highlight w:val="yellow"/>
                  </w:rPr>
                  <m:t>)-lnK</m:t>
                </m:r>
              </m:e>
            </m:d>
          </m:e>
        </m:rad>
      </m:oMath>
    </w:p>
    <w:p w:rsidR="0032341B" w:rsidRDefault="0032341B" w:rsidP="00A246D1">
      <w:pPr>
        <w:rPr>
          <w:rFonts w:eastAsiaTheme="minorEastAsia"/>
          <w:sz w:val="28"/>
          <w:szCs w:val="28"/>
        </w:rPr>
      </w:pPr>
    </w:p>
    <w:p w:rsidR="0032341B" w:rsidRPr="0032341B" w:rsidRDefault="0032341B" w:rsidP="00A246D1">
      <w:pPr>
        <w:rPr>
          <w:rFonts w:eastAsiaTheme="minorEastAsia"/>
          <w:sz w:val="28"/>
          <w:szCs w:val="28"/>
        </w:rPr>
      </w:pPr>
    </w:p>
    <w:p w:rsidR="00E83FA2" w:rsidRPr="000252FD" w:rsidRDefault="000B0021" w:rsidP="000252FD">
      <w:pPr>
        <w:rPr>
          <w:rFonts w:eastAsiaTheme="minorEastAsia"/>
          <w:sz w:val="24"/>
          <w:szCs w:val="24"/>
        </w:rPr>
      </w:pPr>
      <w:r w:rsidRPr="00842B95">
        <w:rPr>
          <w:rFonts w:eastAsiaTheme="minorEastAsia"/>
          <w:color w:val="FF0000"/>
          <w:sz w:val="24"/>
          <w:szCs w:val="24"/>
        </w:rPr>
        <w:t>3.</w:t>
      </w:r>
      <w:r>
        <w:rPr>
          <w:rFonts w:eastAsiaTheme="minorEastAsia"/>
          <w:sz w:val="24"/>
          <w:szCs w:val="24"/>
        </w:rPr>
        <w:t xml:space="preserve"> Jeu de donnée</w:t>
      </w:r>
      <w:r w:rsidR="00F531EF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1:</w:t>
      </w:r>
    </w:p>
    <w:p w:rsidR="000B0021" w:rsidRDefault="000B0021" w:rsidP="008B4EA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δ(x)=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si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sinon</m:t>
                  </m:r>
                </m:e>
              </m:eqArr>
            </m:e>
          </m:d>
        </m:oMath>
      </m:oMathPara>
    </w:p>
    <w:p w:rsidR="000B0021" w:rsidRDefault="001E05F8" w:rsidP="000B0021">
      <w:pPr>
        <w:tabs>
          <w:tab w:val="left" w:pos="3816"/>
        </w:tabs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)&gt;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den>
        </m:f>
      </m:oMath>
      <w:r w:rsidR="000B0021">
        <w:rPr>
          <w:rFonts w:eastAsiaTheme="minorEastAsia"/>
          <w:sz w:val="32"/>
          <w:szCs w:val="32"/>
        </w:rPr>
        <w:t xml:space="preserve"> </w:t>
      </w:r>
      <w:r w:rsidR="000B0021">
        <w:rPr>
          <w:rFonts w:eastAsiaTheme="minorEastAsia"/>
          <w:sz w:val="24"/>
          <w:szCs w:val="24"/>
        </w:rPr>
        <w:t xml:space="preserve">équivaut à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&lt;</m:t>
        </m:r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0624DC" w:rsidRDefault="00664B9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Jeu de donnée</w:t>
      </w:r>
      <w:r w:rsidR="00F531EF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2:</w:t>
      </w:r>
    </w:p>
    <w:p w:rsidR="00664B91" w:rsidRDefault="001E05F8" w:rsidP="000624DC">
      <w:pPr>
        <w:tabs>
          <w:tab w:val="left" w:pos="3816"/>
        </w:tabs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+4)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64B91" w:rsidRDefault="001E05F8" w:rsidP="000624DC">
      <w:pPr>
        <w:tabs>
          <w:tab w:val="left" w:pos="3816"/>
        </w:tabs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10π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-4)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10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 w:rsidR="00664B91" w:rsidRDefault="001E05F8" w:rsidP="00664B91">
      <w:pPr>
        <w:tabs>
          <w:tab w:val="left" w:pos="3816"/>
        </w:tabs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</w:rPr>
          <m:t>(</m:t>
        </m:r>
        <m:f>
          <m:fPr>
            <m:type m:val="lin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)&gt;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den>
            </m:f>
          </m:den>
        </m:f>
      </m:oMath>
      <w:r w:rsidR="00664B91">
        <w:rPr>
          <w:rFonts w:eastAsiaTheme="minorEastAsia"/>
          <w:sz w:val="32"/>
          <w:szCs w:val="32"/>
        </w:rPr>
        <w:t xml:space="preserve"> </w:t>
      </w:r>
      <w:r w:rsidR="00664B91">
        <w:rPr>
          <w:rFonts w:eastAsiaTheme="minorEastAsia"/>
          <w:sz w:val="24"/>
          <w:szCs w:val="24"/>
        </w:rPr>
        <w:t xml:space="preserve">équivaut à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+4)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&lt;</m:t>
        </m:r>
        <m:f>
          <m:fPr>
            <m:type m:val="skw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ln5</m:t>
        </m:r>
      </m:oMath>
    </w:p>
    <w:p w:rsidR="00664B91" w:rsidRDefault="00664B9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9418B1" w:rsidRPr="00664B91" w:rsidRDefault="009418B1" w:rsidP="000624DC">
      <w:pPr>
        <w:tabs>
          <w:tab w:val="left" w:pos="3816"/>
        </w:tabs>
        <w:rPr>
          <w:rFonts w:eastAsiaTheme="minorEastAsia"/>
          <w:sz w:val="24"/>
          <w:szCs w:val="24"/>
        </w:rPr>
      </w:pPr>
    </w:p>
    <w:p w:rsidR="000B0021" w:rsidRDefault="000B0021" w:rsidP="009418B1">
      <w:pPr>
        <w:rPr>
          <w:rFonts w:eastAsiaTheme="minorEastAsia"/>
          <w:sz w:val="24"/>
          <w:szCs w:val="24"/>
        </w:rPr>
      </w:pPr>
      <w:r w:rsidRPr="00842B95">
        <w:rPr>
          <w:rFonts w:eastAsiaTheme="minorEastAsia"/>
          <w:color w:val="FF0000"/>
          <w:sz w:val="24"/>
          <w:szCs w:val="24"/>
        </w:rPr>
        <w:t>4.</w:t>
      </w:r>
      <w:r w:rsidR="00535272">
        <w:rPr>
          <w:rFonts w:eastAsiaTheme="minorEastAsia"/>
          <w:sz w:val="24"/>
          <w:szCs w:val="24"/>
        </w:rPr>
        <w:t xml:space="preserve"> </w:t>
      </w:r>
      <w:r w:rsidR="009418B1">
        <w:rPr>
          <w:rFonts w:eastAsiaTheme="minorEastAsia"/>
          <w:sz w:val="24"/>
          <w:szCs w:val="24"/>
        </w:rPr>
        <w:t xml:space="preserve"> Ci-dessous, </w:t>
      </w:r>
      <w:r w:rsidR="009418B1" w:rsidRPr="009418B1">
        <w:rPr>
          <w:rFonts w:eastAsiaTheme="minorEastAsia"/>
          <w:sz w:val="24"/>
          <w:szCs w:val="24"/>
        </w:rPr>
        <w:t>les fron</w:t>
      </w:r>
      <w:r w:rsidR="009418B1">
        <w:rPr>
          <w:rFonts w:eastAsiaTheme="minorEastAsia"/>
          <w:sz w:val="24"/>
          <w:szCs w:val="24"/>
        </w:rPr>
        <w:t xml:space="preserve">tières de décision dans le plan </w:t>
      </w:r>
      <w:r w:rsidR="009418B1" w:rsidRPr="009418B1">
        <w:rPr>
          <w:rFonts w:eastAsiaTheme="minorEastAsia"/>
          <w:sz w:val="24"/>
          <w:szCs w:val="24"/>
        </w:rPr>
        <w:t>formé par les variables X1 et X2</w:t>
      </w:r>
      <w:r w:rsidR="00D14F7F">
        <w:rPr>
          <w:rFonts w:eastAsiaTheme="minorEastAsia"/>
          <w:sz w:val="24"/>
          <w:szCs w:val="24"/>
        </w:rPr>
        <w:t xml:space="preserve"> pour les 4 premiers jeux de données</w:t>
      </w:r>
    </w:p>
    <w:p w:rsidR="009418B1" w:rsidRDefault="009418B1" w:rsidP="008B4EA0">
      <w:pPr>
        <w:rPr>
          <w:rFonts w:eastAsiaTheme="minorEastAsia"/>
          <w:sz w:val="24"/>
          <w:szCs w:val="24"/>
        </w:rPr>
      </w:pPr>
    </w:p>
    <w:p w:rsidR="00535272" w:rsidRDefault="00535272" w:rsidP="008B4EA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2846070" cy="2846070"/>
            <wp:effectExtent l="19050" t="0" r="0" b="0"/>
            <wp:docPr id="5" name="Image 4" descr="bayes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4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996" cy="284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2785110" cy="2785110"/>
            <wp:effectExtent l="19050" t="0" r="0" b="0"/>
            <wp:docPr id="6" name="Image 5" descr="bayes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027" cy="27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2846070" cy="2846070"/>
            <wp:effectExtent l="19050" t="0" r="0" b="0"/>
            <wp:docPr id="7" name="Image 6" descr="bayes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5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055" cy="28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2857500" cy="2857500"/>
            <wp:effectExtent l="19050" t="0" r="0" b="0"/>
            <wp:docPr id="8" name="Image 7" descr="bayes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10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42" w:rsidRDefault="00842B95" w:rsidP="008B4EA0">
      <w:pPr>
        <w:rPr>
          <w:rFonts w:eastAsiaTheme="minorEastAsia"/>
          <w:color w:val="000000" w:themeColor="text1"/>
          <w:sz w:val="24"/>
          <w:szCs w:val="24"/>
        </w:rPr>
      </w:pPr>
      <w:r w:rsidRPr="00842B95">
        <w:rPr>
          <w:rFonts w:eastAsiaTheme="minorEastAsia"/>
          <w:color w:val="FF0000"/>
          <w:sz w:val="24"/>
          <w:szCs w:val="24"/>
        </w:rPr>
        <w:t>5.</w:t>
      </w:r>
      <w:r>
        <w:rPr>
          <w:rFonts w:eastAsiaTheme="minorEastAsia"/>
          <w:color w:val="FF0000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Calcul de l'erreur de Bayes: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167462" w:rsidTr="00167462">
        <w:tc>
          <w:tcPr>
            <w:tcW w:w="3070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Jeu de données/erreur de bayes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ε</m:t>
                  </m:r>
                </m:e>
              </m:acc>
            </m:oMath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avec l'une des </w:t>
            </w:r>
            <w:r w:rsidR="00845ACE"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deux 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méthodes</w:t>
            </w:r>
          </w:p>
        </w:tc>
        <w:tc>
          <w:tcPr>
            <w:tcW w:w="3071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Classifieur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de Bayes</w:t>
            </w:r>
          </w:p>
        </w:tc>
        <w:tc>
          <w:tcPr>
            <w:tcW w:w="3071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Méthode des plus proches voisins</w:t>
            </w:r>
          </w:p>
        </w:tc>
      </w:tr>
      <w:tr w:rsidR="00167462" w:rsidTr="00167462">
        <w:tc>
          <w:tcPr>
            <w:tcW w:w="3070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synth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-40</w:t>
            </w:r>
          </w:p>
        </w:tc>
        <w:tc>
          <w:tcPr>
            <w:tcW w:w="3071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44959">
              <w:rPr>
                <w:rFonts w:eastAsiaTheme="minorEastAsia"/>
                <w:color w:val="000000" w:themeColor="text1"/>
                <w:sz w:val="24"/>
                <w:szCs w:val="24"/>
              </w:rPr>
              <w:t>0.1010101</w:t>
            </w:r>
          </w:p>
        </w:tc>
        <w:tc>
          <w:tcPr>
            <w:tcW w:w="3071" w:type="dxa"/>
          </w:tcPr>
          <w:p w:rsidR="00167462" w:rsidRDefault="00551AAD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0.13</w:t>
            </w:r>
          </w:p>
        </w:tc>
      </w:tr>
      <w:tr w:rsidR="00167462" w:rsidTr="00167462">
        <w:tc>
          <w:tcPr>
            <w:tcW w:w="3070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synth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-100</w:t>
            </w:r>
          </w:p>
        </w:tc>
        <w:tc>
          <w:tcPr>
            <w:tcW w:w="3071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44959">
              <w:rPr>
                <w:rFonts w:eastAsiaTheme="minorEastAsia"/>
                <w:color w:val="000000" w:themeColor="text1"/>
                <w:sz w:val="24"/>
                <w:szCs w:val="24"/>
              </w:rPr>
              <w:t>0.0401445</w:t>
            </w:r>
          </w:p>
        </w:tc>
        <w:tc>
          <w:tcPr>
            <w:tcW w:w="3071" w:type="dxa"/>
          </w:tcPr>
          <w:p w:rsidR="00167462" w:rsidRDefault="00551AAD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0.13</w:t>
            </w:r>
          </w:p>
        </w:tc>
      </w:tr>
      <w:tr w:rsidR="00167462" w:rsidTr="00167462">
        <w:tc>
          <w:tcPr>
            <w:tcW w:w="3070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synth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-500</w:t>
            </w:r>
          </w:p>
        </w:tc>
        <w:tc>
          <w:tcPr>
            <w:tcW w:w="3071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44959">
              <w:rPr>
                <w:rFonts w:eastAsiaTheme="minorEastAsia"/>
                <w:color w:val="000000" w:themeColor="text1"/>
                <w:sz w:val="24"/>
                <w:szCs w:val="24"/>
              </w:rPr>
              <w:t>0.008012821</w:t>
            </w:r>
          </w:p>
        </w:tc>
        <w:tc>
          <w:tcPr>
            <w:tcW w:w="3071" w:type="dxa"/>
          </w:tcPr>
          <w:p w:rsidR="00167462" w:rsidRDefault="00551AAD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0.0908</w:t>
            </w:r>
          </w:p>
        </w:tc>
      </w:tr>
      <w:tr w:rsidR="00167462" w:rsidTr="00167462">
        <w:tc>
          <w:tcPr>
            <w:tcW w:w="3070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synth</w:t>
            </w:r>
            <w:proofErr w:type="spellEnd"/>
            <w:r>
              <w:rPr>
                <w:rFonts w:eastAsiaTheme="minorEastAsia"/>
                <w:color w:val="000000" w:themeColor="text1"/>
                <w:sz w:val="24"/>
                <w:szCs w:val="24"/>
              </w:rPr>
              <w:t>-1000</w:t>
            </w:r>
          </w:p>
        </w:tc>
        <w:tc>
          <w:tcPr>
            <w:tcW w:w="3071" w:type="dxa"/>
          </w:tcPr>
          <w:p w:rsidR="00167462" w:rsidRDefault="00167462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00044959">
              <w:rPr>
                <w:rFonts w:eastAsiaTheme="minorEastAsia"/>
                <w:color w:val="000000" w:themeColor="text1"/>
                <w:sz w:val="24"/>
                <w:szCs w:val="24"/>
              </w:rPr>
              <w:t>0.004002305</w:t>
            </w:r>
          </w:p>
        </w:tc>
        <w:tc>
          <w:tcPr>
            <w:tcW w:w="3071" w:type="dxa"/>
          </w:tcPr>
          <w:p w:rsidR="00167462" w:rsidRDefault="00551AAD" w:rsidP="008B4EA0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0.072</w:t>
            </w:r>
          </w:p>
        </w:tc>
      </w:tr>
    </w:tbl>
    <w:p w:rsidR="00167462" w:rsidRDefault="00167462" w:rsidP="008B4EA0">
      <w:pPr>
        <w:rPr>
          <w:rFonts w:eastAsiaTheme="minorEastAsia"/>
          <w:color w:val="000000" w:themeColor="text1"/>
          <w:sz w:val="24"/>
          <w:szCs w:val="24"/>
        </w:rPr>
      </w:pPr>
    </w:p>
    <w:p w:rsidR="00EC0136" w:rsidRDefault="00EC0136" w:rsidP="008B4EA0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On constate que les erreurs de Bayes pour le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classifieur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de Bayes pour les 4 premiers jeux de données sont inférieures aux erreur</w:t>
      </w:r>
      <w:r w:rsidR="004911FB">
        <w:rPr>
          <w:rFonts w:eastAsiaTheme="minorEastAsia"/>
          <w:color w:val="000000" w:themeColor="text1"/>
          <w:sz w:val="24"/>
          <w:szCs w:val="24"/>
        </w:rPr>
        <w:t>s</w:t>
      </w:r>
      <w:r>
        <w:rPr>
          <w:rFonts w:eastAsiaTheme="minorEastAsia"/>
          <w:color w:val="000000" w:themeColor="text1"/>
          <w:sz w:val="24"/>
          <w:szCs w:val="24"/>
        </w:rPr>
        <w:t xml:space="preserve"> de Bayes obtenues avec la méthode des K plus proches voisins</w:t>
      </w:r>
      <w:r w:rsidR="004911FB">
        <w:rPr>
          <w:rFonts w:eastAsiaTheme="minorEastAsia"/>
          <w:color w:val="000000" w:themeColor="text1"/>
          <w:sz w:val="24"/>
          <w:szCs w:val="24"/>
        </w:rPr>
        <w:t xml:space="preserve">. </w:t>
      </w:r>
    </w:p>
    <w:p w:rsidR="004911FB" w:rsidRDefault="004911FB" w:rsidP="008B4EA0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lastRenderedPageBreak/>
        <w:t>On remarq</w:t>
      </w:r>
      <w:r w:rsidR="00A246D1">
        <w:rPr>
          <w:rFonts w:eastAsiaTheme="minorEastAsia"/>
          <w:color w:val="000000" w:themeColor="text1"/>
          <w:sz w:val="24"/>
          <w:szCs w:val="24"/>
        </w:rPr>
        <w:t xml:space="preserve">ue que plus le nombre de données est grand, plus le </w:t>
      </w:r>
      <w:proofErr w:type="spellStart"/>
      <w:r w:rsidR="00A246D1">
        <w:rPr>
          <w:rFonts w:eastAsiaTheme="minorEastAsia"/>
          <w:color w:val="000000" w:themeColor="text1"/>
          <w:sz w:val="24"/>
          <w:szCs w:val="24"/>
        </w:rPr>
        <w:t>classifieur</w:t>
      </w:r>
      <w:proofErr w:type="spellEnd"/>
      <w:r w:rsidR="00A246D1">
        <w:rPr>
          <w:rFonts w:eastAsiaTheme="minorEastAsia"/>
          <w:color w:val="000000" w:themeColor="text1"/>
          <w:sz w:val="24"/>
          <w:szCs w:val="24"/>
        </w:rPr>
        <w:t xml:space="preserve"> de Bayes est efficace par rapport au </w:t>
      </w:r>
      <w:proofErr w:type="spellStart"/>
      <w:r w:rsidR="00A246D1">
        <w:rPr>
          <w:rFonts w:eastAsiaTheme="minorEastAsia"/>
          <w:color w:val="000000" w:themeColor="text1"/>
          <w:sz w:val="24"/>
          <w:szCs w:val="24"/>
        </w:rPr>
        <w:t>classifieur</w:t>
      </w:r>
      <w:proofErr w:type="spellEnd"/>
      <w:r w:rsidR="00A246D1">
        <w:rPr>
          <w:rFonts w:eastAsiaTheme="minorEastAsia"/>
          <w:color w:val="000000" w:themeColor="text1"/>
          <w:sz w:val="24"/>
          <w:szCs w:val="24"/>
        </w:rPr>
        <w:t xml:space="preserve"> </w:t>
      </w:r>
      <w:proofErr w:type="spellStart"/>
      <w:r w:rsidR="00A246D1">
        <w:rPr>
          <w:rFonts w:eastAsiaTheme="minorEastAsia"/>
          <w:color w:val="000000" w:themeColor="text1"/>
          <w:sz w:val="24"/>
          <w:szCs w:val="24"/>
        </w:rPr>
        <w:t>kppv</w:t>
      </w:r>
      <w:proofErr w:type="spellEnd"/>
      <w:r w:rsidR="00A246D1">
        <w:rPr>
          <w:rFonts w:eastAsiaTheme="minorEastAsia"/>
          <w:color w:val="000000" w:themeColor="text1"/>
          <w:sz w:val="24"/>
          <w:szCs w:val="24"/>
        </w:rPr>
        <w:t>.</w:t>
      </w:r>
    </w:p>
    <w:p w:rsidR="00A246D1" w:rsidRDefault="00A246D1" w:rsidP="008B4EA0">
      <w:pPr>
        <w:rPr>
          <w:rFonts w:eastAsiaTheme="minorEastAsia"/>
          <w:color w:val="000000" w:themeColor="text1"/>
          <w:sz w:val="24"/>
          <w:szCs w:val="24"/>
        </w:rPr>
      </w:pPr>
    </w:p>
    <w:p w:rsidR="008B4EA0" w:rsidRPr="008B4EA0" w:rsidRDefault="008B4EA0" w:rsidP="00812D32">
      <w:pPr>
        <w:rPr>
          <w:sz w:val="24"/>
          <w:szCs w:val="24"/>
        </w:rPr>
      </w:pPr>
    </w:p>
    <w:sectPr w:rsidR="008B4EA0" w:rsidRPr="008B4EA0" w:rsidSect="00356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20F9"/>
    <w:multiLevelType w:val="hybridMultilevel"/>
    <w:tmpl w:val="369447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2D32"/>
    <w:rsid w:val="000252FD"/>
    <w:rsid w:val="00044959"/>
    <w:rsid w:val="00053230"/>
    <w:rsid w:val="000624DC"/>
    <w:rsid w:val="000B0021"/>
    <w:rsid w:val="000B26B0"/>
    <w:rsid w:val="00167462"/>
    <w:rsid w:val="00191755"/>
    <w:rsid w:val="001E05F8"/>
    <w:rsid w:val="002A6202"/>
    <w:rsid w:val="002B60B7"/>
    <w:rsid w:val="002C0EED"/>
    <w:rsid w:val="003128AE"/>
    <w:rsid w:val="0032341B"/>
    <w:rsid w:val="0035675E"/>
    <w:rsid w:val="004911FB"/>
    <w:rsid w:val="004C0546"/>
    <w:rsid w:val="00521082"/>
    <w:rsid w:val="00535272"/>
    <w:rsid w:val="00551AAD"/>
    <w:rsid w:val="00620942"/>
    <w:rsid w:val="00664B91"/>
    <w:rsid w:val="00812D32"/>
    <w:rsid w:val="00842B95"/>
    <w:rsid w:val="00845ACE"/>
    <w:rsid w:val="008B4EA0"/>
    <w:rsid w:val="009418B1"/>
    <w:rsid w:val="009B3F54"/>
    <w:rsid w:val="009D29D7"/>
    <w:rsid w:val="00A246D1"/>
    <w:rsid w:val="00A772D3"/>
    <w:rsid w:val="00AA41F3"/>
    <w:rsid w:val="00AE4BF4"/>
    <w:rsid w:val="00D14F7F"/>
    <w:rsid w:val="00E83FA2"/>
    <w:rsid w:val="00EB439F"/>
    <w:rsid w:val="00EC0136"/>
    <w:rsid w:val="00F30F6A"/>
    <w:rsid w:val="00F531EF"/>
    <w:rsid w:val="00FE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C0EE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EE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42B9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67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Grégory Mayemba</dc:creator>
  <cp:lastModifiedBy>Grégory Mayemba</cp:lastModifiedBy>
  <cp:revision>4</cp:revision>
  <dcterms:created xsi:type="dcterms:W3CDTF">2015-05-26T15:47:00Z</dcterms:created>
  <dcterms:modified xsi:type="dcterms:W3CDTF">2015-05-26T16:31:00Z</dcterms:modified>
</cp:coreProperties>
</file>