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1"/>
        <w:gridCol w:w="1413"/>
        <w:gridCol w:w="2268"/>
        <w:gridCol w:w="2688"/>
        <w:gridCol w:w="1843"/>
      </w:tblGrid>
      <w:tr w:rsidR="00967CFB" w:rsidRPr="00781AB7" w14:paraId="6CCCE203" w14:textId="77777777" w:rsidTr="005E0469">
        <w:trPr>
          <w:jc w:val="center"/>
        </w:trPr>
        <w:tc>
          <w:tcPr>
            <w:tcW w:w="1281" w:type="dxa"/>
            <w:tcBorders>
              <w:bottom w:val="single" w:sz="4" w:space="0" w:color="auto"/>
            </w:tcBorders>
          </w:tcPr>
          <w:p w14:paraId="0D532073" w14:textId="33AAF1F8" w:rsidR="00967CFB" w:rsidRPr="00781AB7" w:rsidRDefault="00967CFB" w:rsidP="00967CFB">
            <w:r w:rsidRPr="00781AB7">
              <w:t>Section</w:t>
            </w:r>
          </w:p>
        </w:tc>
        <w:tc>
          <w:tcPr>
            <w:tcW w:w="1413" w:type="dxa"/>
            <w:tcBorders>
              <w:bottom w:val="single" w:sz="4" w:space="0" w:color="auto"/>
            </w:tcBorders>
          </w:tcPr>
          <w:p w14:paraId="5BA63388" w14:textId="2AF3BC34" w:rsidR="00967CFB" w:rsidRPr="00781AB7" w:rsidRDefault="00E14279" w:rsidP="00967CFB">
            <w:r>
              <w:t>L</w:t>
            </w:r>
            <w:r w:rsidR="00967CFB">
              <w:t>ithology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418E1E3" w14:textId="0CAB7234" w:rsidR="00967CFB" w:rsidRPr="00781AB7" w:rsidRDefault="00967CFB" w:rsidP="00967CFB">
            <w:r w:rsidRPr="00781AB7">
              <w:t>Sediment texture</w:t>
            </w: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7BD50D1C" w14:textId="7A7CC1C2" w:rsidR="00967CFB" w:rsidRPr="00781AB7" w:rsidRDefault="00967CFB" w:rsidP="00967CFB">
            <w:r w:rsidRPr="00781AB7">
              <w:t>Fossil assemblage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5DA514B" w14:textId="57AA7735" w:rsidR="00967CFB" w:rsidRPr="00781AB7" w:rsidRDefault="00967CFB" w:rsidP="00967CFB">
            <w:r w:rsidRPr="00781AB7">
              <w:t xml:space="preserve">Environment </w:t>
            </w:r>
          </w:p>
        </w:tc>
      </w:tr>
      <w:tr w:rsidR="00967CFB" w:rsidRPr="00781AB7" w14:paraId="67AC417D" w14:textId="77777777" w:rsidTr="005E0469">
        <w:trPr>
          <w:jc w:val="center"/>
        </w:trPr>
        <w:tc>
          <w:tcPr>
            <w:tcW w:w="1281" w:type="dxa"/>
            <w:tcBorders>
              <w:top w:val="single" w:sz="4" w:space="0" w:color="auto"/>
              <w:bottom w:val="single" w:sz="4" w:space="0" w:color="auto"/>
            </w:tcBorders>
          </w:tcPr>
          <w:p w14:paraId="3D340158" w14:textId="3D9BF789" w:rsidR="00967CFB" w:rsidRDefault="00967CFB" w:rsidP="00967CFB">
            <w:proofErr w:type="spellStart"/>
            <w:r w:rsidRPr="00781AB7">
              <w:t>Hena</w:t>
            </w:r>
            <w:r>
              <w:t>r</w:t>
            </w:r>
            <w:r w:rsidRPr="00781AB7">
              <w:t>ejos</w:t>
            </w:r>
            <w:proofErr w:type="spellEnd"/>
          </w:p>
          <w:p w14:paraId="198E56B9" w14:textId="12FF355B" w:rsidR="00967CFB" w:rsidRPr="00781AB7" w:rsidRDefault="00967CFB" w:rsidP="00967CFB"/>
        </w:tc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1DAA9E8F" w14:textId="61A9354E" w:rsidR="00967CFB" w:rsidRPr="007D083A" w:rsidRDefault="00967CFB" w:rsidP="00967CFB">
            <w:r w:rsidRPr="00AF5C03">
              <w:t>Marls and marly limestones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35D00A9" w14:textId="336EDE22" w:rsidR="00967CFB" w:rsidRPr="007D083A" w:rsidRDefault="00967CFB" w:rsidP="00967CFB">
            <w:r w:rsidRPr="00995FBB">
              <w:t>iron crust</w:t>
            </w:r>
            <w:r>
              <w:t xml:space="preserve">, </w:t>
            </w:r>
            <w:r w:rsidRPr="00995FBB">
              <w:t>bioturbation</w:t>
            </w:r>
            <w:r>
              <w:t>, r</w:t>
            </w:r>
            <w:r w:rsidRPr="00FA76E3">
              <w:t>ipple marks</w:t>
            </w:r>
            <w:r>
              <w:t>, w</w:t>
            </w:r>
            <w:r w:rsidRPr="00FA76E3">
              <w:t>avy lamination</w:t>
            </w:r>
            <w:r>
              <w:t xml:space="preserve"> </w:t>
            </w:r>
          </w:p>
        </w:tc>
        <w:tc>
          <w:tcPr>
            <w:tcW w:w="2688" w:type="dxa"/>
            <w:tcBorders>
              <w:top w:val="single" w:sz="4" w:space="0" w:color="auto"/>
              <w:bottom w:val="single" w:sz="4" w:space="0" w:color="auto"/>
            </w:tcBorders>
          </w:tcPr>
          <w:p w14:paraId="0B078CEC" w14:textId="25B09E06" w:rsidR="00967CFB" w:rsidRPr="00781AB7" w:rsidRDefault="00967CFB" w:rsidP="00967CFB">
            <w:r w:rsidRPr="007D083A">
              <w:t xml:space="preserve">genus </w:t>
            </w:r>
            <w:proofErr w:type="spellStart"/>
            <w:r w:rsidRPr="007D083A">
              <w:rPr>
                <w:i/>
                <w:iCs/>
              </w:rPr>
              <w:t>Budurovignathus</w:t>
            </w:r>
            <w:proofErr w:type="spellEnd"/>
            <w:r w:rsidRPr="007D083A">
              <w:t xml:space="preserve">, </w:t>
            </w:r>
            <w:proofErr w:type="spellStart"/>
            <w:r w:rsidR="00662086" w:rsidRPr="00662086">
              <w:rPr>
                <w:i/>
                <w:iCs/>
              </w:rPr>
              <w:t>Pseudofurnishius</w:t>
            </w:r>
            <w:proofErr w:type="spellEnd"/>
            <w:r w:rsidR="00662086" w:rsidRPr="00662086">
              <w:rPr>
                <w:i/>
                <w:iCs/>
              </w:rPr>
              <w:t xml:space="preserve"> </w:t>
            </w:r>
            <w:proofErr w:type="spellStart"/>
            <w:r w:rsidR="00662086" w:rsidRPr="00662086">
              <w:rPr>
                <w:i/>
                <w:iCs/>
              </w:rPr>
              <w:t>murcianus</w:t>
            </w:r>
            <w:proofErr w:type="spellEnd"/>
            <w:r w:rsidR="00662086" w:rsidRPr="00662086">
              <w:rPr>
                <w:i/>
                <w:iCs/>
              </w:rPr>
              <w:t>,</w:t>
            </w:r>
            <w:r w:rsidR="00662086">
              <w:t xml:space="preserve"> </w:t>
            </w:r>
            <w:r w:rsidRPr="007D083A">
              <w:t xml:space="preserve">elasmobranchs, actinopterygians, </w:t>
            </w:r>
            <w:proofErr w:type="spellStart"/>
            <w:r w:rsidRPr="007D083A">
              <w:t>foraminiferas</w:t>
            </w:r>
            <w:proofErr w:type="spellEnd"/>
            <w:r w:rsidRPr="007D083A">
              <w:t>, bivalves, and ammonites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CAD8A0C" w14:textId="07A2C8EE" w:rsidR="00967CFB" w:rsidRPr="00781AB7" w:rsidRDefault="00967CFB" w:rsidP="00967CFB">
            <w:r w:rsidRPr="00FA76E3">
              <w:t>shallow subtidal setting with moderate circulation</w:t>
            </w:r>
          </w:p>
        </w:tc>
      </w:tr>
      <w:tr w:rsidR="00967CFB" w:rsidRPr="00781AB7" w14:paraId="479AA784" w14:textId="77777777" w:rsidTr="005E0469">
        <w:trPr>
          <w:jc w:val="center"/>
        </w:trPr>
        <w:tc>
          <w:tcPr>
            <w:tcW w:w="1281" w:type="dxa"/>
            <w:tcBorders>
              <w:top w:val="single" w:sz="4" w:space="0" w:color="auto"/>
              <w:bottom w:val="single" w:sz="4" w:space="0" w:color="auto"/>
            </w:tcBorders>
          </w:tcPr>
          <w:p w14:paraId="48E44FD5" w14:textId="4FA5BD6B" w:rsidR="00967CFB" w:rsidRPr="00781AB7" w:rsidRDefault="00967CFB" w:rsidP="00967CFB">
            <w:r w:rsidRPr="00781AB7">
              <w:t>Libros</w:t>
            </w:r>
          </w:p>
        </w:tc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2B66EDE0" w14:textId="2C32200B" w:rsidR="00967CFB" w:rsidRPr="00DC6426" w:rsidRDefault="00967CFB" w:rsidP="00967CFB">
            <w:r w:rsidRPr="00AF5C03">
              <w:t>Marls</w:t>
            </w:r>
            <w:r>
              <w:t>,</w:t>
            </w:r>
            <w:r w:rsidRPr="00AF5C03">
              <w:t xml:space="preserve"> dolomitic marls</w:t>
            </w:r>
            <w:r>
              <w:t>,</w:t>
            </w:r>
            <w:r w:rsidRPr="00AF5C03">
              <w:t xml:space="preserve"> dolomitic limestones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2D00FC0" w14:textId="7EA8C8F3" w:rsidR="00967CFB" w:rsidRDefault="00967CFB" w:rsidP="00967CFB">
            <w:proofErr w:type="spellStart"/>
            <w:r>
              <w:t>Stromatolitic</w:t>
            </w:r>
            <w:proofErr w:type="spellEnd"/>
            <w:r>
              <w:t xml:space="preserve"> laminations,</w:t>
            </w:r>
          </w:p>
          <w:p w14:paraId="52F8F990" w14:textId="77777777" w:rsidR="00967CFB" w:rsidRDefault="00967CFB" w:rsidP="00967CFB">
            <w:r>
              <w:t xml:space="preserve">broken laminae, </w:t>
            </w:r>
          </w:p>
          <w:p w14:paraId="79D34B96" w14:textId="348AE7B9" w:rsidR="00967CFB" w:rsidRPr="00DC6426" w:rsidRDefault="00967CFB" w:rsidP="00967CFB">
            <w:r>
              <w:t>Mold porosity from dissolved salts.</w:t>
            </w:r>
          </w:p>
        </w:tc>
        <w:tc>
          <w:tcPr>
            <w:tcW w:w="2688" w:type="dxa"/>
            <w:tcBorders>
              <w:top w:val="single" w:sz="4" w:space="0" w:color="auto"/>
              <w:bottom w:val="single" w:sz="4" w:space="0" w:color="auto"/>
            </w:tcBorders>
          </w:tcPr>
          <w:p w14:paraId="565937A5" w14:textId="16B667F2" w:rsidR="00967CFB" w:rsidRPr="00781AB7" w:rsidRDefault="00967CFB" w:rsidP="00967CFB">
            <w:r w:rsidRPr="00DC6426">
              <w:t xml:space="preserve">conodont genus </w:t>
            </w:r>
            <w:proofErr w:type="spellStart"/>
            <w:r w:rsidRPr="00662086">
              <w:rPr>
                <w:i/>
                <w:iCs/>
              </w:rPr>
              <w:t>Budurovignathus</w:t>
            </w:r>
            <w:proofErr w:type="spellEnd"/>
            <w:r w:rsidRPr="00DC6426">
              <w:t xml:space="preserve">, </w:t>
            </w:r>
            <w:r w:rsidR="00662086" w:rsidRPr="00662086">
              <w:rPr>
                <w:i/>
                <w:iCs/>
              </w:rPr>
              <w:t>P</w:t>
            </w:r>
            <w:r w:rsidR="00662086">
              <w:rPr>
                <w:i/>
                <w:iCs/>
              </w:rPr>
              <w:t>.</w:t>
            </w:r>
            <w:r w:rsidR="00662086" w:rsidRPr="00662086">
              <w:rPr>
                <w:i/>
                <w:iCs/>
              </w:rPr>
              <w:t xml:space="preserve"> </w:t>
            </w:r>
            <w:proofErr w:type="spellStart"/>
            <w:r w:rsidR="00662086" w:rsidRPr="00662086">
              <w:rPr>
                <w:i/>
                <w:iCs/>
              </w:rPr>
              <w:t>murcianus</w:t>
            </w:r>
            <w:proofErr w:type="spellEnd"/>
            <w:r w:rsidR="00662086" w:rsidRPr="00662086">
              <w:rPr>
                <w:i/>
                <w:iCs/>
              </w:rPr>
              <w:t>,</w:t>
            </w:r>
            <w:r w:rsidR="00662086">
              <w:t xml:space="preserve"> </w:t>
            </w:r>
            <w:r w:rsidRPr="00DC6426">
              <w:t>elasmobranchs, actinopterygians, sponges, bivalves, and ammonites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840941" w14:textId="3A4D6A23" w:rsidR="00967CFB" w:rsidRPr="00781AB7" w:rsidRDefault="00967CFB" w:rsidP="00967CFB">
            <w:r w:rsidRPr="00FA76E3">
              <w:t>Restricted shallow subtidal to lagoonal</w:t>
            </w:r>
            <w:r>
              <w:t xml:space="preserve">, with low energy and increased </w:t>
            </w:r>
            <w:r w:rsidRPr="00FA76E3">
              <w:t>salinity</w:t>
            </w:r>
          </w:p>
        </w:tc>
      </w:tr>
      <w:tr w:rsidR="00967CFB" w:rsidRPr="00781AB7" w14:paraId="7C13603A" w14:textId="77777777" w:rsidTr="005E0469">
        <w:trPr>
          <w:jc w:val="center"/>
        </w:trPr>
        <w:tc>
          <w:tcPr>
            <w:tcW w:w="1281" w:type="dxa"/>
            <w:tcBorders>
              <w:top w:val="single" w:sz="4" w:space="0" w:color="auto"/>
              <w:bottom w:val="single" w:sz="4" w:space="0" w:color="auto"/>
            </w:tcBorders>
          </w:tcPr>
          <w:p w14:paraId="5AF504F6" w14:textId="0D6712E4" w:rsidR="00967CFB" w:rsidRPr="00781AB7" w:rsidRDefault="00967CFB" w:rsidP="00967CFB">
            <w:proofErr w:type="spellStart"/>
            <w:r w:rsidRPr="00781AB7">
              <w:t>Bugarra</w:t>
            </w:r>
            <w:proofErr w:type="spellEnd"/>
          </w:p>
        </w:tc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3ECBAFA0" w14:textId="24CD85C2" w:rsidR="00967CFB" w:rsidRPr="007D083A" w:rsidRDefault="00967CFB" w:rsidP="00967CFB">
            <w:r>
              <w:t>Limestone and dolostone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F0447B" w14:textId="5E7E3176" w:rsidR="00967CFB" w:rsidRPr="007D083A" w:rsidRDefault="00967CFB" w:rsidP="00967CFB">
            <w:r>
              <w:t>F</w:t>
            </w:r>
            <w:r w:rsidRPr="00FA76E3">
              <w:t>ine-grained</w:t>
            </w:r>
            <w:r>
              <w:t xml:space="preserve"> </w:t>
            </w:r>
            <w:r w:rsidRPr="00FA76E3">
              <w:t>often massive to weakly bedded</w:t>
            </w:r>
          </w:p>
        </w:tc>
        <w:tc>
          <w:tcPr>
            <w:tcW w:w="2688" w:type="dxa"/>
            <w:tcBorders>
              <w:top w:val="single" w:sz="4" w:space="0" w:color="auto"/>
              <w:bottom w:val="single" w:sz="4" w:space="0" w:color="auto"/>
            </w:tcBorders>
          </w:tcPr>
          <w:p w14:paraId="13194B85" w14:textId="1BD0E579" w:rsidR="00967CFB" w:rsidRPr="00781AB7" w:rsidRDefault="00967CFB" w:rsidP="00967CFB">
            <w:r w:rsidRPr="007D083A">
              <w:t xml:space="preserve">conodont genus </w:t>
            </w:r>
            <w:proofErr w:type="spellStart"/>
            <w:r w:rsidRPr="007D083A">
              <w:rPr>
                <w:i/>
                <w:iCs/>
              </w:rPr>
              <w:t>Budurovignathus</w:t>
            </w:r>
            <w:proofErr w:type="spellEnd"/>
            <w:r w:rsidRPr="007D083A">
              <w:t>,</w:t>
            </w:r>
            <w:r w:rsidR="00662086">
              <w:t xml:space="preserve"> </w:t>
            </w:r>
            <w:r w:rsidR="00662086" w:rsidRPr="00662086">
              <w:rPr>
                <w:i/>
                <w:iCs/>
              </w:rPr>
              <w:t>P</w:t>
            </w:r>
            <w:r w:rsidR="00662086">
              <w:rPr>
                <w:i/>
                <w:iCs/>
              </w:rPr>
              <w:t>.</w:t>
            </w:r>
            <w:r w:rsidR="00662086" w:rsidRPr="00662086">
              <w:rPr>
                <w:i/>
                <w:iCs/>
              </w:rPr>
              <w:t xml:space="preserve"> </w:t>
            </w:r>
            <w:proofErr w:type="spellStart"/>
            <w:r w:rsidR="00662086" w:rsidRPr="00662086">
              <w:rPr>
                <w:i/>
                <w:iCs/>
              </w:rPr>
              <w:t>murcianus</w:t>
            </w:r>
            <w:proofErr w:type="spellEnd"/>
            <w:r w:rsidR="00662086" w:rsidRPr="00662086">
              <w:rPr>
                <w:i/>
                <w:iCs/>
              </w:rPr>
              <w:t>,</w:t>
            </w:r>
            <w:r w:rsidR="00662086">
              <w:t xml:space="preserve"> </w:t>
            </w:r>
            <w:r w:rsidRPr="007D083A">
              <w:t>elasmobranchs, actinopterygians, bivalves, and ammonites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22BAF1E" w14:textId="2A45579D" w:rsidR="00967CFB" w:rsidRPr="00781AB7" w:rsidRDefault="00967CFB" w:rsidP="00967CFB">
            <w:r w:rsidRPr="00FA76E3">
              <w:t>Open to semi-restricted shallow marine</w:t>
            </w:r>
          </w:p>
        </w:tc>
      </w:tr>
      <w:tr w:rsidR="00967CFB" w:rsidRPr="00781AB7" w14:paraId="0C70C209" w14:textId="77777777" w:rsidTr="005E0469">
        <w:trPr>
          <w:jc w:val="center"/>
        </w:trPr>
        <w:tc>
          <w:tcPr>
            <w:tcW w:w="1281" w:type="dxa"/>
            <w:tcBorders>
              <w:top w:val="single" w:sz="4" w:space="0" w:color="auto"/>
              <w:bottom w:val="single" w:sz="4" w:space="0" w:color="auto"/>
            </w:tcBorders>
          </w:tcPr>
          <w:p w14:paraId="2A5442E4" w14:textId="1E1C8A5F" w:rsidR="00967CFB" w:rsidRPr="00781AB7" w:rsidRDefault="00967CFB" w:rsidP="00967CFB">
            <w:r>
              <w:t xml:space="preserve">Lower part of </w:t>
            </w:r>
            <w:proofErr w:type="spellStart"/>
            <w:r w:rsidRPr="00781AB7">
              <w:t>Prikrnica</w:t>
            </w:r>
            <w:proofErr w:type="spellEnd"/>
          </w:p>
        </w:tc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2B3543BC" w14:textId="0CE360D1" w:rsidR="00967CFB" w:rsidRPr="007D083A" w:rsidRDefault="00E14279" w:rsidP="00967CFB">
            <w:r>
              <w:t>Limestone and dolostone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209FB34" w14:textId="2474ECD4" w:rsidR="00967CFB" w:rsidRPr="007D083A" w:rsidRDefault="00967CFB" w:rsidP="00967CFB">
            <w:r>
              <w:t>Laminations, slumps, microbial mats</w:t>
            </w:r>
          </w:p>
        </w:tc>
        <w:tc>
          <w:tcPr>
            <w:tcW w:w="2688" w:type="dxa"/>
            <w:tcBorders>
              <w:top w:val="single" w:sz="4" w:space="0" w:color="auto"/>
              <w:bottom w:val="single" w:sz="4" w:space="0" w:color="auto"/>
            </w:tcBorders>
          </w:tcPr>
          <w:p w14:paraId="0E5F8F67" w14:textId="59DFE7C0" w:rsidR="00967CFB" w:rsidRPr="00781AB7" w:rsidRDefault="00967CFB" w:rsidP="00967CFB">
            <w:r w:rsidRPr="007D083A">
              <w:t xml:space="preserve">conodont genus </w:t>
            </w:r>
            <w:proofErr w:type="spellStart"/>
            <w:r w:rsidRPr="007D083A">
              <w:rPr>
                <w:i/>
                <w:iCs/>
              </w:rPr>
              <w:t>Budurovignathus</w:t>
            </w:r>
            <w:proofErr w:type="spellEnd"/>
            <w:r w:rsidRPr="007D083A">
              <w:t xml:space="preserve">, </w:t>
            </w:r>
            <w:r w:rsidR="00662086" w:rsidRPr="00662086">
              <w:rPr>
                <w:i/>
                <w:iCs/>
              </w:rPr>
              <w:t>P</w:t>
            </w:r>
            <w:r w:rsidR="00662086">
              <w:rPr>
                <w:i/>
                <w:iCs/>
              </w:rPr>
              <w:t xml:space="preserve">. </w:t>
            </w:r>
            <w:proofErr w:type="spellStart"/>
            <w:r w:rsidR="00662086" w:rsidRPr="00662086">
              <w:rPr>
                <w:i/>
                <w:iCs/>
              </w:rPr>
              <w:t>murcianus</w:t>
            </w:r>
            <w:proofErr w:type="spellEnd"/>
            <w:r w:rsidR="00662086" w:rsidRPr="00662086">
              <w:rPr>
                <w:i/>
                <w:iCs/>
              </w:rPr>
              <w:t>,</w:t>
            </w:r>
            <w:r w:rsidR="00662086">
              <w:t xml:space="preserve"> </w:t>
            </w:r>
            <w:r w:rsidRPr="007D083A">
              <w:t xml:space="preserve">ostracods, fish teeth, fragments of fish scales, sponge spicules, gastropods, radiolarians, holothurians and </w:t>
            </w:r>
            <w:r>
              <w:t xml:space="preserve">thin shell </w:t>
            </w:r>
            <w:r w:rsidRPr="007D083A">
              <w:t>bivalves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97DB350" w14:textId="120E9BFB" w:rsidR="00967CFB" w:rsidRPr="00781AB7" w:rsidRDefault="00967CFB" w:rsidP="00967CFB">
            <w:proofErr w:type="spellStart"/>
            <w:r w:rsidRPr="00781AB7">
              <w:t>Dysoxic</w:t>
            </w:r>
            <w:proofErr w:type="spellEnd"/>
            <w:r w:rsidRPr="00781AB7">
              <w:t xml:space="preserve"> restricted intraplatform basin</w:t>
            </w:r>
          </w:p>
        </w:tc>
      </w:tr>
      <w:tr w:rsidR="00967CFB" w:rsidRPr="00781AB7" w14:paraId="711C30D7" w14:textId="77777777" w:rsidTr="005E0469">
        <w:trPr>
          <w:jc w:val="center"/>
        </w:trPr>
        <w:tc>
          <w:tcPr>
            <w:tcW w:w="1281" w:type="dxa"/>
            <w:tcBorders>
              <w:top w:val="single" w:sz="4" w:space="0" w:color="auto"/>
              <w:bottom w:val="single" w:sz="4" w:space="0" w:color="auto"/>
            </w:tcBorders>
          </w:tcPr>
          <w:p w14:paraId="4B2E06E0" w14:textId="56751853" w:rsidR="00967CFB" w:rsidRPr="00781AB7" w:rsidRDefault="00967CFB" w:rsidP="00967CFB">
            <w:r>
              <w:t xml:space="preserve">Upper part of </w:t>
            </w:r>
            <w:proofErr w:type="spellStart"/>
            <w:r w:rsidRPr="00781AB7">
              <w:t>Prikrnica</w:t>
            </w:r>
            <w:proofErr w:type="spellEnd"/>
          </w:p>
        </w:tc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4B3FE3BB" w14:textId="6A50014D" w:rsidR="00967CFB" w:rsidRPr="007D083A" w:rsidRDefault="00E14279" w:rsidP="00967CFB">
            <w:r>
              <w:t>Limestone and dolostone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DC3EE83" w14:textId="34AE3FBB" w:rsidR="00967CFB" w:rsidRPr="007D083A" w:rsidRDefault="00967CFB" w:rsidP="00967CFB">
            <w:r>
              <w:t>Laminations, microbial mats</w:t>
            </w:r>
          </w:p>
        </w:tc>
        <w:tc>
          <w:tcPr>
            <w:tcW w:w="2688" w:type="dxa"/>
            <w:tcBorders>
              <w:top w:val="single" w:sz="4" w:space="0" w:color="auto"/>
              <w:bottom w:val="single" w:sz="4" w:space="0" w:color="auto"/>
            </w:tcBorders>
          </w:tcPr>
          <w:p w14:paraId="3FCAA43B" w14:textId="65F12306" w:rsidR="00967CFB" w:rsidRPr="007D083A" w:rsidRDefault="00662086" w:rsidP="00967CFB">
            <w:r w:rsidRPr="00662086">
              <w:rPr>
                <w:i/>
                <w:iCs/>
              </w:rPr>
              <w:t>P</w:t>
            </w:r>
            <w:r>
              <w:rPr>
                <w:i/>
                <w:iCs/>
              </w:rPr>
              <w:t>.</w:t>
            </w:r>
            <w:r w:rsidRPr="00662086">
              <w:rPr>
                <w:i/>
                <w:iCs/>
              </w:rPr>
              <w:t xml:space="preserve"> </w:t>
            </w:r>
            <w:proofErr w:type="spellStart"/>
            <w:r w:rsidRPr="00662086">
              <w:rPr>
                <w:i/>
                <w:iCs/>
              </w:rPr>
              <w:t>murcianus</w:t>
            </w:r>
            <w:proofErr w:type="spellEnd"/>
            <w:r w:rsidRPr="00662086">
              <w:rPr>
                <w:i/>
                <w:iCs/>
              </w:rPr>
              <w:t>,</w:t>
            </w:r>
            <w:r>
              <w:t xml:space="preserve"> </w:t>
            </w:r>
            <w:r w:rsidR="00967CFB" w:rsidRPr="007D083A">
              <w:t xml:space="preserve">ostracods, fish teeth, fragments of fish scales, sponge spicules, gastropods, radiolarians, holothurians and </w:t>
            </w:r>
            <w:r w:rsidR="00967CFB">
              <w:t xml:space="preserve">thin shell </w:t>
            </w:r>
            <w:r w:rsidR="00967CFB" w:rsidRPr="007D083A">
              <w:t>bivalves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47C41FC" w14:textId="0ED22C77" w:rsidR="00967CFB" w:rsidRPr="00781AB7" w:rsidRDefault="00967CFB" w:rsidP="00967CFB">
            <w:proofErr w:type="spellStart"/>
            <w:r w:rsidRPr="00781AB7">
              <w:t>Dysoxic</w:t>
            </w:r>
            <w:proofErr w:type="spellEnd"/>
            <w:r w:rsidRPr="00781AB7">
              <w:t xml:space="preserve"> restricted intraplatform basin</w:t>
            </w:r>
          </w:p>
        </w:tc>
      </w:tr>
      <w:tr w:rsidR="00967CFB" w:rsidRPr="00781AB7" w14:paraId="3C70E3EB" w14:textId="77777777" w:rsidTr="005E0469">
        <w:trPr>
          <w:jc w:val="center"/>
        </w:trPr>
        <w:tc>
          <w:tcPr>
            <w:tcW w:w="1281" w:type="dxa"/>
            <w:tcBorders>
              <w:top w:val="single" w:sz="4" w:space="0" w:color="auto"/>
            </w:tcBorders>
          </w:tcPr>
          <w:p w14:paraId="2025AC4D" w14:textId="4DAC14C7" w:rsidR="00967CFB" w:rsidRPr="00781AB7" w:rsidRDefault="00967CFB" w:rsidP="00967CFB">
            <w:proofErr w:type="spellStart"/>
            <w:r w:rsidRPr="00781AB7">
              <w:t>Drežnica</w:t>
            </w:r>
            <w:proofErr w:type="spellEnd"/>
          </w:p>
        </w:tc>
        <w:tc>
          <w:tcPr>
            <w:tcW w:w="1413" w:type="dxa"/>
            <w:tcBorders>
              <w:top w:val="single" w:sz="4" w:space="0" w:color="auto"/>
            </w:tcBorders>
          </w:tcPr>
          <w:p w14:paraId="2A365510" w14:textId="1A4EDE7C" w:rsidR="00967CFB" w:rsidRPr="007D083A" w:rsidRDefault="00E14279" w:rsidP="00967CFB">
            <w:r>
              <w:t>Limestone and dolostone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0E2CD2F" w14:textId="1BCFC40D" w:rsidR="00967CFB" w:rsidRPr="007D083A" w:rsidRDefault="00967CFB" w:rsidP="00967CFB">
            <w:r>
              <w:t>Laminations</w:t>
            </w:r>
          </w:p>
        </w:tc>
        <w:tc>
          <w:tcPr>
            <w:tcW w:w="2688" w:type="dxa"/>
            <w:tcBorders>
              <w:top w:val="single" w:sz="4" w:space="0" w:color="auto"/>
            </w:tcBorders>
          </w:tcPr>
          <w:p w14:paraId="5CD0792F" w14:textId="017CD6F7" w:rsidR="00967CFB" w:rsidRPr="00781AB7" w:rsidRDefault="00967CFB" w:rsidP="00967CFB">
            <w:r w:rsidRPr="007D083A">
              <w:t xml:space="preserve">conodont genus </w:t>
            </w:r>
            <w:proofErr w:type="spellStart"/>
            <w:r w:rsidRPr="007D083A">
              <w:rPr>
                <w:i/>
                <w:iCs/>
              </w:rPr>
              <w:t>Budurovignathus</w:t>
            </w:r>
            <w:proofErr w:type="spellEnd"/>
            <w:r w:rsidRPr="007D083A">
              <w:t>,</w:t>
            </w:r>
            <w:r w:rsidR="00662086">
              <w:t xml:space="preserve"> </w:t>
            </w:r>
            <w:r w:rsidR="00662086" w:rsidRPr="00662086">
              <w:rPr>
                <w:i/>
                <w:iCs/>
              </w:rPr>
              <w:t>P</w:t>
            </w:r>
            <w:r w:rsidR="00662086">
              <w:rPr>
                <w:i/>
                <w:iCs/>
              </w:rPr>
              <w:t>.</w:t>
            </w:r>
            <w:r w:rsidR="00662086" w:rsidRPr="00662086">
              <w:rPr>
                <w:i/>
                <w:iCs/>
              </w:rPr>
              <w:t xml:space="preserve"> </w:t>
            </w:r>
            <w:proofErr w:type="spellStart"/>
            <w:r w:rsidR="00662086" w:rsidRPr="00662086">
              <w:rPr>
                <w:i/>
                <w:iCs/>
              </w:rPr>
              <w:t>murcianus</w:t>
            </w:r>
            <w:proofErr w:type="spellEnd"/>
            <w:r w:rsidR="00662086" w:rsidRPr="00662086">
              <w:rPr>
                <w:i/>
                <w:iCs/>
              </w:rPr>
              <w:t>,</w:t>
            </w:r>
            <w:r w:rsidR="00662086">
              <w:t xml:space="preserve"> </w:t>
            </w:r>
            <w:proofErr w:type="spellStart"/>
            <w:r w:rsidRPr="006570C2">
              <w:rPr>
                <w:i/>
                <w:iCs/>
              </w:rPr>
              <w:t>Gladigondolella</w:t>
            </w:r>
            <w:proofErr w:type="spellEnd"/>
            <w:r>
              <w:t xml:space="preserve"> and </w:t>
            </w:r>
            <w:proofErr w:type="spellStart"/>
            <w:r w:rsidRPr="006570C2">
              <w:rPr>
                <w:i/>
                <w:iCs/>
              </w:rPr>
              <w:t>Paragondolella</w:t>
            </w:r>
            <w:proofErr w:type="spellEnd"/>
            <w:r>
              <w:t xml:space="preserve">, </w:t>
            </w:r>
            <w:r w:rsidRPr="007D083A">
              <w:t xml:space="preserve">ostracods, radiolarians and </w:t>
            </w:r>
            <w:r>
              <w:t xml:space="preserve">thin shell </w:t>
            </w:r>
            <w:r w:rsidRPr="007D083A">
              <w:t>bivalves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4C17DA0" w14:textId="4EB8EFA3" w:rsidR="00967CFB" w:rsidRPr="00781AB7" w:rsidRDefault="00967CFB" w:rsidP="00967CFB">
            <w:proofErr w:type="spellStart"/>
            <w:r w:rsidRPr="00781AB7">
              <w:t>Oxic</w:t>
            </w:r>
            <w:proofErr w:type="spellEnd"/>
            <w:r w:rsidRPr="00781AB7">
              <w:t xml:space="preserve"> intraplatform basin, with good connection to open sea</w:t>
            </w:r>
          </w:p>
        </w:tc>
      </w:tr>
    </w:tbl>
    <w:p w14:paraId="397089B6" w14:textId="77777777" w:rsidR="00781AB7" w:rsidRDefault="00781AB7"/>
    <w:sectPr w:rsidR="00781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26"/>
    <w:rsid w:val="00062536"/>
    <w:rsid w:val="001607B9"/>
    <w:rsid w:val="002C5B59"/>
    <w:rsid w:val="004B28A9"/>
    <w:rsid w:val="005E0469"/>
    <w:rsid w:val="00662086"/>
    <w:rsid w:val="006A3253"/>
    <w:rsid w:val="006C493A"/>
    <w:rsid w:val="006D0A61"/>
    <w:rsid w:val="006D6DEB"/>
    <w:rsid w:val="00750C0C"/>
    <w:rsid w:val="00781AB7"/>
    <w:rsid w:val="008C2F8E"/>
    <w:rsid w:val="008C6901"/>
    <w:rsid w:val="00967CFB"/>
    <w:rsid w:val="00995FBB"/>
    <w:rsid w:val="009A7E26"/>
    <w:rsid w:val="00AF5C03"/>
    <w:rsid w:val="00D36747"/>
    <w:rsid w:val="00DC6426"/>
    <w:rsid w:val="00E06CD0"/>
    <w:rsid w:val="00E14279"/>
    <w:rsid w:val="00EA3048"/>
    <w:rsid w:val="00F34630"/>
    <w:rsid w:val="00FA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B5CC9A"/>
  <w15:chartTrackingRefBased/>
  <w15:docId w15:val="{7C1FC391-D2FD-4AAA-8DCA-D73478CB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E2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E2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E26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E26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E26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E26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E26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E26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E26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E26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E26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E26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E26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E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1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5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Oselj</dc:creator>
  <cp:keywords/>
  <dc:description/>
  <cp:lastModifiedBy>Katja Oselj</cp:lastModifiedBy>
  <cp:revision>6</cp:revision>
  <dcterms:created xsi:type="dcterms:W3CDTF">2026-03-23T07:23:00Z</dcterms:created>
  <dcterms:modified xsi:type="dcterms:W3CDTF">2026-05-04T05:48:00Z</dcterms:modified>
</cp:coreProperties>
</file>