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3552F" w:rsidRDefault="0073552F">
      <w:pPr>
        <w:autoSpaceDE w:val="0"/>
        <w:autoSpaceDN w:val="0"/>
        <w:spacing w:after="394" w:line="220" w:lineRule="exact"/>
      </w:pPr>
    </w:p>
    <w:p w:rsidR="0073552F" w:rsidRDefault="00BA4A01">
      <w:pPr>
        <w:autoSpaceDE w:val="0"/>
        <w:autoSpaceDN w:val="0"/>
        <w:spacing w:after="0" w:line="716" w:lineRule="exact"/>
        <w:ind w:left="2052"/>
      </w:pPr>
      <w:r>
        <w:rPr>
          <w:rFonts w:ascii="Helvetica" w:eastAsia="Helvetica" w:hAnsi="Helvetica"/>
          <w:b/>
          <w:i/>
          <w:color w:val="000000"/>
          <w:sz w:val="52"/>
        </w:rPr>
        <w:t>Table of Contents</w:t>
      </w:r>
    </w:p>
    <w:p w:rsidR="0073552F" w:rsidRDefault="00BA4A01">
      <w:pPr>
        <w:autoSpaceDE w:val="0"/>
        <w:autoSpaceDN w:val="0"/>
        <w:spacing w:before="658" w:after="0" w:line="330" w:lineRule="exact"/>
        <w:ind w:left="360"/>
      </w:pPr>
      <w:r>
        <w:rPr>
          <w:rFonts w:ascii="Helvetica" w:eastAsia="Helvetica" w:hAnsi="Helvetica"/>
          <w:b/>
          <w:color w:val="000000"/>
          <w:sz w:val="24"/>
        </w:rPr>
        <w:t>16.04.14 - Rules Governing the Low Income Home Energy Assistance Program</w:t>
      </w:r>
    </w:p>
    <w:p w:rsidR="0073552F" w:rsidRDefault="00BA4A01">
      <w:pPr>
        <w:tabs>
          <w:tab w:val="left" w:pos="1800"/>
        </w:tabs>
        <w:autoSpaceDE w:val="0"/>
        <w:autoSpaceDN w:val="0"/>
        <w:spacing w:before="78" w:after="428" w:line="260" w:lineRule="exact"/>
        <w:ind w:left="1080"/>
      </w:pPr>
      <w:r>
        <w:rPr>
          <w:rFonts w:ascii="Helvetica" w:eastAsia="Helvetica" w:hAnsi="Helvetica"/>
          <w:color w:val="000000"/>
        </w:rPr>
        <w:t>000. Legal Authority.  ................................................................................................. 3 001. Title, Scope, And Limitations.  ........................................................................... 3 002. Written Interpretations.  ...................................................................................... 3 003. Administrative Appeals.  .................................................................................... 3 004. Incorporation By Reference.  ...</w:t>
      </w:r>
      <w:r>
        <w:rPr>
          <w:rFonts w:ascii="Helvetica" w:eastAsia="Helvetica" w:hAnsi="Helvetica"/>
          <w:color w:val="000000"/>
        </w:rPr>
        <w:t xml:space="preserve">.......................................................................... 3 005. Office -- Office Hours -- Mailing Address -- Street Address -- Telephone -- Internet </w:t>
      </w:r>
      <w:r>
        <w:tab/>
      </w:r>
      <w:r>
        <w:rPr>
          <w:rFonts w:ascii="Helvetica" w:eastAsia="Helvetica" w:hAnsi="Helvetica"/>
          <w:color w:val="000000"/>
        </w:rPr>
        <w:t>Website.  ........................................................................................................ 3 006. Confidentiality Of Records And Public Records Requests.  .............................. 3 007. (Reserved)  ........................................................................................................ 4 008. Aud</w:t>
      </w:r>
      <w:r>
        <w:rPr>
          <w:rFonts w:ascii="Helvetica" w:eastAsia="Helvetica" w:hAnsi="Helvetica"/>
          <w:color w:val="000000"/>
        </w:rPr>
        <w:t>it, Investigation, And Enforcement.  ............................................................. 4 009. (Reserved)  ........................................................................................................ 4 010. Definitions.  ........................................................................................................ 4 011. -- 099. (Reserved)  ............................................................................................. 5 100. Participant Case Record.  .........</w:t>
      </w:r>
      <w:r>
        <w:rPr>
          <w:rFonts w:ascii="Helvetica" w:eastAsia="Helvetica" w:hAnsi="Helvetica"/>
          <w:color w:val="000000"/>
        </w:rPr>
        <w:t>......................................................................... 5 101. Eligible Activities.  .............................................................................................. 5 102. Participant Rights.  ............................................................................................. 5 103. Participant Responsibilities.  .............................................................................. 5 104. Relationship To Other Programs.  ...................................</w:t>
      </w:r>
      <w:r>
        <w:rPr>
          <w:rFonts w:ascii="Helvetica" w:eastAsia="Helvetica" w:hAnsi="Helvetica"/>
          <w:color w:val="000000"/>
        </w:rPr>
        <w:t>.................................. 5 105. Forms.  ............................................................................................................... 6 106. -- 149. (Reserved)  ............................................................................................. 6 150. Eligibility Requirements And Collateral Contacts.  ............................................. 6 151. Income Eligibility Requirements.  ....................................................................... 6 152. Nonfi</w:t>
      </w:r>
      <w:r>
        <w:rPr>
          <w:rFonts w:ascii="Helvetica" w:eastAsia="Helvetica" w:hAnsi="Helvetica"/>
          <w:color w:val="000000"/>
        </w:rPr>
        <w:t>nancial Eligibility Requirements.  ............................................................... 7 153. -- 199. (Reserved)  ............................................................................................. 8 200. Intake Process.  ................................................................................................. 8 201. Application Process.  ......................................................................................... 8 202. Application Time Limits And Disposal Actions</w:t>
      </w:r>
      <w:r>
        <w:rPr>
          <w:rFonts w:ascii="Helvetica" w:eastAsia="Helvetica" w:hAnsi="Helvetica"/>
          <w:color w:val="000000"/>
        </w:rPr>
        <w:t>.  ................................................. 8 203. Notification Of Decision.  .................................................................................... 9 204. Benefit Determination.  ...................................................................................... 9 205. Method Of Payment.  ......................................................................................... 9 206. -- 299. (Reserved)  ..............................................................................</w:t>
      </w:r>
      <w:r>
        <w:rPr>
          <w:rFonts w:ascii="Helvetica" w:eastAsia="Helvetica" w:hAnsi="Helvetica"/>
          <w:color w:val="000000"/>
        </w:rPr>
        <w:t>............. 10 300. Condition Of Payment Endorsement.  ............................................................. 10 301. Vendor Agreements.  ....................................................................................... 10 302. Overpayments.  ................................................................................................ 10 303. Recoupment Of Overpayment.  ....................................................................... 10 304. -- 309. (Reserved)  .....................</w:t>
      </w:r>
      <w:r>
        <w:rPr>
          <w:rFonts w:ascii="Helvetica" w:eastAsia="Helvetica" w:hAnsi="Helvetica"/>
          <w:color w:val="000000"/>
        </w:rPr>
        <w:t>...................................................................... 10 310. Intentional Program Violations (IPV).  .............................................................. 10 311. Penalties For An IPV.  ...................................................................................... 11 312. -- 319. (Reserved)  ............................................................................................11 320. Denial Of Payment.  .................................................................</w:t>
      </w:r>
      <w:r>
        <w:rPr>
          <w:rFonts w:ascii="Helvetica" w:eastAsia="Helvetica" w:hAnsi="Helvetica"/>
          <w:color w:val="000000"/>
        </w:rPr>
        <w:t>........................ 11 321. -- 349. (Reserved)  ............................................................................................11</w:t>
      </w:r>
    </w:p>
    <w:tbl>
      <w:tblPr>
        <w:tblW w:w="0" w:type="auto"/>
        <w:tblLayout w:type="fixed"/>
        <w:tblLook w:val="04A0" w:firstRow="1" w:lastRow="0" w:firstColumn="1" w:lastColumn="0" w:noHBand="0" w:noVBand="1"/>
      </w:tblPr>
      <w:tblGrid>
        <w:gridCol w:w="6580"/>
        <w:gridCol w:w="2780"/>
      </w:tblGrid>
      <w:tr w:rsidR="0073552F">
        <w:trPr>
          <w:trHeight w:hRule="exact" w:val="532"/>
        </w:trPr>
        <w:tc>
          <w:tcPr>
            <w:tcW w:w="6580" w:type="dxa"/>
            <w:tcBorders>
              <w:top w:val="single" w:sz="4" w:space="0" w:color="000000"/>
            </w:tcBorders>
            <w:tcMar>
              <w:left w:w="0" w:type="dxa"/>
              <w:right w:w="0" w:type="dxa"/>
            </w:tcMar>
          </w:tcPr>
          <w:p w:rsidR="0073552F" w:rsidRDefault="00BA4A01">
            <w:pPr>
              <w:autoSpaceDE w:val="0"/>
              <w:autoSpaceDN w:val="0"/>
              <w:spacing w:before="58" w:after="0" w:line="276" w:lineRule="exact"/>
              <w:ind w:right="1620"/>
              <w:jc w:val="right"/>
            </w:pPr>
            <w:r>
              <w:rPr>
                <w:rFonts w:ascii="Times" w:eastAsia="Times" w:hAnsi="Times"/>
                <w:b/>
                <w:color w:val="000000"/>
                <w:sz w:val="20"/>
              </w:rPr>
              <w:t>Page 1</w:t>
            </w:r>
          </w:p>
        </w:tc>
        <w:tc>
          <w:tcPr>
            <w:tcW w:w="2780" w:type="dxa"/>
            <w:tcBorders>
              <w:top w:val="single" w:sz="4" w:space="0" w:color="000000"/>
            </w:tcBorders>
            <w:tcMar>
              <w:left w:w="0" w:type="dxa"/>
              <w:right w:w="0" w:type="dxa"/>
            </w:tcMar>
          </w:tcPr>
          <w:p w:rsidR="0073552F" w:rsidRDefault="00BA4A01">
            <w:pPr>
              <w:autoSpaceDE w:val="0"/>
              <w:autoSpaceDN w:val="0"/>
              <w:spacing w:before="318" w:after="0" w:line="240" w:lineRule="auto"/>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616" w:right="1404" w:bottom="610" w:left="1440" w:header="720" w:footer="720" w:gutter="0"/>
          <w:cols w:space="720"/>
          <w:docGrid w:linePitch="360"/>
        </w:sectPr>
      </w:pPr>
    </w:p>
    <w:p w:rsidR="0073552F" w:rsidRDefault="0073552F">
      <w:pPr>
        <w:autoSpaceDE w:val="0"/>
        <w:autoSpaceDN w:val="0"/>
        <w:spacing w:after="500" w:line="220" w:lineRule="exact"/>
      </w:pPr>
    </w:p>
    <w:p w:rsidR="0073552F" w:rsidRDefault="00BA4A01">
      <w:pPr>
        <w:autoSpaceDE w:val="0"/>
        <w:autoSpaceDN w:val="0"/>
        <w:spacing w:before="156" w:after="0" w:line="276" w:lineRule="exact"/>
        <w:ind w:right="22"/>
        <w:jc w:val="right"/>
      </w:pPr>
      <w:r>
        <w:rPr>
          <w:rFonts w:ascii="Helvetica" w:eastAsia="Helvetica" w:hAnsi="Helvetica"/>
          <w:b/>
          <w:i/>
          <w:color w:val="000000"/>
          <w:sz w:val="20"/>
        </w:rPr>
        <w:t>Table of Contents (cont’d)</w:t>
      </w:r>
    </w:p>
    <w:p w:rsidR="0073552F" w:rsidRDefault="00BA4A01">
      <w:pPr>
        <w:autoSpaceDE w:val="0"/>
        <w:autoSpaceDN w:val="0"/>
        <w:spacing w:before="420" w:after="10210" w:line="260" w:lineRule="exact"/>
        <w:ind w:left="1080" w:right="20"/>
        <w:jc w:val="both"/>
      </w:pPr>
      <w:r>
        <w:rPr>
          <w:rFonts w:ascii="Helvetica" w:eastAsia="Helvetica" w:hAnsi="Helvetica"/>
          <w:color w:val="000000"/>
        </w:rPr>
        <w:t>350. Termination Of Vendor Status.  ....................................................................... 11 351. Refusal To Enter Into An Agreement.  ............................................................. 12 352. Vendor Or Participant Notification.  .................................................................. 12 353. -- 994. (Reserved)  ........................................................................................... 12 995. Provisions Contingent Upon Federal Funding.  ............</w:t>
      </w:r>
      <w:r>
        <w:rPr>
          <w:rFonts w:ascii="Helvetica" w:eastAsia="Helvetica" w:hAnsi="Helvetica"/>
          <w:color w:val="000000"/>
        </w:rPr>
        <w:t>................................... 12 996. -- 999. (Reserved)  ........................................................................................... 12</w:t>
      </w:r>
    </w:p>
    <w:tbl>
      <w:tblPr>
        <w:tblW w:w="0" w:type="auto"/>
        <w:tblLayout w:type="fixed"/>
        <w:tblLook w:val="04A0" w:firstRow="1" w:lastRow="0" w:firstColumn="1" w:lastColumn="0" w:noHBand="0" w:noVBand="1"/>
      </w:tblPr>
      <w:tblGrid>
        <w:gridCol w:w="6580"/>
        <w:gridCol w:w="2780"/>
      </w:tblGrid>
      <w:tr w:rsidR="0073552F">
        <w:trPr>
          <w:trHeight w:hRule="exact" w:val="532"/>
        </w:trPr>
        <w:tc>
          <w:tcPr>
            <w:tcW w:w="6580" w:type="dxa"/>
            <w:tcBorders>
              <w:top w:val="single" w:sz="4" w:space="0" w:color="000000"/>
            </w:tcBorders>
            <w:tcMar>
              <w:left w:w="0" w:type="dxa"/>
              <w:right w:w="0" w:type="dxa"/>
            </w:tcMar>
          </w:tcPr>
          <w:p w:rsidR="0073552F" w:rsidRDefault="00BA4A01">
            <w:pPr>
              <w:autoSpaceDE w:val="0"/>
              <w:autoSpaceDN w:val="0"/>
              <w:spacing w:before="58" w:after="0" w:line="276" w:lineRule="exact"/>
              <w:ind w:right="1620"/>
              <w:jc w:val="right"/>
            </w:pPr>
            <w:r>
              <w:rPr>
                <w:rFonts w:ascii="Times" w:eastAsia="Times" w:hAnsi="Times"/>
                <w:b/>
                <w:color w:val="000000"/>
                <w:sz w:val="20"/>
              </w:rPr>
              <w:t>Page 2</w:t>
            </w:r>
          </w:p>
        </w:tc>
        <w:tc>
          <w:tcPr>
            <w:tcW w:w="2780" w:type="dxa"/>
            <w:tcBorders>
              <w:top w:val="single" w:sz="4" w:space="0" w:color="000000"/>
            </w:tcBorders>
            <w:tcMar>
              <w:left w:w="0" w:type="dxa"/>
              <w:right w:w="0" w:type="dxa"/>
            </w:tcMar>
          </w:tcPr>
          <w:p w:rsidR="0073552F" w:rsidRDefault="00BA4A01">
            <w:pPr>
              <w:autoSpaceDE w:val="0"/>
              <w:autoSpaceDN w:val="0"/>
              <w:spacing w:before="318" w:after="0" w:line="240" w:lineRule="auto"/>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418" w:bottom="610" w:left="1440" w:header="720" w:footer="720" w:gutter="0"/>
          <w:cols w:space="720"/>
          <w:docGrid w:linePitch="360"/>
        </w:sectPr>
      </w:pPr>
    </w:p>
    <w:p w:rsidR="0073552F" w:rsidRDefault="0073552F">
      <w:pPr>
        <w:autoSpaceDE w:val="0"/>
        <w:autoSpaceDN w:val="0"/>
        <w:spacing w:after="458" w:line="220" w:lineRule="exact"/>
      </w:pPr>
    </w:p>
    <w:p w:rsidR="0073552F" w:rsidRDefault="00BA4A01">
      <w:pPr>
        <w:autoSpaceDE w:val="0"/>
        <w:autoSpaceDN w:val="0"/>
        <w:spacing w:before="76" w:after="0" w:line="200" w:lineRule="exact"/>
        <w:ind w:left="4032" w:right="4032"/>
        <w:jc w:val="center"/>
      </w:pPr>
      <w:r>
        <w:rPr>
          <w:rFonts w:ascii="Helvetica" w:eastAsia="Helvetica" w:hAnsi="Helvetica"/>
          <w:b/>
          <w:color w:val="000000"/>
          <w:sz w:val="20"/>
        </w:rPr>
        <w:t xml:space="preserve">IDAPA 16 </w:t>
      </w:r>
      <w:r>
        <w:br/>
      </w:r>
      <w:r>
        <w:rPr>
          <w:rFonts w:ascii="Helvetica" w:eastAsia="Helvetica" w:hAnsi="Helvetica"/>
          <w:b/>
          <w:color w:val="000000"/>
          <w:sz w:val="20"/>
        </w:rPr>
        <w:t xml:space="preserve">TITLE 04 </w:t>
      </w:r>
      <w:r>
        <w:br/>
      </w:r>
      <w:r>
        <w:rPr>
          <w:rFonts w:ascii="Helvetica" w:eastAsia="Helvetica" w:hAnsi="Helvetica"/>
          <w:b/>
          <w:color w:val="000000"/>
          <w:sz w:val="20"/>
        </w:rPr>
        <w:t>CHAPTER 14</w:t>
      </w:r>
    </w:p>
    <w:p w:rsidR="0073552F" w:rsidRDefault="00BA4A01">
      <w:pPr>
        <w:autoSpaceDE w:val="0"/>
        <w:autoSpaceDN w:val="0"/>
        <w:spacing w:before="426" w:after="550" w:line="274" w:lineRule="exact"/>
        <w:jc w:val="center"/>
      </w:pPr>
      <w:r>
        <w:rPr>
          <w:rFonts w:ascii="Helvetica" w:eastAsia="Helvetica" w:hAnsi="Helvetica"/>
          <w:b/>
          <w:color w:val="000000"/>
          <w:sz w:val="20"/>
        </w:rPr>
        <w:t>16.04.14 - RULES GOVERNING THE LOW INCOME HOME ENERGY ASSISTANCE PROGRAM</w:t>
      </w:r>
    </w:p>
    <w:tbl>
      <w:tblPr>
        <w:tblW w:w="0" w:type="auto"/>
        <w:tblLayout w:type="fixed"/>
        <w:tblLook w:val="04A0" w:firstRow="1" w:lastRow="0" w:firstColumn="1" w:lastColumn="0" w:noHBand="0" w:noVBand="1"/>
      </w:tblPr>
      <w:tblGrid>
        <w:gridCol w:w="520"/>
        <w:gridCol w:w="440"/>
        <w:gridCol w:w="5620"/>
        <w:gridCol w:w="2840"/>
      </w:tblGrid>
      <w:tr w:rsidR="0073552F">
        <w:trPr>
          <w:trHeight w:hRule="exact" w:val="776"/>
        </w:trPr>
        <w:tc>
          <w:tcPr>
            <w:tcW w:w="9420" w:type="dxa"/>
            <w:gridSpan w:val="4"/>
            <w:tcMar>
              <w:left w:w="0" w:type="dxa"/>
              <w:right w:w="0" w:type="dxa"/>
            </w:tcMar>
          </w:tcPr>
          <w:p w:rsidR="0073552F" w:rsidRDefault="00BA4A01">
            <w:pPr>
              <w:tabs>
                <w:tab w:val="left" w:pos="720"/>
              </w:tabs>
              <w:autoSpaceDE w:val="0"/>
              <w:autoSpaceDN w:val="0"/>
              <w:spacing w:before="60" w:after="0" w:line="276" w:lineRule="exact"/>
            </w:pPr>
            <w:r>
              <w:rPr>
                <w:rFonts w:ascii="Times" w:eastAsia="Times" w:hAnsi="Times"/>
                <w:b/>
                <w:color w:val="000000"/>
                <w:sz w:val="20"/>
              </w:rPr>
              <w:t xml:space="preserve">000. </w:t>
            </w:r>
            <w:r>
              <w:tab/>
            </w:r>
            <w:r>
              <w:rPr>
                <w:rFonts w:ascii="Times" w:eastAsia="Times" w:hAnsi="Times"/>
                <w:b/>
                <w:color w:val="000000"/>
                <w:sz w:val="20"/>
              </w:rPr>
              <w:t>LEGAL AUTHORITY.</w:t>
            </w:r>
          </w:p>
          <w:p w:rsidR="0073552F" w:rsidRDefault="00BA4A01">
            <w:pPr>
              <w:autoSpaceDE w:val="0"/>
              <w:autoSpaceDN w:val="0"/>
              <w:spacing w:after="0" w:line="266" w:lineRule="exact"/>
              <w:jc w:val="center"/>
            </w:pPr>
            <w:r>
              <w:rPr>
                <w:rFonts w:ascii="Times" w:eastAsia="Times" w:hAnsi="Times"/>
                <w:color w:val="000000"/>
                <w:sz w:val="20"/>
              </w:rPr>
              <w:t xml:space="preserve">This program is authorized by the Low-Income Home Energy Assistance Act of 1981, 42 U.S.C Sections 8621 to </w:t>
            </w:r>
          </w:p>
          <w:p w:rsidR="0073552F" w:rsidRDefault="00BA4A01">
            <w:pPr>
              <w:tabs>
                <w:tab w:val="left" w:pos="8594"/>
              </w:tabs>
              <w:autoSpaceDE w:val="0"/>
              <w:autoSpaceDN w:val="0"/>
              <w:spacing w:after="0" w:line="264" w:lineRule="exact"/>
            </w:pPr>
            <w:r>
              <w:rPr>
                <w:rFonts w:ascii="Times" w:eastAsia="Times" w:hAnsi="Times"/>
                <w:color w:val="000000"/>
                <w:sz w:val="20"/>
              </w:rPr>
              <w:t xml:space="preserve">8629, and by provisions of Section 56-202 Idaho Code. </w:t>
            </w:r>
            <w:r>
              <w:tab/>
            </w:r>
            <w:r>
              <w:rPr>
                <w:rFonts w:ascii="Times" w:eastAsia="Times" w:hAnsi="Times"/>
                <w:color w:val="000000"/>
                <w:sz w:val="20"/>
              </w:rPr>
              <w:t>(3-30-07)</w:t>
            </w:r>
          </w:p>
        </w:tc>
      </w:tr>
      <w:tr w:rsidR="0073552F">
        <w:trPr>
          <w:trHeight w:hRule="exact" w:val="420"/>
        </w:trPr>
        <w:tc>
          <w:tcPr>
            <w:tcW w:w="520" w:type="dxa"/>
            <w:tcMar>
              <w:left w:w="0" w:type="dxa"/>
              <w:right w:w="0" w:type="dxa"/>
            </w:tcMar>
          </w:tcPr>
          <w:p w:rsidR="0073552F" w:rsidRDefault="00BA4A01">
            <w:pPr>
              <w:autoSpaceDE w:val="0"/>
              <w:autoSpaceDN w:val="0"/>
              <w:spacing w:before="86" w:after="0" w:line="276" w:lineRule="exact"/>
            </w:pPr>
            <w:r>
              <w:rPr>
                <w:rFonts w:ascii="Times" w:eastAsia="Times" w:hAnsi="Times"/>
                <w:b/>
                <w:color w:val="000000"/>
                <w:sz w:val="20"/>
              </w:rPr>
              <w:t>001.</w:t>
            </w:r>
          </w:p>
        </w:tc>
        <w:tc>
          <w:tcPr>
            <w:tcW w:w="8900" w:type="dxa"/>
            <w:gridSpan w:val="3"/>
            <w:tcMar>
              <w:left w:w="0" w:type="dxa"/>
              <w:right w:w="0" w:type="dxa"/>
            </w:tcMar>
          </w:tcPr>
          <w:p w:rsidR="0073552F" w:rsidRDefault="00BA4A01">
            <w:pPr>
              <w:autoSpaceDE w:val="0"/>
              <w:autoSpaceDN w:val="0"/>
              <w:spacing w:before="86" w:after="0" w:line="276" w:lineRule="exact"/>
              <w:ind w:left="200"/>
            </w:pPr>
            <w:r>
              <w:rPr>
                <w:rFonts w:ascii="Times" w:eastAsia="Times" w:hAnsi="Times"/>
                <w:b/>
                <w:color w:val="000000"/>
                <w:sz w:val="20"/>
              </w:rPr>
              <w:t>TITLE, SCOPE, AND LIMITATIONS.</w:t>
            </w:r>
          </w:p>
        </w:tc>
      </w:tr>
      <w:tr w:rsidR="0073552F">
        <w:trPr>
          <w:trHeight w:hRule="exact" w:val="7580"/>
        </w:trPr>
        <w:tc>
          <w:tcPr>
            <w:tcW w:w="9420" w:type="dxa"/>
            <w:gridSpan w:val="4"/>
            <w:tcMar>
              <w:left w:w="0" w:type="dxa"/>
              <w:right w:w="0" w:type="dxa"/>
            </w:tcMar>
          </w:tcPr>
          <w:p w:rsidR="0073552F" w:rsidRDefault="00BA4A01">
            <w:pPr>
              <w:tabs>
                <w:tab w:val="left" w:pos="1440"/>
              </w:tabs>
              <w:autoSpaceDE w:val="0"/>
              <w:autoSpaceDN w:val="0"/>
              <w:spacing w:before="60" w:after="0" w:line="278" w:lineRule="exact"/>
              <w:ind w:left="720"/>
            </w:pPr>
            <w:r>
              <w:rPr>
                <w:rFonts w:ascii="Times" w:eastAsia="Times" w:hAnsi="Times"/>
                <w:b/>
                <w:color w:val="000000"/>
                <w:sz w:val="20"/>
              </w:rPr>
              <w:t xml:space="preserve">01. </w:t>
            </w:r>
            <w:r>
              <w:tab/>
            </w:r>
            <w:r>
              <w:rPr>
                <w:rFonts w:ascii="Times" w:eastAsia="Times" w:hAnsi="Times"/>
                <w:b/>
                <w:color w:val="000000"/>
                <w:sz w:val="20"/>
              </w:rPr>
              <w:t>Title</w:t>
            </w:r>
            <w:r>
              <w:rPr>
                <w:rFonts w:ascii="Times" w:eastAsia="Times" w:hAnsi="Times"/>
                <w:color w:val="000000"/>
                <w:sz w:val="20"/>
              </w:rPr>
              <w:t xml:space="preserve">. These rules are to be cited as IDAPA 16.04.14, “Rules Governing the Low Income Home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Energy Assistance Program,” and may also be known as LIHEAP. </w:t>
            </w:r>
            <w:r>
              <w:tab/>
            </w:r>
            <w:r>
              <w:rPr>
                <w:rFonts w:ascii="Times" w:eastAsia="Times" w:hAnsi="Times"/>
                <w:color w:val="000000"/>
                <w:sz w:val="20"/>
              </w:rPr>
              <w:t>(3-30-07)</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02. </w:t>
            </w:r>
            <w:r>
              <w:tab/>
            </w:r>
            <w:r>
              <w:rPr>
                <w:rFonts w:ascii="Times" w:eastAsia="Times" w:hAnsi="Times"/>
                <w:b/>
                <w:color w:val="000000"/>
                <w:sz w:val="20"/>
              </w:rPr>
              <w:t>Scope</w:t>
            </w:r>
            <w:r>
              <w:rPr>
                <w:rFonts w:ascii="Times" w:eastAsia="Times" w:hAnsi="Times"/>
                <w:color w:val="000000"/>
                <w:sz w:val="20"/>
              </w:rPr>
              <w:t xml:space="preserve">. The intent of the program is to provide assistance to eligible low income households </w:t>
            </w:r>
          </w:p>
          <w:p w:rsidR="0073552F" w:rsidRDefault="00BA4A01">
            <w:pPr>
              <w:autoSpaceDE w:val="0"/>
              <w:autoSpaceDN w:val="0"/>
              <w:spacing w:after="0" w:line="266" w:lineRule="exact"/>
              <w:jc w:val="center"/>
            </w:pPr>
            <w:r>
              <w:rPr>
                <w:rFonts w:ascii="Times" w:eastAsia="Times" w:hAnsi="Times"/>
                <w:color w:val="000000"/>
                <w:sz w:val="20"/>
              </w:rPr>
              <w:t xml:space="preserve">particularly those with the lowest incomes, that pay the highest proportion of their income for home energy, primarily </w:t>
            </w:r>
          </w:p>
          <w:p w:rsidR="0073552F" w:rsidRDefault="00BA4A01">
            <w:pPr>
              <w:tabs>
                <w:tab w:val="left" w:pos="8696"/>
              </w:tabs>
              <w:autoSpaceDE w:val="0"/>
              <w:autoSpaceDN w:val="0"/>
              <w:spacing w:after="0" w:line="264" w:lineRule="exact"/>
            </w:pPr>
            <w:r>
              <w:rPr>
                <w:rFonts w:ascii="Times" w:eastAsia="Times" w:hAnsi="Times"/>
                <w:color w:val="000000"/>
                <w:sz w:val="20"/>
              </w:rPr>
              <w:t xml:space="preserve">in meeting their immediate home energy needs. </w:t>
            </w:r>
            <w:r>
              <w:tab/>
            </w:r>
            <w:r>
              <w:rPr>
                <w:rFonts w:ascii="Times" w:eastAsia="Times" w:hAnsi="Times"/>
                <w:color w:val="000000"/>
                <w:sz w:val="20"/>
              </w:rPr>
              <w:t>(7-1-99)</w:t>
            </w:r>
          </w:p>
          <w:p w:rsidR="0073552F" w:rsidRDefault="00BA4A01">
            <w:pPr>
              <w:tabs>
                <w:tab w:val="left" w:pos="1440"/>
              </w:tabs>
              <w:autoSpaceDE w:val="0"/>
              <w:autoSpaceDN w:val="0"/>
              <w:spacing w:before="134" w:after="0" w:line="278" w:lineRule="exact"/>
              <w:ind w:left="720"/>
            </w:pPr>
            <w:r>
              <w:rPr>
                <w:rFonts w:ascii="Times" w:eastAsia="Times" w:hAnsi="Times"/>
                <w:b/>
                <w:color w:val="000000"/>
                <w:sz w:val="20"/>
              </w:rPr>
              <w:t xml:space="preserve">03. </w:t>
            </w:r>
            <w:r>
              <w:tab/>
            </w:r>
            <w:r>
              <w:rPr>
                <w:rFonts w:ascii="Times" w:eastAsia="Times" w:hAnsi="Times"/>
                <w:b/>
                <w:color w:val="000000"/>
                <w:sz w:val="20"/>
              </w:rPr>
              <w:t>Program Limitation</w:t>
            </w:r>
            <w:r>
              <w:rPr>
                <w:rFonts w:ascii="Times" w:eastAsia="Times" w:hAnsi="Times"/>
                <w:color w:val="000000"/>
                <w:sz w:val="20"/>
              </w:rPr>
              <w:t xml:space="preserve">. This federally funded program does not entitle any household to a certain </w:t>
            </w:r>
          </w:p>
          <w:p w:rsidR="0073552F" w:rsidRDefault="00BA4A01">
            <w:pPr>
              <w:autoSpaceDE w:val="0"/>
              <w:autoSpaceDN w:val="0"/>
              <w:spacing w:after="0" w:line="264" w:lineRule="exact"/>
              <w:jc w:val="center"/>
            </w:pPr>
            <w:r>
              <w:rPr>
                <w:rFonts w:ascii="Times" w:eastAsia="Times" w:hAnsi="Times"/>
                <w:color w:val="000000"/>
                <w:sz w:val="20"/>
              </w:rPr>
              <w:t xml:space="preserve">amount or form of assistance. An eligible participant household will receive one (1) benefit payment from the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standard program funding each program year. </w:t>
            </w:r>
            <w:r>
              <w:tab/>
            </w:r>
            <w:r>
              <w:rPr>
                <w:rFonts w:ascii="Times" w:eastAsia="Times" w:hAnsi="Times"/>
                <w:color w:val="000000"/>
                <w:sz w:val="20"/>
              </w:rPr>
              <w:t>(3-30-07)</w:t>
            </w:r>
          </w:p>
          <w:p w:rsidR="0073552F" w:rsidRDefault="00BA4A01">
            <w:pPr>
              <w:tabs>
                <w:tab w:val="left" w:pos="720"/>
              </w:tabs>
              <w:autoSpaceDE w:val="0"/>
              <w:autoSpaceDN w:val="0"/>
              <w:spacing w:before="134" w:after="0" w:line="276" w:lineRule="exact"/>
            </w:pPr>
            <w:r>
              <w:rPr>
                <w:rFonts w:ascii="Times" w:eastAsia="Times" w:hAnsi="Times"/>
                <w:b/>
                <w:color w:val="000000"/>
                <w:sz w:val="20"/>
              </w:rPr>
              <w:t xml:space="preserve">002. </w:t>
            </w:r>
            <w:r>
              <w:tab/>
            </w:r>
            <w:r>
              <w:rPr>
                <w:rFonts w:ascii="Times" w:eastAsia="Times" w:hAnsi="Times"/>
                <w:b/>
                <w:color w:val="000000"/>
                <w:sz w:val="20"/>
              </w:rPr>
              <w:t>WRITTEN INTERPRETATIONS.</w:t>
            </w:r>
          </w:p>
          <w:p w:rsidR="0073552F" w:rsidRDefault="00BA4A01">
            <w:pPr>
              <w:autoSpaceDE w:val="0"/>
              <w:autoSpaceDN w:val="0"/>
              <w:spacing w:after="0" w:line="266" w:lineRule="exact"/>
              <w:jc w:val="center"/>
            </w:pPr>
            <w:r>
              <w:rPr>
                <w:rFonts w:ascii="Times" w:eastAsia="Times" w:hAnsi="Times"/>
                <w:color w:val="000000"/>
                <w:sz w:val="20"/>
              </w:rPr>
              <w:t xml:space="preserve">In accordance with Section 67-5201(19)(b)(iv), Idaho Code, this agency may have written statements that pertain to </w:t>
            </w:r>
          </w:p>
          <w:p w:rsidR="0073552F" w:rsidRDefault="00BA4A01">
            <w:pPr>
              <w:autoSpaceDE w:val="0"/>
              <w:autoSpaceDN w:val="0"/>
              <w:spacing w:after="0" w:line="266" w:lineRule="exact"/>
              <w:jc w:val="center"/>
            </w:pPr>
            <w:r>
              <w:rPr>
                <w:rFonts w:ascii="Times" w:eastAsia="Times" w:hAnsi="Times"/>
                <w:color w:val="000000"/>
                <w:sz w:val="20"/>
              </w:rPr>
              <w:t xml:space="preserve">the interpretations of the rules of this chapter. These documents are available for public inspection as described in </w:t>
            </w:r>
          </w:p>
          <w:p w:rsidR="0073552F" w:rsidRDefault="00BA4A01">
            <w:pPr>
              <w:tabs>
                <w:tab w:val="left" w:pos="8594"/>
              </w:tabs>
              <w:autoSpaceDE w:val="0"/>
              <w:autoSpaceDN w:val="0"/>
              <w:spacing w:after="0" w:line="264" w:lineRule="exact"/>
            </w:pPr>
            <w:r>
              <w:rPr>
                <w:rFonts w:ascii="Times" w:eastAsia="Times" w:hAnsi="Times"/>
                <w:color w:val="000000"/>
                <w:sz w:val="20"/>
              </w:rPr>
              <w:t xml:space="preserve">Sections 005 and 006 of these rules. </w:t>
            </w:r>
            <w:r>
              <w:tab/>
            </w:r>
            <w:r>
              <w:rPr>
                <w:rFonts w:ascii="Times" w:eastAsia="Times" w:hAnsi="Times"/>
                <w:color w:val="000000"/>
                <w:sz w:val="20"/>
              </w:rPr>
              <w:t>(3-30-07)</w:t>
            </w:r>
          </w:p>
          <w:p w:rsidR="0073552F" w:rsidRDefault="00BA4A01">
            <w:pPr>
              <w:tabs>
                <w:tab w:val="left" w:pos="720"/>
              </w:tabs>
              <w:autoSpaceDE w:val="0"/>
              <w:autoSpaceDN w:val="0"/>
              <w:spacing w:before="138" w:after="0" w:line="276" w:lineRule="exact"/>
            </w:pPr>
            <w:r>
              <w:rPr>
                <w:rFonts w:ascii="Times" w:eastAsia="Times" w:hAnsi="Times"/>
                <w:b/>
                <w:color w:val="000000"/>
                <w:sz w:val="20"/>
              </w:rPr>
              <w:t xml:space="preserve">003. </w:t>
            </w:r>
            <w:r>
              <w:tab/>
            </w:r>
            <w:r>
              <w:rPr>
                <w:rFonts w:ascii="Times" w:eastAsia="Times" w:hAnsi="Times"/>
                <w:b/>
                <w:color w:val="000000"/>
                <w:sz w:val="20"/>
              </w:rPr>
              <w:t>ADMINISTRATIVE APPEALS.</w:t>
            </w:r>
          </w:p>
          <w:p w:rsidR="0073552F" w:rsidRDefault="00BA4A01">
            <w:pPr>
              <w:autoSpaceDE w:val="0"/>
              <w:autoSpaceDN w:val="0"/>
              <w:spacing w:after="0" w:line="264" w:lineRule="exact"/>
              <w:jc w:val="center"/>
            </w:pPr>
            <w:r>
              <w:rPr>
                <w:rFonts w:ascii="Times" w:eastAsia="Times" w:hAnsi="Times"/>
                <w:color w:val="000000"/>
                <w:sz w:val="20"/>
              </w:rPr>
              <w:t xml:space="preserve">Appeals and proceedings are governed by IDAPA 16.05.03, “Rules Governing Contested Case Proceedings and </w:t>
            </w:r>
          </w:p>
          <w:p w:rsidR="0073552F" w:rsidRDefault="00BA4A01">
            <w:pPr>
              <w:tabs>
                <w:tab w:val="left" w:pos="8594"/>
              </w:tabs>
              <w:autoSpaceDE w:val="0"/>
              <w:autoSpaceDN w:val="0"/>
              <w:spacing w:after="0" w:line="266" w:lineRule="exact"/>
            </w:pPr>
            <w:r>
              <w:rPr>
                <w:rFonts w:ascii="Times" w:eastAsia="Times" w:hAnsi="Times"/>
                <w:color w:val="000000"/>
                <w:sz w:val="20"/>
              </w:rPr>
              <w:t>Declaratory Rulings.”</w:t>
            </w:r>
            <w:r>
              <w:tab/>
            </w:r>
            <w:r>
              <w:rPr>
                <w:rFonts w:ascii="Times" w:eastAsia="Times" w:hAnsi="Times"/>
                <w:color w:val="000000"/>
                <w:sz w:val="20"/>
              </w:rPr>
              <w:t>(3-30-07)</w:t>
            </w:r>
          </w:p>
          <w:p w:rsidR="0073552F" w:rsidRDefault="00BA4A01">
            <w:pPr>
              <w:tabs>
                <w:tab w:val="left" w:pos="720"/>
              </w:tabs>
              <w:autoSpaceDE w:val="0"/>
              <w:autoSpaceDN w:val="0"/>
              <w:spacing w:before="134" w:after="0" w:line="276" w:lineRule="exact"/>
            </w:pPr>
            <w:hyperlink r:id="rId6" w:history="1">
              <w:r>
                <w:rPr>
                  <w:rFonts w:ascii="Times" w:eastAsia="Times" w:hAnsi="Times"/>
                  <w:b/>
                  <w:color w:val="000000"/>
                  <w:sz w:val="20"/>
                </w:rPr>
                <w:t xml:space="preserve">004. </w:t>
              </w:r>
            </w:hyperlink>
            <w:r>
              <w:tab/>
            </w:r>
            <w:hyperlink r:id="rId7" w:history="1">
              <w:r>
                <w:rPr>
                  <w:rFonts w:ascii="Times" w:eastAsia="Times" w:hAnsi="Times"/>
                  <w:b/>
                  <w:color w:val="000000"/>
                  <w:sz w:val="20"/>
                </w:rPr>
                <w:t>INCORPORATION BY REFERENCE.</w:t>
              </w:r>
            </w:hyperlink>
          </w:p>
          <w:p w:rsidR="0073552F" w:rsidRDefault="00BA4A01">
            <w:pPr>
              <w:autoSpaceDE w:val="0"/>
              <w:autoSpaceDN w:val="0"/>
              <w:spacing w:after="0" w:line="266" w:lineRule="exact"/>
              <w:jc w:val="center"/>
            </w:pPr>
            <w:hyperlink r:id="rId8" w:history="1">
              <w:r>
                <w:rPr>
                  <w:rFonts w:ascii="Times" w:eastAsia="Times" w:hAnsi="Times"/>
                  <w:color w:val="000000"/>
                  <w:sz w:val="20"/>
                </w:rPr>
                <w:t>The following document is incorporated by reference in this chapter of rule: Low Income Home Energy A</w:t>
              </w:r>
            </w:hyperlink>
            <w:hyperlink r:id="rId9" w:history="1">
              <w:r>
                <w:rPr>
                  <w:rFonts w:ascii="Times" w:eastAsia="Times" w:hAnsi="Times"/>
                  <w:color w:val="000000"/>
                  <w:sz w:val="20"/>
                </w:rPr>
                <w:t>ssistance</w:t>
              </w:r>
            </w:hyperlink>
            <w:r>
              <w:rPr>
                <w:rFonts w:ascii="Times" w:eastAsia="Times" w:hAnsi="Times"/>
                <w:color w:val="000000"/>
                <w:sz w:val="20"/>
              </w:rPr>
              <w:t xml:space="preserve"> </w:t>
            </w:r>
          </w:p>
          <w:p w:rsidR="0073552F" w:rsidRDefault="00BA4A01">
            <w:pPr>
              <w:tabs>
                <w:tab w:val="left" w:pos="902"/>
                <w:tab w:val="left" w:pos="1958"/>
                <w:tab w:val="left" w:pos="2672"/>
                <w:tab w:val="left" w:pos="3546"/>
                <w:tab w:val="left" w:pos="4210"/>
                <w:tab w:val="left" w:pos="4732"/>
                <w:tab w:val="left" w:pos="5536"/>
                <w:tab w:val="left" w:pos="5882"/>
                <w:tab w:val="left" w:pos="6818"/>
                <w:tab w:val="left" w:pos="7232"/>
                <w:tab w:val="left" w:pos="7690"/>
                <w:tab w:val="left" w:pos="8526"/>
                <w:tab w:val="left" w:pos="8882"/>
              </w:tabs>
              <w:autoSpaceDE w:val="0"/>
              <w:autoSpaceDN w:val="0"/>
              <w:spacing w:after="0" w:line="266" w:lineRule="exact"/>
            </w:pPr>
            <w:hyperlink r:id="rId10" w:history="1">
              <w:r>
                <w:rPr>
                  <w:rFonts w:ascii="Times" w:eastAsia="Times" w:hAnsi="Times"/>
                  <w:color w:val="000000"/>
                  <w:sz w:val="20"/>
                </w:rPr>
                <w:t xml:space="preserve">Program </w:t>
              </w:r>
            </w:hyperlink>
            <w:hyperlink r:id="rId11" w:history="1">
              <w:r>
                <w:rPr>
                  <w:rFonts w:ascii="Times" w:eastAsia="Times" w:hAnsi="Times"/>
                  <w:color w:val="000000"/>
                  <w:sz w:val="20"/>
                </w:rPr>
                <w:t xml:space="preserve">(LIHEAP) </w:t>
              </w:r>
            </w:hyperlink>
            <w:r>
              <w:tab/>
            </w:r>
            <w:hyperlink r:id="rId12" w:history="1">
              <w:r>
                <w:rPr>
                  <w:rFonts w:ascii="Times" w:eastAsia="Times" w:hAnsi="Times"/>
                  <w:color w:val="000000"/>
                  <w:sz w:val="20"/>
                </w:rPr>
                <w:t xml:space="preserve">Intake </w:t>
              </w:r>
            </w:hyperlink>
            <w:r>
              <w:tab/>
            </w:r>
            <w:hyperlink r:id="rId13" w:history="1">
              <w:r>
                <w:rPr>
                  <w:rFonts w:ascii="Times" w:eastAsia="Times" w:hAnsi="Times"/>
                  <w:color w:val="000000"/>
                  <w:sz w:val="20"/>
                </w:rPr>
                <w:t xml:space="preserve">Manual, </w:t>
              </w:r>
            </w:hyperlink>
            <w:r>
              <w:tab/>
            </w:r>
            <w:hyperlink r:id="rId14" w:history="1">
              <w:r>
                <w:rPr>
                  <w:rFonts w:ascii="Times" w:eastAsia="Times" w:hAnsi="Times"/>
                  <w:color w:val="000000"/>
                  <w:sz w:val="20"/>
                </w:rPr>
                <w:t xml:space="preserve">2006. </w:t>
              </w:r>
            </w:hyperlink>
            <w:r>
              <w:tab/>
            </w:r>
            <w:hyperlink r:id="rId15" w:history="1">
              <w:r>
                <w:rPr>
                  <w:rFonts w:ascii="Times" w:eastAsia="Times" w:hAnsi="Times"/>
                  <w:color w:val="000000"/>
                  <w:sz w:val="20"/>
                </w:rPr>
                <w:t xml:space="preserve">The </w:t>
              </w:r>
            </w:hyperlink>
            <w:r>
              <w:tab/>
            </w:r>
            <w:hyperlink r:id="rId16" w:history="1">
              <w:r>
                <w:rPr>
                  <w:rFonts w:ascii="Times" w:eastAsia="Times" w:hAnsi="Times"/>
                  <w:color w:val="000000"/>
                  <w:sz w:val="20"/>
                </w:rPr>
                <w:t xml:space="preserve">manual </w:t>
              </w:r>
            </w:hyperlink>
            <w:r>
              <w:tab/>
            </w:r>
            <w:hyperlink r:id="rId17" w:history="1">
              <w:r>
                <w:rPr>
                  <w:rFonts w:ascii="Times" w:eastAsia="Times" w:hAnsi="Times"/>
                  <w:color w:val="000000"/>
                  <w:sz w:val="20"/>
                </w:rPr>
                <w:t xml:space="preserve">is </w:t>
              </w:r>
            </w:hyperlink>
            <w:r>
              <w:tab/>
            </w:r>
            <w:hyperlink r:id="rId18" w:history="1">
              <w:r>
                <w:rPr>
                  <w:rFonts w:ascii="Times" w:eastAsia="Times" w:hAnsi="Times"/>
                  <w:color w:val="000000"/>
                  <w:sz w:val="20"/>
                </w:rPr>
                <w:t xml:space="preserve">available </w:t>
              </w:r>
            </w:hyperlink>
            <w:r>
              <w:tab/>
            </w:r>
            <w:hyperlink r:id="rId19" w:history="1">
              <w:r>
                <w:rPr>
                  <w:rFonts w:ascii="Times" w:eastAsia="Times" w:hAnsi="Times"/>
                  <w:color w:val="000000"/>
                  <w:sz w:val="20"/>
                </w:rPr>
                <w:t xml:space="preserve">on </w:t>
              </w:r>
            </w:hyperlink>
            <w:r>
              <w:tab/>
            </w:r>
            <w:hyperlink r:id="rId20" w:history="1">
              <w:r>
                <w:rPr>
                  <w:rFonts w:ascii="Times" w:eastAsia="Times" w:hAnsi="Times"/>
                  <w:color w:val="000000"/>
                  <w:sz w:val="20"/>
                </w:rPr>
                <w:t xml:space="preserve">the </w:t>
              </w:r>
            </w:hyperlink>
            <w:r>
              <w:tab/>
            </w:r>
            <w:hyperlink r:id="rId21" w:history="1">
              <w:r>
                <w:rPr>
                  <w:rFonts w:ascii="Times" w:eastAsia="Times" w:hAnsi="Times"/>
                  <w:color w:val="000000"/>
                  <w:sz w:val="20"/>
                </w:rPr>
                <w:t xml:space="preserve">Internet </w:t>
              </w:r>
            </w:hyperlink>
            <w:r>
              <w:tab/>
            </w:r>
            <w:hyperlink r:id="rId22" w:history="1">
              <w:r>
                <w:rPr>
                  <w:rFonts w:ascii="Times" w:eastAsia="Times" w:hAnsi="Times"/>
                  <w:color w:val="000000"/>
                  <w:sz w:val="20"/>
                </w:rPr>
                <w:t xml:space="preserve">at </w:t>
              </w:r>
            </w:hyperlink>
            <w:r>
              <w:tab/>
            </w:r>
            <w:hyperlink r:id="rId23" w:history="1">
              <w:r>
                <w:rPr>
                  <w:rFonts w:ascii="Times" w:eastAsia="Times" w:hAnsi="Times"/>
                  <w:color w:val="0000FF"/>
                  <w:sz w:val="20"/>
                </w:rPr>
                <w:t>http://</w:t>
              </w:r>
            </w:hyperlink>
          </w:p>
          <w:p w:rsidR="0073552F" w:rsidRDefault="00BA4A01">
            <w:pPr>
              <w:autoSpaceDE w:val="0"/>
              <w:autoSpaceDN w:val="0"/>
              <w:spacing w:after="0" w:line="264" w:lineRule="exact"/>
              <w:jc w:val="center"/>
            </w:pPr>
            <w:hyperlink r:id="rId24" w:history="1">
              <w:r>
                <w:rPr>
                  <w:rFonts w:ascii="Times" w:eastAsia="Times" w:hAnsi="Times"/>
                  <w:color w:val="0000FF"/>
                  <w:sz w:val="20"/>
                </w:rPr>
                <w:t>www.healthandwelfare.idaho.gov/</w:t>
              </w:r>
            </w:hyperlink>
            <w:hyperlink r:id="rId25" w:history="1">
              <w:r>
                <w:rPr>
                  <w:rFonts w:ascii="Times" w:eastAsia="Times" w:hAnsi="Times"/>
                  <w:color w:val="000000"/>
                  <w:sz w:val="20"/>
                </w:rPr>
                <w:t>. The manual is also available at the mailing address listed in Section 00</w:t>
              </w:r>
            </w:hyperlink>
            <w:hyperlink r:id="rId26" w:history="1">
              <w:r>
                <w:rPr>
                  <w:rFonts w:ascii="Times" w:eastAsia="Times" w:hAnsi="Times"/>
                  <w:color w:val="000000"/>
                  <w:sz w:val="20"/>
                </w:rPr>
                <w:t>5 of this</w:t>
              </w:r>
            </w:hyperlink>
            <w:r>
              <w:rPr>
                <w:rFonts w:ascii="Times" w:eastAsia="Times" w:hAnsi="Times"/>
                <w:color w:val="000000"/>
                <w:sz w:val="20"/>
              </w:rPr>
              <w:t xml:space="preserve"> </w:t>
            </w:r>
          </w:p>
          <w:p w:rsidR="0073552F" w:rsidRDefault="00BA4A01">
            <w:pPr>
              <w:tabs>
                <w:tab w:val="left" w:pos="8598"/>
              </w:tabs>
              <w:autoSpaceDE w:val="0"/>
              <w:autoSpaceDN w:val="0"/>
              <w:spacing w:after="0" w:line="266" w:lineRule="exact"/>
            </w:pPr>
            <w:hyperlink r:id="rId27" w:history="1">
              <w:r>
                <w:rPr>
                  <w:rFonts w:ascii="Times" w:eastAsia="Times" w:hAnsi="Times"/>
                  <w:color w:val="000000"/>
                  <w:sz w:val="20"/>
                </w:rPr>
                <w:t>rule, and at Community Action Ag</w:t>
              </w:r>
            </w:hyperlink>
            <w:r>
              <w:rPr>
                <w:rFonts w:ascii="Times" w:eastAsia="Times" w:hAnsi="Times"/>
                <w:color w:val="000000"/>
                <w:sz w:val="20"/>
              </w:rPr>
              <w:t xml:space="preserve">encies. </w:t>
            </w:r>
            <w:r>
              <w:tab/>
            </w:r>
            <w:r>
              <w:rPr>
                <w:rFonts w:ascii="Times" w:eastAsia="Times" w:hAnsi="Times"/>
                <w:color w:val="000000"/>
                <w:sz w:val="20"/>
              </w:rPr>
              <w:t>(3-30-07)</w:t>
            </w:r>
          </w:p>
          <w:p w:rsidR="0073552F" w:rsidRDefault="00BA4A01">
            <w:pPr>
              <w:tabs>
                <w:tab w:val="left" w:pos="720"/>
              </w:tabs>
              <w:autoSpaceDE w:val="0"/>
              <w:autoSpaceDN w:val="0"/>
              <w:spacing w:before="134" w:after="0" w:line="276" w:lineRule="exact"/>
            </w:pPr>
            <w:r>
              <w:rPr>
                <w:rFonts w:ascii="Times" w:eastAsia="Times" w:hAnsi="Times"/>
                <w:b/>
                <w:color w:val="000000"/>
                <w:sz w:val="20"/>
              </w:rPr>
              <w:t xml:space="preserve">005. </w:t>
            </w:r>
            <w:r>
              <w:tab/>
            </w:r>
            <w:r>
              <w:rPr>
                <w:rFonts w:ascii="Times" w:eastAsia="Times" w:hAnsi="Times"/>
                <w:b/>
                <w:color w:val="000000"/>
                <w:sz w:val="20"/>
              </w:rPr>
              <w:t xml:space="preserve">OFFICE -- OFFICE HOURS -- MAILING ADDRESS -- STREET ADDRESS -- TELEPHONE -- </w:t>
            </w:r>
          </w:p>
          <w:p w:rsidR="0073552F" w:rsidRDefault="00BA4A01">
            <w:pPr>
              <w:autoSpaceDE w:val="0"/>
              <w:autoSpaceDN w:val="0"/>
              <w:spacing w:after="0" w:line="276" w:lineRule="exact"/>
            </w:pPr>
            <w:r>
              <w:rPr>
                <w:rFonts w:ascii="Times" w:eastAsia="Times" w:hAnsi="Times"/>
                <w:b/>
                <w:color w:val="000000"/>
                <w:sz w:val="20"/>
              </w:rPr>
              <w:t>INTERNET WEBSITE.</w:t>
            </w:r>
          </w:p>
          <w:p w:rsidR="0073552F" w:rsidRDefault="00BA4A01">
            <w:pPr>
              <w:tabs>
                <w:tab w:val="left" w:pos="1440"/>
              </w:tabs>
              <w:autoSpaceDE w:val="0"/>
              <w:autoSpaceDN w:val="0"/>
              <w:spacing w:before="122" w:after="0" w:line="276" w:lineRule="exact"/>
              <w:ind w:left="720"/>
            </w:pPr>
            <w:r>
              <w:rPr>
                <w:rFonts w:ascii="Times" w:eastAsia="Times" w:hAnsi="Times"/>
                <w:b/>
                <w:color w:val="000000"/>
                <w:sz w:val="20"/>
              </w:rPr>
              <w:t xml:space="preserve">01. </w:t>
            </w:r>
            <w:r>
              <w:tab/>
            </w:r>
            <w:r>
              <w:rPr>
                <w:rFonts w:ascii="Times" w:eastAsia="Times" w:hAnsi="Times"/>
                <w:b/>
                <w:color w:val="000000"/>
                <w:sz w:val="20"/>
              </w:rPr>
              <w:t>Office Hours</w:t>
            </w:r>
            <w:r>
              <w:rPr>
                <w:rFonts w:ascii="Times" w:eastAsia="Times" w:hAnsi="Times"/>
                <w:color w:val="000000"/>
                <w:sz w:val="20"/>
              </w:rPr>
              <w:t xml:space="preserve">. Office hours are 8 a.m. to 5 p.m., Mountain Time, Monday through Friday, except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holidays designated by the state of Idaho. </w:t>
            </w:r>
            <w:r>
              <w:tab/>
            </w:r>
            <w:r>
              <w:rPr>
                <w:rFonts w:ascii="Times" w:eastAsia="Times" w:hAnsi="Times"/>
                <w:color w:val="000000"/>
                <w:sz w:val="20"/>
              </w:rPr>
              <w:t>(3-30-07)</w:t>
            </w:r>
          </w:p>
          <w:p w:rsidR="0073552F" w:rsidRDefault="00BA4A01">
            <w:pPr>
              <w:tabs>
                <w:tab w:val="left" w:pos="1440"/>
              </w:tabs>
              <w:autoSpaceDE w:val="0"/>
              <w:autoSpaceDN w:val="0"/>
              <w:spacing w:before="134" w:after="0" w:line="276" w:lineRule="exact"/>
              <w:ind w:left="720"/>
            </w:pPr>
            <w:r>
              <w:rPr>
                <w:rFonts w:ascii="Times" w:eastAsia="Times" w:hAnsi="Times"/>
                <w:b/>
                <w:color w:val="000000"/>
                <w:sz w:val="20"/>
              </w:rPr>
              <w:t xml:space="preserve">02. </w:t>
            </w:r>
            <w:r>
              <w:tab/>
            </w:r>
            <w:r>
              <w:rPr>
                <w:rFonts w:ascii="Times" w:eastAsia="Times" w:hAnsi="Times"/>
                <w:b/>
                <w:color w:val="000000"/>
                <w:sz w:val="20"/>
              </w:rPr>
              <w:t>Mailing Address</w:t>
            </w:r>
            <w:r>
              <w:rPr>
                <w:rFonts w:ascii="Times" w:eastAsia="Times" w:hAnsi="Times"/>
                <w:color w:val="000000"/>
                <w:sz w:val="20"/>
              </w:rPr>
              <w:t xml:space="preserve">. The mailing address for the business office is Idaho Department of Health and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Welfare, P.O. Box 83720, Boise, Idaho 83720-0036. </w:t>
            </w:r>
            <w:r>
              <w:tab/>
            </w:r>
            <w:r>
              <w:rPr>
                <w:rFonts w:ascii="Times" w:eastAsia="Times" w:hAnsi="Times"/>
                <w:color w:val="000000"/>
                <w:sz w:val="20"/>
              </w:rPr>
              <w:t>(3-30-07)</w:t>
            </w:r>
          </w:p>
          <w:p w:rsidR="0073552F" w:rsidRDefault="00BA4A01">
            <w:pPr>
              <w:tabs>
                <w:tab w:val="left" w:pos="1440"/>
              </w:tabs>
              <w:autoSpaceDE w:val="0"/>
              <w:autoSpaceDN w:val="0"/>
              <w:spacing w:before="134" w:after="0" w:line="276" w:lineRule="exact"/>
              <w:ind w:left="720"/>
            </w:pPr>
            <w:r>
              <w:rPr>
                <w:rFonts w:ascii="Times" w:eastAsia="Times" w:hAnsi="Times"/>
                <w:b/>
                <w:color w:val="000000"/>
                <w:sz w:val="20"/>
              </w:rPr>
              <w:t xml:space="preserve">03. </w:t>
            </w:r>
            <w:r>
              <w:tab/>
            </w:r>
            <w:r>
              <w:rPr>
                <w:rFonts w:ascii="Times" w:eastAsia="Times" w:hAnsi="Times"/>
                <w:b/>
                <w:color w:val="000000"/>
                <w:sz w:val="20"/>
              </w:rPr>
              <w:t>Street Address</w:t>
            </w:r>
            <w:r>
              <w:rPr>
                <w:rFonts w:ascii="Times" w:eastAsia="Times" w:hAnsi="Times"/>
                <w:color w:val="000000"/>
                <w:sz w:val="20"/>
              </w:rPr>
              <w:t xml:space="preserve">. The business office of the Idaho Department of Health and Welfare is located at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450 West State Street, Boise, Idaho 83702. </w:t>
            </w:r>
            <w:r>
              <w:tab/>
            </w:r>
            <w:r>
              <w:rPr>
                <w:rFonts w:ascii="Times" w:eastAsia="Times" w:hAnsi="Times"/>
                <w:color w:val="000000"/>
                <w:sz w:val="20"/>
              </w:rPr>
              <w:t>(3-30-07)</w:t>
            </w:r>
          </w:p>
        </w:tc>
      </w:tr>
      <w:tr w:rsidR="0073552F">
        <w:trPr>
          <w:trHeight w:hRule="exact" w:val="420"/>
        </w:trPr>
        <w:tc>
          <w:tcPr>
            <w:tcW w:w="960" w:type="dxa"/>
            <w:gridSpan w:val="2"/>
            <w:tcMar>
              <w:left w:w="0" w:type="dxa"/>
              <w:right w:w="0" w:type="dxa"/>
            </w:tcMar>
          </w:tcPr>
          <w:p w:rsidR="0073552F" w:rsidRDefault="00BA4A01">
            <w:pPr>
              <w:autoSpaceDE w:val="0"/>
              <w:autoSpaceDN w:val="0"/>
              <w:spacing w:before="84" w:after="0" w:line="276" w:lineRule="exact"/>
              <w:jc w:val="right"/>
            </w:pPr>
            <w:r>
              <w:rPr>
                <w:rFonts w:ascii="Times" w:eastAsia="Times" w:hAnsi="Times"/>
                <w:b/>
                <w:color w:val="000000"/>
                <w:sz w:val="20"/>
              </w:rPr>
              <w:t>04.</w:t>
            </w:r>
          </w:p>
        </w:tc>
        <w:tc>
          <w:tcPr>
            <w:tcW w:w="5620" w:type="dxa"/>
            <w:tcMar>
              <w:left w:w="0" w:type="dxa"/>
              <w:right w:w="0" w:type="dxa"/>
            </w:tcMar>
          </w:tcPr>
          <w:p w:rsidR="0073552F" w:rsidRDefault="00BA4A01">
            <w:pPr>
              <w:autoSpaceDE w:val="0"/>
              <w:autoSpaceDN w:val="0"/>
              <w:spacing w:before="84" w:after="0" w:line="276" w:lineRule="exact"/>
              <w:ind w:left="480"/>
            </w:pPr>
            <w:r>
              <w:rPr>
                <w:rFonts w:ascii="Times" w:eastAsia="Times" w:hAnsi="Times"/>
                <w:b/>
                <w:color w:val="000000"/>
                <w:sz w:val="20"/>
              </w:rPr>
              <w:t>Telephone</w:t>
            </w:r>
            <w:r>
              <w:rPr>
                <w:rFonts w:ascii="Times" w:eastAsia="Times" w:hAnsi="Times"/>
                <w:color w:val="000000"/>
                <w:sz w:val="20"/>
              </w:rPr>
              <w:t>. (208) 334-5500.</w:t>
            </w:r>
          </w:p>
        </w:tc>
        <w:tc>
          <w:tcPr>
            <w:tcW w:w="2840" w:type="dxa"/>
            <w:tcMar>
              <w:left w:w="0" w:type="dxa"/>
              <w:right w:w="0" w:type="dxa"/>
            </w:tcMar>
          </w:tcPr>
          <w:p w:rsidR="0073552F" w:rsidRDefault="00BA4A01">
            <w:pPr>
              <w:autoSpaceDE w:val="0"/>
              <w:autoSpaceDN w:val="0"/>
              <w:spacing w:before="84" w:after="0" w:line="264" w:lineRule="exact"/>
              <w:ind w:right="62"/>
              <w:jc w:val="right"/>
            </w:pPr>
            <w:r>
              <w:rPr>
                <w:rFonts w:ascii="Times" w:eastAsia="Times" w:hAnsi="Times"/>
                <w:color w:val="000000"/>
                <w:sz w:val="20"/>
              </w:rPr>
              <w:t>(3-30-07)</w:t>
            </w:r>
          </w:p>
        </w:tc>
      </w:tr>
      <w:tr w:rsidR="0073552F">
        <w:trPr>
          <w:trHeight w:hRule="exact" w:val="580"/>
        </w:trPr>
        <w:tc>
          <w:tcPr>
            <w:tcW w:w="960" w:type="dxa"/>
            <w:gridSpan w:val="2"/>
            <w:tcMar>
              <w:left w:w="0" w:type="dxa"/>
              <w:right w:w="0" w:type="dxa"/>
            </w:tcMar>
          </w:tcPr>
          <w:p w:rsidR="0073552F" w:rsidRDefault="00BA4A01">
            <w:pPr>
              <w:autoSpaceDE w:val="0"/>
              <w:autoSpaceDN w:val="0"/>
              <w:spacing w:before="66" w:after="0" w:line="276" w:lineRule="exact"/>
              <w:jc w:val="right"/>
            </w:pPr>
            <w:r>
              <w:rPr>
                <w:rFonts w:ascii="Times" w:eastAsia="Times" w:hAnsi="Times"/>
                <w:b/>
                <w:color w:val="000000"/>
                <w:sz w:val="20"/>
              </w:rPr>
              <w:t>05.</w:t>
            </w:r>
          </w:p>
        </w:tc>
        <w:tc>
          <w:tcPr>
            <w:tcW w:w="8460" w:type="dxa"/>
            <w:gridSpan w:val="2"/>
            <w:tcMar>
              <w:left w:w="0" w:type="dxa"/>
              <w:right w:w="0" w:type="dxa"/>
            </w:tcMar>
          </w:tcPr>
          <w:p w:rsidR="0073552F" w:rsidRDefault="00BA4A01">
            <w:pPr>
              <w:tabs>
                <w:tab w:val="left" w:pos="7634"/>
              </w:tabs>
              <w:autoSpaceDE w:val="0"/>
              <w:autoSpaceDN w:val="0"/>
              <w:spacing w:before="156" w:after="0" w:line="186" w:lineRule="exact"/>
              <w:ind w:left="480"/>
            </w:pPr>
            <w:r>
              <w:rPr>
                <w:rFonts w:ascii="Times" w:eastAsia="Times" w:hAnsi="Times"/>
                <w:b/>
                <w:color w:val="000000"/>
                <w:sz w:val="20"/>
              </w:rPr>
              <w:t>Internet Website</w:t>
            </w:r>
            <w:r>
              <w:rPr>
                <w:rFonts w:ascii="Times" w:eastAsia="Times" w:hAnsi="Times"/>
                <w:color w:val="000000"/>
                <w:sz w:val="20"/>
              </w:rPr>
              <w:t>. Department Internet website is</w:t>
            </w:r>
            <w:hyperlink r:id="rId28" w:history="1">
              <w:r>
                <w:rPr>
                  <w:rFonts w:ascii="Times" w:eastAsia="Times" w:hAnsi="Times"/>
                  <w:color w:val="0000FF"/>
                  <w:sz w:val="20"/>
                </w:rPr>
                <w:t xml:space="preserve"> http://www.healthandwelfare.idaho.gov/</w:t>
              </w:r>
            </w:hyperlink>
            <w:r>
              <w:rPr>
                <w:rFonts w:ascii="Times" w:eastAsia="Times" w:hAnsi="Times"/>
                <w:color w:val="000000"/>
                <w:sz w:val="20"/>
              </w:rPr>
              <w:t xml:space="preserve">. </w:t>
            </w:r>
            <w:r>
              <w:tab/>
            </w:r>
            <w:hyperlink r:id="rId29" w:history="1">
              <w:r>
                <w:rPr>
                  <w:rFonts w:ascii="Times" w:eastAsia="Times" w:hAnsi="Times"/>
                  <w:color w:val="000000"/>
                  <w:sz w:val="20"/>
                </w:rPr>
                <w:t>(</w:t>
              </w:r>
            </w:hyperlink>
            <w:r>
              <w:rPr>
                <w:rFonts w:ascii="Times" w:eastAsia="Times" w:hAnsi="Times"/>
                <w:color w:val="000000"/>
                <w:sz w:val="20"/>
              </w:rPr>
              <w:t>3-30-07)</w:t>
            </w:r>
          </w:p>
        </w:tc>
      </w:tr>
      <w:tr w:rsidR="0073552F">
        <w:trPr>
          <w:trHeight w:hRule="exact" w:val="420"/>
        </w:trPr>
        <w:tc>
          <w:tcPr>
            <w:tcW w:w="520" w:type="dxa"/>
            <w:tcMar>
              <w:left w:w="0" w:type="dxa"/>
              <w:right w:w="0" w:type="dxa"/>
            </w:tcMar>
          </w:tcPr>
          <w:p w:rsidR="0073552F" w:rsidRDefault="00BA4A01">
            <w:pPr>
              <w:autoSpaceDE w:val="0"/>
              <w:autoSpaceDN w:val="0"/>
              <w:spacing w:before="86" w:after="0" w:line="276" w:lineRule="exact"/>
            </w:pPr>
            <w:r>
              <w:rPr>
                <w:rFonts w:ascii="Times" w:eastAsia="Times" w:hAnsi="Times"/>
                <w:b/>
                <w:color w:val="000000"/>
                <w:sz w:val="20"/>
              </w:rPr>
              <w:t>006.</w:t>
            </w:r>
          </w:p>
        </w:tc>
        <w:tc>
          <w:tcPr>
            <w:tcW w:w="8900" w:type="dxa"/>
            <w:gridSpan w:val="3"/>
            <w:tcMar>
              <w:left w:w="0" w:type="dxa"/>
              <w:right w:w="0" w:type="dxa"/>
            </w:tcMar>
          </w:tcPr>
          <w:p w:rsidR="0073552F" w:rsidRDefault="00BA4A01">
            <w:pPr>
              <w:autoSpaceDE w:val="0"/>
              <w:autoSpaceDN w:val="0"/>
              <w:spacing w:before="86" w:after="0" w:line="276" w:lineRule="exact"/>
              <w:ind w:left="200"/>
            </w:pPr>
            <w:r>
              <w:rPr>
                <w:rFonts w:ascii="Times" w:eastAsia="Times" w:hAnsi="Times"/>
                <w:b/>
                <w:color w:val="000000"/>
                <w:sz w:val="20"/>
              </w:rPr>
              <w:t>CONFIDENTIALITY OF RECORDS AND PUBLIC RECORDS REQUESTS.</w:t>
            </w:r>
          </w:p>
        </w:tc>
      </w:tr>
      <w:tr w:rsidR="0073552F">
        <w:trPr>
          <w:trHeight w:hRule="exact" w:val="588"/>
        </w:trPr>
        <w:tc>
          <w:tcPr>
            <w:tcW w:w="960" w:type="dxa"/>
            <w:gridSpan w:val="2"/>
            <w:tcBorders>
              <w:bottom w:val="single" w:sz="4" w:space="0" w:color="000000"/>
            </w:tcBorders>
            <w:tcMar>
              <w:left w:w="0" w:type="dxa"/>
              <w:right w:w="0" w:type="dxa"/>
            </w:tcMar>
          </w:tcPr>
          <w:p w:rsidR="0073552F" w:rsidRDefault="00BA4A01">
            <w:pPr>
              <w:autoSpaceDE w:val="0"/>
              <w:autoSpaceDN w:val="0"/>
              <w:spacing w:before="66" w:after="0" w:line="276" w:lineRule="exact"/>
              <w:jc w:val="right"/>
            </w:pPr>
            <w:r>
              <w:rPr>
                <w:rFonts w:ascii="Times" w:eastAsia="Times" w:hAnsi="Times"/>
                <w:b/>
                <w:color w:val="000000"/>
                <w:sz w:val="20"/>
              </w:rPr>
              <w:t>01.</w:t>
            </w:r>
          </w:p>
        </w:tc>
        <w:tc>
          <w:tcPr>
            <w:tcW w:w="8460" w:type="dxa"/>
            <w:gridSpan w:val="2"/>
            <w:tcBorders>
              <w:bottom w:val="single" w:sz="4" w:space="0" w:color="000000"/>
            </w:tcBorders>
            <w:tcMar>
              <w:left w:w="0" w:type="dxa"/>
              <w:right w:w="0" w:type="dxa"/>
            </w:tcMar>
          </w:tcPr>
          <w:p w:rsidR="0073552F" w:rsidRDefault="00BA4A01">
            <w:pPr>
              <w:autoSpaceDE w:val="0"/>
              <w:autoSpaceDN w:val="0"/>
              <w:spacing w:before="64" w:after="0" w:line="278" w:lineRule="exact"/>
              <w:ind w:left="480"/>
            </w:pPr>
            <w:r>
              <w:rPr>
                <w:rFonts w:ascii="Times" w:eastAsia="Times" w:hAnsi="Times"/>
                <w:b/>
                <w:color w:val="000000"/>
                <w:sz w:val="20"/>
              </w:rPr>
              <w:t>Confidential Records</w:t>
            </w:r>
            <w:r>
              <w:rPr>
                <w:rFonts w:ascii="Times" w:eastAsia="Times" w:hAnsi="Times"/>
                <w:color w:val="000000"/>
                <w:sz w:val="20"/>
              </w:rPr>
              <w:t xml:space="preserve">. Any information about an individual covered by these rules and contained </w:t>
            </w:r>
          </w:p>
        </w:tc>
      </w:tr>
      <w:tr w:rsidR="0073552F">
        <w:trPr>
          <w:trHeight w:hRule="exact" w:val="532"/>
        </w:trPr>
        <w:tc>
          <w:tcPr>
            <w:tcW w:w="960" w:type="dxa"/>
            <w:gridSpan w:val="2"/>
            <w:tcBorders>
              <w:top w:val="single" w:sz="4" w:space="0" w:color="000000"/>
            </w:tcBorders>
            <w:tcMar>
              <w:left w:w="0" w:type="dxa"/>
              <w:right w:w="0" w:type="dxa"/>
            </w:tcMar>
          </w:tcPr>
          <w:p w:rsidR="0073552F" w:rsidRDefault="00BA4A01">
            <w:pPr>
              <w:autoSpaceDE w:val="0"/>
              <w:autoSpaceDN w:val="0"/>
              <w:spacing w:before="70" w:after="0" w:line="276" w:lineRule="exact"/>
              <w:jc w:val="center"/>
            </w:pPr>
            <w:r>
              <w:rPr>
                <w:rFonts w:ascii="Times" w:eastAsia="Times" w:hAnsi="Times"/>
                <w:b/>
                <w:color w:val="000000"/>
                <w:sz w:val="20"/>
              </w:rPr>
              <w:t>Section 000</w:t>
            </w:r>
          </w:p>
        </w:tc>
        <w:tc>
          <w:tcPr>
            <w:tcW w:w="5620" w:type="dxa"/>
            <w:tcBorders>
              <w:top w:val="single" w:sz="4" w:space="0" w:color="000000"/>
            </w:tcBorders>
            <w:tcMar>
              <w:left w:w="0" w:type="dxa"/>
              <w:right w:w="0" w:type="dxa"/>
            </w:tcMar>
          </w:tcPr>
          <w:p w:rsidR="0073552F" w:rsidRDefault="00BA4A01">
            <w:pPr>
              <w:autoSpaceDE w:val="0"/>
              <w:autoSpaceDN w:val="0"/>
              <w:spacing w:before="70" w:after="0" w:line="276" w:lineRule="exact"/>
              <w:ind w:right="1620"/>
              <w:jc w:val="right"/>
            </w:pPr>
            <w:r>
              <w:rPr>
                <w:rFonts w:ascii="Times" w:eastAsia="Times" w:hAnsi="Times"/>
                <w:b/>
                <w:color w:val="000000"/>
                <w:sz w:val="20"/>
              </w:rPr>
              <w:t>Page 3</w:t>
            </w:r>
          </w:p>
        </w:tc>
        <w:tc>
          <w:tcPr>
            <w:tcW w:w="2840" w:type="dxa"/>
            <w:tcBorders>
              <w:top w:val="single" w:sz="4" w:space="0" w:color="000000"/>
            </w:tcBorders>
            <w:tcMar>
              <w:left w:w="0" w:type="dxa"/>
              <w:right w:w="0" w:type="dxa"/>
            </w:tcMar>
          </w:tcPr>
          <w:p w:rsidR="0073552F" w:rsidRDefault="00BA4A01">
            <w:pPr>
              <w:autoSpaceDE w:val="0"/>
              <w:autoSpaceDN w:val="0"/>
              <w:spacing w:before="318" w:after="0" w:line="240" w:lineRule="auto"/>
              <w:ind w:right="60"/>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680" w:right="1366" w:bottom="610" w:left="1440" w:header="720" w:footer="720" w:gutter="0"/>
          <w:cols w:space="720"/>
          <w:docGrid w:linePitch="360"/>
        </w:sectPr>
      </w:pPr>
    </w:p>
    <w:p w:rsidR="0073552F" w:rsidRDefault="0073552F">
      <w:pPr>
        <w:autoSpaceDE w:val="0"/>
        <w:autoSpaceDN w:val="0"/>
        <w:spacing w:after="500" w:line="220" w:lineRule="exact"/>
      </w:pPr>
    </w:p>
    <w:p w:rsidR="0073552F" w:rsidRDefault="0073552F">
      <w:pPr>
        <w:autoSpaceDE w:val="0"/>
        <w:autoSpaceDN w:val="0"/>
        <w:spacing w:after="0" w:line="62" w:lineRule="exact"/>
      </w:pPr>
    </w:p>
    <w:tbl>
      <w:tblPr>
        <w:tblW w:w="0" w:type="auto"/>
        <w:tblLayout w:type="fixed"/>
        <w:tblLook w:val="04A0" w:firstRow="1" w:lastRow="0" w:firstColumn="1" w:lastColumn="0" w:noHBand="0" w:noVBand="1"/>
      </w:tblPr>
      <w:tblGrid>
        <w:gridCol w:w="4260"/>
        <w:gridCol w:w="5100"/>
      </w:tblGrid>
      <w:tr w:rsidR="0073552F">
        <w:trPr>
          <w:trHeight w:hRule="exact" w:val="580"/>
        </w:trPr>
        <w:tc>
          <w:tcPr>
            <w:tcW w:w="4260" w:type="dxa"/>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right="1008"/>
            </w:pPr>
            <w:r>
              <w:rPr>
                <w:rFonts w:ascii="Helvetica" w:eastAsia="Helvetica" w:hAnsi="Helvetica"/>
                <w:b/>
                <w:i/>
                <w:color w:val="000000"/>
                <w:sz w:val="20"/>
              </w:rPr>
              <w:t>IDAHO ADMINISTRATIVE CODE Department of Health and Welfare</w:t>
            </w:r>
          </w:p>
        </w:tc>
        <w:tc>
          <w:tcPr>
            <w:tcW w:w="5100" w:type="dxa"/>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left="1068" w:firstLine="2"/>
            </w:pPr>
            <w:r>
              <w:rPr>
                <w:rFonts w:ascii="Helvetica" w:eastAsia="Helvetica" w:hAnsi="Helvetica"/>
                <w:b/>
                <w:i/>
                <w:color w:val="000000"/>
                <w:sz w:val="20"/>
              </w:rPr>
              <w:t>IDAPA 16.04.14 - Rules Governing the Low Income Home Energy Assistance Program</w:t>
            </w:r>
          </w:p>
        </w:tc>
      </w:tr>
    </w:tbl>
    <w:p w:rsidR="0073552F" w:rsidRDefault="00BA4A01">
      <w:pPr>
        <w:autoSpaceDE w:val="0"/>
        <w:autoSpaceDN w:val="0"/>
        <w:spacing w:before="136" w:after="74" w:line="266" w:lineRule="exact"/>
        <w:jc w:val="center"/>
      </w:pPr>
      <w:r>
        <w:rPr>
          <w:rFonts w:ascii="Times" w:eastAsia="Times" w:hAnsi="Times"/>
          <w:color w:val="000000"/>
          <w:sz w:val="20"/>
        </w:rPr>
        <w:t>in Department records must comply with IDAPA 16.05.01, “Use and Disclosure of Department Records.” (3-30-07)</w:t>
      </w:r>
    </w:p>
    <w:tbl>
      <w:tblPr>
        <w:tblW w:w="0" w:type="auto"/>
        <w:tblLayout w:type="fixed"/>
        <w:tblLook w:val="04A0" w:firstRow="1" w:lastRow="0" w:firstColumn="1" w:lastColumn="0" w:noHBand="0" w:noVBand="1"/>
      </w:tblPr>
      <w:tblGrid>
        <w:gridCol w:w="520"/>
        <w:gridCol w:w="440"/>
        <w:gridCol w:w="6920"/>
        <w:gridCol w:w="1540"/>
      </w:tblGrid>
      <w:tr w:rsidR="0073552F">
        <w:trPr>
          <w:trHeight w:hRule="exact" w:val="978"/>
        </w:trPr>
        <w:tc>
          <w:tcPr>
            <w:tcW w:w="9420" w:type="dxa"/>
            <w:gridSpan w:val="4"/>
            <w:tcMar>
              <w:left w:w="0" w:type="dxa"/>
              <w:right w:w="0" w:type="dxa"/>
            </w:tcMar>
          </w:tcPr>
          <w:p w:rsidR="0073552F" w:rsidRDefault="00BA4A01">
            <w:pPr>
              <w:tabs>
                <w:tab w:val="left" w:pos="1440"/>
              </w:tabs>
              <w:autoSpaceDE w:val="0"/>
              <w:autoSpaceDN w:val="0"/>
              <w:spacing w:before="58" w:after="0" w:line="278" w:lineRule="exact"/>
              <w:ind w:left="720"/>
            </w:pPr>
            <w:r>
              <w:rPr>
                <w:rFonts w:ascii="Times" w:eastAsia="Times" w:hAnsi="Times"/>
                <w:b/>
                <w:color w:val="000000"/>
                <w:sz w:val="20"/>
              </w:rPr>
              <w:t xml:space="preserve">02. </w:t>
            </w:r>
            <w:r>
              <w:tab/>
            </w:r>
            <w:r>
              <w:rPr>
                <w:rFonts w:ascii="Times" w:eastAsia="Times" w:hAnsi="Times"/>
                <w:b/>
                <w:color w:val="000000"/>
                <w:sz w:val="20"/>
              </w:rPr>
              <w:t>Public Records</w:t>
            </w:r>
            <w:r>
              <w:rPr>
                <w:rFonts w:ascii="Times" w:eastAsia="Times" w:hAnsi="Times"/>
                <w:color w:val="000000"/>
                <w:sz w:val="20"/>
              </w:rPr>
              <w:t xml:space="preserve">. The Department of Health and Welfare will comply with Sections 9-337 through </w:t>
            </w:r>
          </w:p>
          <w:p w:rsidR="0073552F" w:rsidRDefault="00BA4A01">
            <w:pPr>
              <w:autoSpaceDE w:val="0"/>
              <w:autoSpaceDN w:val="0"/>
              <w:spacing w:after="0" w:line="266" w:lineRule="exact"/>
              <w:jc w:val="center"/>
            </w:pPr>
            <w:r>
              <w:rPr>
                <w:rFonts w:ascii="Times" w:eastAsia="Times" w:hAnsi="Times"/>
                <w:color w:val="000000"/>
                <w:sz w:val="20"/>
              </w:rPr>
              <w:t xml:space="preserve">9-350, Idaho Code, when requests for the examination and copying of public records are made. Public records in the </w:t>
            </w:r>
          </w:p>
          <w:p w:rsidR="0073552F" w:rsidRDefault="00BA4A01">
            <w:pPr>
              <w:autoSpaceDE w:val="0"/>
              <w:autoSpaceDN w:val="0"/>
              <w:spacing w:after="0" w:line="266" w:lineRule="exact"/>
              <w:jc w:val="center"/>
            </w:pPr>
            <w:r>
              <w:rPr>
                <w:rFonts w:ascii="Times" w:eastAsia="Times" w:hAnsi="Times"/>
                <w:color w:val="000000"/>
                <w:sz w:val="20"/>
              </w:rPr>
              <w:t xml:space="preserve">custody of the Department of Health and Welfare are subject to disclosure, unless otherwise exempted by state or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federal law. </w:t>
            </w:r>
            <w:r>
              <w:tab/>
            </w:r>
            <w:r>
              <w:rPr>
                <w:rFonts w:ascii="Times" w:eastAsia="Times" w:hAnsi="Times"/>
                <w:color w:val="000000"/>
                <w:sz w:val="20"/>
              </w:rPr>
              <w:t>(3-30-07)</w:t>
            </w:r>
          </w:p>
        </w:tc>
      </w:tr>
      <w:tr w:rsidR="0073552F">
        <w:trPr>
          <w:trHeight w:hRule="exact" w:val="420"/>
        </w:trPr>
        <w:tc>
          <w:tcPr>
            <w:tcW w:w="520" w:type="dxa"/>
            <w:tcMar>
              <w:left w:w="0" w:type="dxa"/>
              <w:right w:w="0" w:type="dxa"/>
            </w:tcMar>
          </w:tcPr>
          <w:p w:rsidR="0073552F" w:rsidRDefault="00BA4A01">
            <w:pPr>
              <w:autoSpaceDE w:val="0"/>
              <w:autoSpaceDN w:val="0"/>
              <w:spacing w:before="86" w:after="0" w:line="276" w:lineRule="exact"/>
            </w:pPr>
            <w:r>
              <w:rPr>
                <w:rFonts w:ascii="Times" w:eastAsia="Times" w:hAnsi="Times"/>
                <w:b/>
                <w:color w:val="000000"/>
                <w:sz w:val="20"/>
              </w:rPr>
              <w:t>007.</w:t>
            </w:r>
          </w:p>
        </w:tc>
        <w:tc>
          <w:tcPr>
            <w:tcW w:w="8900" w:type="dxa"/>
            <w:gridSpan w:val="3"/>
            <w:tcMar>
              <w:left w:w="0" w:type="dxa"/>
              <w:right w:w="0" w:type="dxa"/>
            </w:tcMar>
          </w:tcPr>
          <w:p w:rsidR="0073552F" w:rsidRDefault="00BA4A01">
            <w:pPr>
              <w:autoSpaceDE w:val="0"/>
              <w:autoSpaceDN w:val="0"/>
              <w:spacing w:before="86" w:after="0" w:line="276" w:lineRule="exact"/>
              <w:ind w:left="200"/>
            </w:pPr>
            <w:r>
              <w:rPr>
                <w:rFonts w:ascii="Times" w:eastAsia="Times" w:hAnsi="Times"/>
                <w:b/>
                <w:color w:val="000000"/>
                <w:sz w:val="20"/>
              </w:rPr>
              <w:t>(RESERVED)</w:t>
            </w:r>
          </w:p>
        </w:tc>
      </w:tr>
      <w:tr w:rsidR="0073552F">
        <w:trPr>
          <w:trHeight w:hRule="exact" w:val="980"/>
        </w:trPr>
        <w:tc>
          <w:tcPr>
            <w:tcW w:w="9420" w:type="dxa"/>
            <w:gridSpan w:val="4"/>
            <w:tcMar>
              <w:left w:w="0" w:type="dxa"/>
              <w:right w:w="0" w:type="dxa"/>
            </w:tcMar>
          </w:tcPr>
          <w:p w:rsidR="0073552F" w:rsidRDefault="00BA4A01">
            <w:pPr>
              <w:tabs>
                <w:tab w:val="left" w:pos="720"/>
              </w:tabs>
              <w:autoSpaceDE w:val="0"/>
              <w:autoSpaceDN w:val="0"/>
              <w:spacing w:before="64" w:after="0" w:line="276" w:lineRule="exact"/>
            </w:pPr>
            <w:r>
              <w:rPr>
                <w:rFonts w:ascii="Times" w:eastAsia="Times" w:hAnsi="Times"/>
                <w:b/>
                <w:color w:val="000000"/>
                <w:sz w:val="20"/>
              </w:rPr>
              <w:t xml:space="preserve">008. </w:t>
            </w:r>
            <w:r>
              <w:tab/>
            </w:r>
            <w:r>
              <w:rPr>
                <w:rFonts w:ascii="Times" w:eastAsia="Times" w:hAnsi="Times"/>
                <w:b/>
                <w:color w:val="000000"/>
                <w:sz w:val="20"/>
              </w:rPr>
              <w:t>AUDIT, INVESTIGATION, AND ENFORCEMENT.</w:t>
            </w:r>
          </w:p>
          <w:p w:rsidR="0073552F" w:rsidRDefault="00BA4A01">
            <w:pPr>
              <w:autoSpaceDE w:val="0"/>
              <w:autoSpaceDN w:val="0"/>
              <w:spacing w:after="0" w:line="266" w:lineRule="exact"/>
              <w:jc w:val="center"/>
            </w:pPr>
            <w:r>
              <w:rPr>
                <w:rFonts w:ascii="Times" w:eastAsia="Times" w:hAnsi="Times"/>
                <w:color w:val="000000"/>
                <w:sz w:val="20"/>
              </w:rPr>
              <w:t xml:space="preserve">In addition to any actions specified in these rules, the Department may audit, investigate, and take enforcement action </w:t>
            </w:r>
          </w:p>
          <w:p w:rsidR="0073552F" w:rsidRDefault="00BA4A01">
            <w:pPr>
              <w:autoSpaceDE w:val="0"/>
              <w:autoSpaceDN w:val="0"/>
              <w:spacing w:after="0" w:line="264" w:lineRule="exact"/>
            </w:pPr>
            <w:r>
              <w:rPr>
                <w:rFonts w:ascii="Times" w:eastAsia="Times" w:hAnsi="Times"/>
                <w:color w:val="000000"/>
                <w:sz w:val="20"/>
              </w:rPr>
              <w:t>under the provisions of IDAPA 16.05.07, “Investigation and Enforcement of Fraud, Abuse, and Misconduct.”</w:t>
            </w:r>
          </w:p>
          <w:p w:rsidR="0073552F" w:rsidRDefault="00BA4A01">
            <w:pPr>
              <w:autoSpaceDE w:val="0"/>
              <w:autoSpaceDN w:val="0"/>
              <w:spacing w:after="0" w:line="266" w:lineRule="exact"/>
              <w:ind w:right="60"/>
              <w:jc w:val="right"/>
            </w:pPr>
            <w:r>
              <w:rPr>
                <w:rFonts w:ascii="Times" w:eastAsia="Times" w:hAnsi="Times"/>
                <w:color w:val="000000"/>
                <w:sz w:val="20"/>
              </w:rPr>
              <w:t>(3-30-07)</w:t>
            </w:r>
          </w:p>
        </w:tc>
      </w:tr>
      <w:tr w:rsidR="0073552F">
        <w:trPr>
          <w:trHeight w:hRule="exact" w:val="420"/>
        </w:trPr>
        <w:tc>
          <w:tcPr>
            <w:tcW w:w="520" w:type="dxa"/>
            <w:tcMar>
              <w:left w:w="0" w:type="dxa"/>
              <w:right w:w="0" w:type="dxa"/>
            </w:tcMar>
          </w:tcPr>
          <w:p w:rsidR="0073552F" w:rsidRDefault="00BA4A01">
            <w:pPr>
              <w:autoSpaceDE w:val="0"/>
              <w:autoSpaceDN w:val="0"/>
              <w:spacing w:before="84" w:after="0" w:line="276" w:lineRule="exact"/>
            </w:pPr>
            <w:r>
              <w:rPr>
                <w:rFonts w:ascii="Times" w:eastAsia="Times" w:hAnsi="Times"/>
                <w:b/>
                <w:color w:val="000000"/>
                <w:sz w:val="20"/>
              </w:rPr>
              <w:t>009.</w:t>
            </w:r>
          </w:p>
        </w:tc>
        <w:tc>
          <w:tcPr>
            <w:tcW w:w="8900" w:type="dxa"/>
            <w:gridSpan w:val="3"/>
            <w:tcMar>
              <w:left w:w="0" w:type="dxa"/>
              <w:right w:w="0" w:type="dxa"/>
            </w:tcMar>
          </w:tcPr>
          <w:p w:rsidR="0073552F" w:rsidRDefault="00BA4A01">
            <w:pPr>
              <w:autoSpaceDE w:val="0"/>
              <w:autoSpaceDN w:val="0"/>
              <w:spacing w:before="84" w:after="0" w:line="276" w:lineRule="exact"/>
              <w:ind w:left="200"/>
            </w:pPr>
            <w:r>
              <w:rPr>
                <w:rFonts w:ascii="Times" w:eastAsia="Times" w:hAnsi="Times"/>
                <w:b/>
                <w:color w:val="000000"/>
                <w:sz w:val="20"/>
              </w:rPr>
              <w:t>(RESERVED)</w:t>
            </w:r>
          </w:p>
        </w:tc>
      </w:tr>
      <w:tr w:rsidR="0073552F">
        <w:trPr>
          <w:trHeight w:hRule="exact" w:val="580"/>
        </w:trPr>
        <w:tc>
          <w:tcPr>
            <w:tcW w:w="7880" w:type="dxa"/>
            <w:gridSpan w:val="3"/>
            <w:tcMar>
              <w:left w:w="0" w:type="dxa"/>
              <w:right w:w="0" w:type="dxa"/>
            </w:tcMar>
          </w:tcPr>
          <w:p w:rsidR="0073552F" w:rsidRDefault="00BA4A01">
            <w:pPr>
              <w:tabs>
                <w:tab w:val="left" w:pos="720"/>
              </w:tabs>
              <w:autoSpaceDE w:val="0"/>
              <w:autoSpaceDN w:val="0"/>
              <w:spacing w:before="66" w:after="0" w:line="276" w:lineRule="exact"/>
            </w:pPr>
            <w:r>
              <w:rPr>
                <w:rFonts w:ascii="Times" w:eastAsia="Times" w:hAnsi="Times"/>
                <w:b/>
                <w:color w:val="000000"/>
                <w:sz w:val="20"/>
              </w:rPr>
              <w:t xml:space="preserve">010. </w:t>
            </w:r>
            <w:r>
              <w:tab/>
            </w:r>
            <w:r>
              <w:rPr>
                <w:rFonts w:ascii="Times" w:eastAsia="Times" w:hAnsi="Times"/>
                <w:b/>
                <w:color w:val="000000"/>
                <w:sz w:val="20"/>
              </w:rPr>
              <w:t>DEFINITIONS.</w:t>
            </w:r>
          </w:p>
          <w:p w:rsidR="0073552F" w:rsidRDefault="00BA4A01">
            <w:pPr>
              <w:autoSpaceDE w:val="0"/>
              <w:autoSpaceDN w:val="0"/>
              <w:spacing w:after="0" w:line="264" w:lineRule="exact"/>
            </w:pPr>
            <w:r>
              <w:rPr>
                <w:rFonts w:ascii="Times" w:eastAsia="Times" w:hAnsi="Times"/>
                <w:color w:val="000000"/>
                <w:sz w:val="20"/>
              </w:rPr>
              <w:t>Definitions applicable to this chapter of rules.</w:t>
            </w:r>
          </w:p>
        </w:tc>
        <w:tc>
          <w:tcPr>
            <w:tcW w:w="1540" w:type="dxa"/>
            <w:tcMar>
              <w:left w:w="0" w:type="dxa"/>
              <w:right w:w="0" w:type="dxa"/>
            </w:tcMar>
          </w:tcPr>
          <w:p w:rsidR="0073552F" w:rsidRDefault="00BA4A01">
            <w:pPr>
              <w:autoSpaceDE w:val="0"/>
              <w:autoSpaceDN w:val="0"/>
              <w:spacing w:before="264" w:after="0" w:line="264" w:lineRule="exact"/>
              <w:ind w:right="60"/>
              <w:jc w:val="right"/>
            </w:pPr>
            <w:r>
              <w:rPr>
                <w:rFonts w:ascii="Times" w:eastAsia="Times" w:hAnsi="Times"/>
                <w:color w:val="000000"/>
                <w:sz w:val="20"/>
              </w:rPr>
              <w:t>(3-30-07)</w:t>
            </w:r>
          </w:p>
        </w:tc>
      </w:tr>
      <w:tr w:rsidR="0073552F">
        <w:trPr>
          <w:trHeight w:hRule="exact" w:val="1400"/>
        </w:trPr>
        <w:tc>
          <w:tcPr>
            <w:tcW w:w="9420" w:type="dxa"/>
            <w:gridSpan w:val="4"/>
            <w:tcMar>
              <w:left w:w="0" w:type="dxa"/>
              <w:right w:w="0" w:type="dxa"/>
            </w:tcMar>
          </w:tcPr>
          <w:p w:rsidR="0073552F" w:rsidRDefault="00BA4A01">
            <w:pPr>
              <w:tabs>
                <w:tab w:val="left" w:pos="1440"/>
              </w:tabs>
              <w:autoSpaceDE w:val="0"/>
              <w:autoSpaceDN w:val="0"/>
              <w:spacing w:before="82" w:after="0" w:line="278" w:lineRule="exact"/>
              <w:ind w:left="720"/>
            </w:pPr>
            <w:r>
              <w:rPr>
                <w:rFonts w:ascii="Times" w:eastAsia="Times" w:hAnsi="Times"/>
                <w:b/>
                <w:color w:val="000000"/>
                <w:sz w:val="20"/>
              </w:rPr>
              <w:t xml:space="preserve">01. </w:t>
            </w:r>
            <w:r>
              <w:tab/>
            </w:r>
            <w:r>
              <w:rPr>
                <w:rFonts w:ascii="Times" w:eastAsia="Times" w:hAnsi="Times"/>
                <w:b/>
                <w:color w:val="000000"/>
                <w:sz w:val="20"/>
              </w:rPr>
              <w:t>Community Action Agency</w:t>
            </w:r>
            <w:r>
              <w:rPr>
                <w:rFonts w:ascii="Times" w:eastAsia="Times" w:hAnsi="Times"/>
                <w:color w:val="000000"/>
                <w:sz w:val="20"/>
              </w:rPr>
              <w:t xml:space="preserve">. A private non-profit organization serving the low income population </w:t>
            </w:r>
          </w:p>
          <w:p w:rsidR="0073552F" w:rsidRDefault="00BA4A01">
            <w:pPr>
              <w:autoSpaceDE w:val="0"/>
              <w:autoSpaceDN w:val="0"/>
              <w:spacing w:after="0" w:line="264" w:lineRule="exact"/>
              <w:jc w:val="center"/>
            </w:pPr>
            <w:r>
              <w:rPr>
                <w:rFonts w:ascii="Times" w:eastAsia="Times" w:hAnsi="Times"/>
                <w:color w:val="000000"/>
                <w:sz w:val="20"/>
              </w:rPr>
              <w:t xml:space="preserve">in specified counties of the state with which the Department has entered into a contract for the provision of services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for purposes of LIHEAP. </w:t>
            </w:r>
            <w:r>
              <w:tab/>
            </w:r>
            <w:r>
              <w:rPr>
                <w:rFonts w:ascii="Times" w:eastAsia="Times" w:hAnsi="Times"/>
                <w:color w:val="000000"/>
                <w:sz w:val="20"/>
              </w:rPr>
              <w:t>(3-30-07)</w:t>
            </w:r>
          </w:p>
          <w:p w:rsidR="0073552F" w:rsidRDefault="00BA4A01">
            <w:pPr>
              <w:tabs>
                <w:tab w:val="left" w:pos="1440"/>
              </w:tabs>
              <w:autoSpaceDE w:val="0"/>
              <w:autoSpaceDN w:val="0"/>
              <w:spacing w:before="134" w:after="0" w:line="276" w:lineRule="exact"/>
              <w:ind w:left="720"/>
            </w:pPr>
            <w:r>
              <w:rPr>
                <w:rFonts w:ascii="Times" w:eastAsia="Times" w:hAnsi="Times"/>
                <w:b/>
                <w:color w:val="000000"/>
                <w:sz w:val="20"/>
              </w:rPr>
              <w:t xml:space="preserve">02. </w:t>
            </w:r>
            <w:r>
              <w:tab/>
            </w:r>
            <w:r>
              <w:rPr>
                <w:rFonts w:ascii="Times" w:eastAsia="Times" w:hAnsi="Times"/>
                <w:b/>
                <w:color w:val="000000"/>
                <w:sz w:val="20"/>
              </w:rPr>
              <w:t>Crisis Assistance</w:t>
            </w:r>
            <w:r>
              <w:rPr>
                <w:rFonts w:ascii="Times" w:eastAsia="Times" w:hAnsi="Times"/>
                <w:color w:val="000000"/>
                <w:sz w:val="20"/>
              </w:rPr>
              <w:t xml:space="preserve">. Energy assistance provided to an eligible participant household to reduce or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eliminate an energy related health threatening situation to the household. </w:t>
            </w:r>
            <w:r>
              <w:tab/>
            </w:r>
            <w:r>
              <w:rPr>
                <w:rFonts w:ascii="Times" w:eastAsia="Times" w:hAnsi="Times"/>
                <w:color w:val="000000"/>
                <w:sz w:val="20"/>
              </w:rPr>
              <w:t>(3-30-07)</w:t>
            </w:r>
          </w:p>
        </w:tc>
      </w:tr>
      <w:tr w:rsidR="0073552F">
        <w:trPr>
          <w:trHeight w:hRule="exact" w:val="420"/>
        </w:trPr>
        <w:tc>
          <w:tcPr>
            <w:tcW w:w="960" w:type="dxa"/>
            <w:gridSpan w:val="2"/>
            <w:tcMar>
              <w:left w:w="0" w:type="dxa"/>
              <w:right w:w="0" w:type="dxa"/>
            </w:tcMar>
          </w:tcPr>
          <w:p w:rsidR="0073552F" w:rsidRDefault="00BA4A01">
            <w:pPr>
              <w:autoSpaceDE w:val="0"/>
              <w:autoSpaceDN w:val="0"/>
              <w:spacing w:before="84" w:after="0" w:line="276" w:lineRule="exact"/>
              <w:jc w:val="right"/>
            </w:pPr>
            <w:r>
              <w:rPr>
                <w:rFonts w:ascii="Times" w:eastAsia="Times" w:hAnsi="Times"/>
                <w:b/>
                <w:color w:val="000000"/>
                <w:sz w:val="20"/>
              </w:rPr>
              <w:t>03.</w:t>
            </w:r>
          </w:p>
        </w:tc>
        <w:tc>
          <w:tcPr>
            <w:tcW w:w="6920" w:type="dxa"/>
            <w:tcMar>
              <w:left w:w="0" w:type="dxa"/>
              <w:right w:w="0" w:type="dxa"/>
            </w:tcMar>
          </w:tcPr>
          <w:p w:rsidR="0073552F" w:rsidRDefault="00BA4A01">
            <w:pPr>
              <w:autoSpaceDE w:val="0"/>
              <w:autoSpaceDN w:val="0"/>
              <w:spacing w:before="84" w:after="0" w:line="276" w:lineRule="exact"/>
              <w:ind w:left="480"/>
            </w:pPr>
            <w:r>
              <w:rPr>
                <w:rFonts w:ascii="Times" w:eastAsia="Times" w:hAnsi="Times"/>
                <w:b/>
                <w:color w:val="000000"/>
                <w:sz w:val="20"/>
              </w:rPr>
              <w:t>Department</w:t>
            </w:r>
            <w:r>
              <w:rPr>
                <w:rFonts w:ascii="Times" w:eastAsia="Times" w:hAnsi="Times"/>
                <w:color w:val="000000"/>
                <w:sz w:val="20"/>
              </w:rPr>
              <w:t>. The Department of Health and Welfare or its designee.</w:t>
            </w:r>
          </w:p>
        </w:tc>
        <w:tc>
          <w:tcPr>
            <w:tcW w:w="1540" w:type="dxa"/>
            <w:tcMar>
              <w:left w:w="0" w:type="dxa"/>
              <w:right w:w="0" w:type="dxa"/>
            </w:tcMar>
          </w:tcPr>
          <w:p w:rsidR="0073552F" w:rsidRDefault="00BA4A01">
            <w:pPr>
              <w:autoSpaceDE w:val="0"/>
              <w:autoSpaceDN w:val="0"/>
              <w:spacing w:before="84" w:after="0" w:line="264" w:lineRule="exact"/>
              <w:ind w:right="60"/>
              <w:jc w:val="right"/>
            </w:pPr>
            <w:r>
              <w:rPr>
                <w:rFonts w:ascii="Times" w:eastAsia="Times" w:hAnsi="Times"/>
                <w:color w:val="000000"/>
                <w:sz w:val="20"/>
              </w:rPr>
              <w:t>(3-30-07)</w:t>
            </w:r>
          </w:p>
        </w:tc>
      </w:tr>
      <w:tr w:rsidR="0073552F">
        <w:trPr>
          <w:trHeight w:hRule="exact" w:val="2180"/>
        </w:trPr>
        <w:tc>
          <w:tcPr>
            <w:tcW w:w="9420" w:type="dxa"/>
            <w:gridSpan w:val="4"/>
            <w:tcMar>
              <w:left w:w="0" w:type="dxa"/>
              <w:right w:w="0" w:type="dxa"/>
            </w:tcMar>
          </w:tcPr>
          <w:p w:rsidR="0073552F" w:rsidRDefault="00BA4A01">
            <w:pPr>
              <w:tabs>
                <w:tab w:val="left" w:pos="1440"/>
              </w:tabs>
              <w:autoSpaceDE w:val="0"/>
              <w:autoSpaceDN w:val="0"/>
              <w:spacing w:before="62" w:after="0" w:line="278" w:lineRule="exact"/>
              <w:ind w:left="720"/>
            </w:pPr>
            <w:r>
              <w:rPr>
                <w:rFonts w:ascii="Times" w:eastAsia="Times" w:hAnsi="Times"/>
                <w:b/>
                <w:color w:val="000000"/>
                <w:sz w:val="20"/>
              </w:rPr>
              <w:t xml:space="preserve">04. </w:t>
            </w:r>
            <w:r>
              <w:tab/>
            </w:r>
            <w:r>
              <w:rPr>
                <w:rFonts w:ascii="Times" w:eastAsia="Times" w:hAnsi="Times"/>
                <w:b/>
                <w:color w:val="000000"/>
                <w:sz w:val="20"/>
              </w:rPr>
              <w:t>Federal Poverty Guidelines (FPG)</w:t>
            </w:r>
            <w:r>
              <w:rPr>
                <w:rFonts w:ascii="Times" w:eastAsia="Times" w:hAnsi="Times"/>
                <w:color w:val="000000"/>
                <w:sz w:val="20"/>
              </w:rPr>
              <w:t xml:space="preserve">. The federal poverty guidelines issued annually by the U. S. </w:t>
            </w:r>
          </w:p>
          <w:p w:rsidR="0073552F" w:rsidRDefault="00BA4A01">
            <w:pPr>
              <w:autoSpaceDE w:val="0"/>
              <w:autoSpaceDN w:val="0"/>
              <w:spacing w:after="0" w:line="264" w:lineRule="exact"/>
              <w:jc w:val="center"/>
            </w:pPr>
            <w:r>
              <w:rPr>
                <w:rFonts w:ascii="Times" w:eastAsia="Times" w:hAnsi="Times"/>
                <w:color w:val="000000"/>
                <w:sz w:val="20"/>
              </w:rPr>
              <w:t>Department of Health and Hum</w:t>
            </w:r>
            <w:hyperlink r:id="rId30" w:history="1">
              <w:r>
                <w:rPr>
                  <w:rFonts w:ascii="Times" w:eastAsia="Times" w:hAnsi="Times"/>
                  <w:color w:val="000000"/>
                  <w:sz w:val="20"/>
                </w:rPr>
                <w:t>an Services (HHS). The fed</w:t>
              </w:r>
            </w:hyperlink>
            <w:r>
              <w:rPr>
                <w:rFonts w:ascii="Times" w:eastAsia="Times" w:hAnsi="Times"/>
                <w:color w:val="000000"/>
                <w:sz w:val="20"/>
              </w:rPr>
              <w:t xml:space="preserve">eral poverty guidelines are available on the U.S. Health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and Human Services website at: </w:t>
            </w:r>
            <w:hyperlink r:id="rId31" w:history="1">
              <w:r>
                <w:rPr>
                  <w:rFonts w:ascii="Times" w:eastAsia="Times" w:hAnsi="Times"/>
                  <w:color w:val="0000FF"/>
                  <w:sz w:val="20"/>
                </w:rPr>
                <w:t>http://aspe.hhs.gov/poverty/</w:t>
              </w:r>
            </w:hyperlink>
            <w:r>
              <w:rPr>
                <w:rFonts w:ascii="Times" w:eastAsia="Times" w:hAnsi="Times"/>
                <w:color w:val="000000"/>
                <w:sz w:val="20"/>
              </w:rPr>
              <w:t xml:space="preserve">. </w:t>
            </w:r>
            <w:r>
              <w:tab/>
            </w:r>
            <w:r>
              <w:rPr>
                <w:rFonts w:ascii="Times" w:eastAsia="Times" w:hAnsi="Times"/>
                <w:color w:val="000000"/>
                <w:sz w:val="20"/>
              </w:rPr>
              <w:t>(3-29-12)</w:t>
            </w:r>
          </w:p>
          <w:p w:rsidR="0073552F" w:rsidRDefault="00BA4A01">
            <w:pPr>
              <w:tabs>
                <w:tab w:val="left" w:pos="1440"/>
              </w:tabs>
              <w:autoSpaceDE w:val="0"/>
              <w:autoSpaceDN w:val="0"/>
              <w:spacing w:before="130" w:after="0" w:line="278" w:lineRule="exact"/>
              <w:ind w:left="720"/>
            </w:pPr>
            <w:r>
              <w:rPr>
                <w:rFonts w:ascii="Times" w:eastAsia="Times" w:hAnsi="Times"/>
                <w:b/>
                <w:color w:val="000000"/>
                <w:sz w:val="20"/>
              </w:rPr>
              <w:t xml:space="preserve">05. </w:t>
            </w:r>
            <w:r>
              <w:tab/>
            </w:r>
            <w:r>
              <w:rPr>
                <w:rFonts w:ascii="Times" w:eastAsia="Times" w:hAnsi="Times"/>
                <w:b/>
                <w:color w:val="000000"/>
                <w:sz w:val="20"/>
              </w:rPr>
              <w:t>Fraud</w:t>
            </w:r>
            <w:r>
              <w:rPr>
                <w:rFonts w:ascii="Times" w:eastAsia="Times" w:hAnsi="Times"/>
                <w:color w:val="000000"/>
                <w:sz w:val="20"/>
              </w:rPr>
              <w:t xml:space="preserve">. Recipient fraud is indicated where there appears to be a deliberate attempt to conceal or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misrepresent pertinent information which could affect eligibility or grant amounts. </w:t>
            </w:r>
            <w:r>
              <w:tab/>
            </w:r>
            <w:r>
              <w:rPr>
                <w:rFonts w:ascii="Times" w:eastAsia="Times" w:hAnsi="Times"/>
                <w:color w:val="000000"/>
                <w:sz w:val="20"/>
              </w:rPr>
              <w:t>(7-1-99)</w:t>
            </w:r>
          </w:p>
          <w:p w:rsidR="0073552F" w:rsidRDefault="00BA4A01">
            <w:pPr>
              <w:tabs>
                <w:tab w:val="left" w:pos="1440"/>
              </w:tabs>
              <w:autoSpaceDE w:val="0"/>
              <w:autoSpaceDN w:val="0"/>
              <w:spacing w:before="130" w:after="0" w:line="278" w:lineRule="exact"/>
              <w:ind w:left="720"/>
            </w:pPr>
            <w:r>
              <w:rPr>
                <w:rFonts w:ascii="Times" w:eastAsia="Times" w:hAnsi="Times"/>
                <w:b/>
                <w:color w:val="000000"/>
                <w:sz w:val="20"/>
              </w:rPr>
              <w:t xml:space="preserve">06. </w:t>
            </w:r>
            <w:r>
              <w:tab/>
            </w:r>
            <w:r>
              <w:rPr>
                <w:rFonts w:ascii="Times" w:eastAsia="Times" w:hAnsi="Times"/>
                <w:b/>
                <w:color w:val="000000"/>
                <w:sz w:val="20"/>
              </w:rPr>
              <w:t>Head of Participant Household</w:t>
            </w:r>
            <w:r>
              <w:rPr>
                <w:rFonts w:ascii="Times" w:eastAsia="Times" w:hAnsi="Times"/>
                <w:color w:val="000000"/>
                <w:sz w:val="20"/>
              </w:rPr>
              <w:t xml:space="preserve">. The person designated by the household members to receive </w:t>
            </w:r>
          </w:p>
          <w:p w:rsidR="0073552F" w:rsidRDefault="00BA4A01">
            <w:pPr>
              <w:autoSpaceDE w:val="0"/>
              <w:autoSpaceDN w:val="0"/>
              <w:spacing w:after="0" w:line="266" w:lineRule="exact"/>
            </w:pPr>
            <w:r>
              <w:rPr>
                <w:rFonts w:ascii="Times" w:eastAsia="Times" w:hAnsi="Times"/>
                <w:color w:val="000000"/>
                <w:sz w:val="20"/>
              </w:rPr>
              <w:t>energy assistance benefit in behalf of the household and in whose favor the energy assistance warrant is written.</w:t>
            </w:r>
          </w:p>
          <w:p w:rsidR="0073552F" w:rsidRDefault="00BA4A01">
            <w:pPr>
              <w:autoSpaceDE w:val="0"/>
              <w:autoSpaceDN w:val="0"/>
              <w:spacing w:after="0" w:line="266" w:lineRule="exact"/>
              <w:ind w:right="58"/>
              <w:jc w:val="right"/>
            </w:pPr>
            <w:r>
              <w:rPr>
                <w:rFonts w:ascii="Times" w:eastAsia="Times" w:hAnsi="Times"/>
                <w:color w:val="000000"/>
                <w:sz w:val="20"/>
              </w:rPr>
              <w:t>(7-1-99)</w:t>
            </w:r>
          </w:p>
        </w:tc>
      </w:tr>
      <w:tr w:rsidR="0073552F">
        <w:trPr>
          <w:trHeight w:hRule="exact" w:val="600"/>
        </w:trPr>
        <w:tc>
          <w:tcPr>
            <w:tcW w:w="960" w:type="dxa"/>
            <w:gridSpan w:val="2"/>
            <w:tcMar>
              <w:left w:w="0" w:type="dxa"/>
              <w:right w:w="0" w:type="dxa"/>
            </w:tcMar>
          </w:tcPr>
          <w:p w:rsidR="0073552F" w:rsidRDefault="00BA4A01">
            <w:pPr>
              <w:autoSpaceDE w:val="0"/>
              <w:autoSpaceDN w:val="0"/>
              <w:spacing w:before="86" w:after="0" w:line="276" w:lineRule="exact"/>
              <w:jc w:val="right"/>
            </w:pPr>
            <w:r>
              <w:rPr>
                <w:rFonts w:ascii="Times" w:eastAsia="Times" w:hAnsi="Times"/>
                <w:b/>
                <w:color w:val="000000"/>
                <w:sz w:val="20"/>
              </w:rPr>
              <w:t>07.</w:t>
            </w:r>
          </w:p>
          <w:p w:rsidR="0073552F" w:rsidRDefault="00BA4A01">
            <w:pPr>
              <w:autoSpaceDE w:val="0"/>
              <w:autoSpaceDN w:val="0"/>
              <w:spacing w:after="0" w:line="266" w:lineRule="exact"/>
              <w:jc w:val="center"/>
            </w:pPr>
            <w:r>
              <w:rPr>
                <w:rFonts w:ascii="Times" w:eastAsia="Times" w:hAnsi="Times"/>
                <w:color w:val="000000"/>
                <w:sz w:val="20"/>
              </w:rPr>
              <w:t>all sources.</w:t>
            </w:r>
          </w:p>
        </w:tc>
        <w:tc>
          <w:tcPr>
            <w:tcW w:w="8460" w:type="dxa"/>
            <w:gridSpan w:val="2"/>
            <w:tcMar>
              <w:left w:w="0" w:type="dxa"/>
              <w:right w:w="0" w:type="dxa"/>
            </w:tcMar>
          </w:tcPr>
          <w:p w:rsidR="0073552F" w:rsidRDefault="00BA4A01">
            <w:pPr>
              <w:tabs>
                <w:tab w:val="left" w:pos="7736"/>
              </w:tabs>
              <w:autoSpaceDE w:val="0"/>
              <w:autoSpaceDN w:val="0"/>
              <w:spacing w:before="174" w:after="0" w:line="188" w:lineRule="exact"/>
              <w:ind w:left="480"/>
            </w:pPr>
            <w:r>
              <w:rPr>
                <w:rFonts w:ascii="Times" w:eastAsia="Times" w:hAnsi="Times"/>
                <w:b/>
                <w:color w:val="000000"/>
                <w:sz w:val="20"/>
              </w:rPr>
              <w:t>Income</w:t>
            </w:r>
            <w:r>
              <w:rPr>
                <w:rFonts w:ascii="Times" w:eastAsia="Times" w:hAnsi="Times"/>
                <w:color w:val="000000"/>
                <w:sz w:val="20"/>
              </w:rPr>
              <w:t xml:space="preserve">. Income is the gross amount of moneys actually received in the participant household from </w:t>
            </w:r>
            <w:r>
              <w:tab/>
            </w:r>
            <w:r>
              <w:rPr>
                <w:rFonts w:ascii="Times" w:eastAsia="Times" w:hAnsi="Times"/>
                <w:color w:val="000000"/>
                <w:sz w:val="20"/>
              </w:rPr>
              <w:t>(4-5-00)</w:t>
            </w:r>
          </w:p>
        </w:tc>
      </w:tr>
      <w:tr w:rsidR="0073552F">
        <w:trPr>
          <w:trHeight w:hRule="exact" w:val="1200"/>
        </w:trPr>
        <w:tc>
          <w:tcPr>
            <w:tcW w:w="9420" w:type="dxa"/>
            <w:gridSpan w:val="4"/>
            <w:tcMar>
              <w:left w:w="0" w:type="dxa"/>
              <w:right w:w="0" w:type="dxa"/>
            </w:tcMar>
          </w:tcPr>
          <w:p w:rsidR="0073552F" w:rsidRDefault="00BA4A01">
            <w:pPr>
              <w:tabs>
                <w:tab w:val="left" w:pos="1442"/>
              </w:tabs>
              <w:autoSpaceDE w:val="0"/>
              <w:autoSpaceDN w:val="0"/>
              <w:spacing w:before="82" w:after="0" w:line="278" w:lineRule="exact"/>
              <w:ind w:left="720"/>
            </w:pPr>
            <w:r>
              <w:rPr>
                <w:rFonts w:ascii="Times" w:eastAsia="Times" w:hAnsi="Times"/>
                <w:b/>
                <w:color w:val="000000"/>
                <w:sz w:val="20"/>
              </w:rPr>
              <w:t>08. Intake Manual</w:t>
            </w:r>
            <w:r>
              <w:rPr>
                <w:rFonts w:ascii="Times" w:eastAsia="Times" w:hAnsi="Times"/>
                <w:color w:val="000000"/>
                <w:sz w:val="20"/>
              </w:rPr>
              <w:t xml:space="preserve">. Manual used by community action agencies for procedural policy and benefit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calculation factors, which is published annually by the Department. </w:t>
            </w:r>
            <w:r>
              <w:tab/>
            </w:r>
            <w:r>
              <w:rPr>
                <w:rFonts w:ascii="Times" w:eastAsia="Times" w:hAnsi="Times"/>
                <w:color w:val="000000"/>
                <w:sz w:val="20"/>
              </w:rPr>
              <w:t>(3-30-07)</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09. </w:t>
            </w:r>
            <w:r>
              <w:tab/>
            </w:r>
            <w:r>
              <w:rPr>
                <w:rFonts w:ascii="Times" w:eastAsia="Times" w:hAnsi="Times"/>
                <w:b/>
                <w:color w:val="000000"/>
                <w:sz w:val="20"/>
              </w:rPr>
              <w:t>Participant</w:t>
            </w:r>
            <w:r>
              <w:rPr>
                <w:rFonts w:ascii="Times" w:eastAsia="Times" w:hAnsi="Times"/>
                <w:color w:val="000000"/>
                <w:sz w:val="20"/>
              </w:rPr>
              <w:t xml:space="preserve">. An individual or group of individuals who has made application for the Low Income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Home Energy Assistance Program from the state of Idaho. </w:t>
            </w:r>
            <w:r>
              <w:tab/>
            </w:r>
            <w:r>
              <w:rPr>
                <w:rFonts w:ascii="Times" w:eastAsia="Times" w:hAnsi="Times"/>
                <w:color w:val="000000"/>
                <w:sz w:val="20"/>
              </w:rPr>
              <w:t>(3-30-07)</w:t>
            </w:r>
          </w:p>
        </w:tc>
      </w:tr>
      <w:tr w:rsidR="0073552F">
        <w:trPr>
          <w:trHeight w:hRule="exact" w:val="420"/>
        </w:trPr>
        <w:tc>
          <w:tcPr>
            <w:tcW w:w="960" w:type="dxa"/>
            <w:gridSpan w:val="2"/>
            <w:tcMar>
              <w:left w:w="0" w:type="dxa"/>
              <w:right w:w="0" w:type="dxa"/>
            </w:tcMar>
          </w:tcPr>
          <w:p w:rsidR="0073552F" w:rsidRDefault="00BA4A01">
            <w:pPr>
              <w:autoSpaceDE w:val="0"/>
              <w:autoSpaceDN w:val="0"/>
              <w:spacing w:before="86" w:after="0" w:line="276" w:lineRule="exact"/>
              <w:jc w:val="right"/>
            </w:pPr>
            <w:r>
              <w:rPr>
                <w:rFonts w:ascii="Times" w:eastAsia="Times" w:hAnsi="Times"/>
                <w:b/>
                <w:color w:val="000000"/>
                <w:sz w:val="20"/>
              </w:rPr>
              <w:t>10.</w:t>
            </w:r>
          </w:p>
        </w:tc>
        <w:tc>
          <w:tcPr>
            <w:tcW w:w="6920" w:type="dxa"/>
            <w:tcMar>
              <w:left w:w="0" w:type="dxa"/>
              <w:right w:w="0" w:type="dxa"/>
            </w:tcMar>
          </w:tcPr>
          <w:p w:rsidR="0073552F" w:rsidRDefault="00BA4A01">
            <w:pPr>
              <w:autoSpaceDE w:val="0"/>
              <w:autoSpaceDN w:val="0"/>
              <w:spacing w:before="84" w:after="0" w:line="278" w:lineRule="exact"/>
              <w:ind w:left="480"/>
            </w:pPr>
            <w:r>
              <w:rPr>
                <w:rFonts w:ascii="Times" w:eastAsia="Times" w:hAnsi="Times"/>
                <w:b/>
                <w:color w:val="000000"/>
                <w:sz w:val="20"/>
              </w:rPr>
              <w:t>Participant Household</w:t>
            </w:r>
            <w:r>
              <w:rPr>
                <w:rFonts w:ascii="Times" w:eastAsia="Times" w:hAnsi="Times"/>
                <w:color w:val="000000"/>
                <w:sz w:val="20"/>
              </w:rPr>
              <w:t>. A participant household is one (1) of the following:</w:t>
            </w:r>
          </w:p>
        </w:tc>
        <w:tc>
          <w:tcPr>
            <w:tcW w:w="1540" w:type="dxa"/>
            <w:tcMar>
              <w:left w:w="0" w:type="dxa"/>
              <w:right w:w="0" w:type="dxa"/>
            </w:tcMar>
          </w:tcPr>
          <w:p w:rsidR="0073552F" w:rsidRDefault="00BA4A01">
            <w:pPr>
              <w:autoSpaceDE w:val="0"/>
              <w:autoSpaceDN w:val="0"/>
              <w:spacing w:before="84" w:after="0" w:line="266" w:lineRule="exact"/>
              <w:ind w:right="58"/>
              <w:jc w:val="right"/>
            </w:pPr>
            <w:r>
              <w:rPr>
                <w:rFonts w:ascii="Times" w:eastAsia="Times" w:hAnsi="Times"/>
                <w:color w:val="000000"/>
                <w:sz w:val="20"/>
              </w:rPr>
              <w:t>(3-30-07)</w:t>
            </w:r>
          </w:p>
        </w:tc>
      </w:tr>
      <w:tr w:rsidR="0073552F">
        <w:trPr>
          <w:trHeight w:hRule="exact" w:val="400"/>
        </w:trPr>
        <w:tc>
          <w:tcPr>
            <w:tcW w:w="960" w:type="dxa"/>
            <w:gridSpan w:val="2"/>
            <w:tcMar>
              <w:left w:w="0" w:type="dxa"/>
              <w:right w:w="0" w:type="dxa"/>
            </w:tcMar>
          </w:tcPr>
          <w:p w:rsidR="0073552F" w:rsidRDefault="00BA4A01">
            <w:pPr>
              <w:autoSpaceDE w:val="0"/>
              <w:autoSpaceDN w:val="0"/>
              <w:spacing w:before="64" w:after="0" w:line="276" w:lineRule="exact"/>
              <w:ind w:right="92"/>
              <w:jc w:val="right"/>
            </w:pPr>
            <w:r>
              <w:rPr>
                <w:rFonts w:ascii="Times" w:eastAsia="Times" w:hAnsi="Times"/>
                <w:b/>
                <w:color w:val="000000"/>
                <w:sz w:val="20"/>
              </w:rPr>
              <w:t>a.</w:t>
            </w:r>
          </w:p>
        </w:tc>
        <w:tc>
          <w:tcPr>
            <w:tcW w:w="6920" w:type="dxa"/>
            <w:tcMar>
              <w:left w:w="0" w:type="dxa"/>
              <w:right w:w="0" w:type="dxa"/>
            </w:tcMar>
          </w:tcPr>
          <w:p w:rsidR="0073552F" w:rsidRDefault="00BA4A01">
            <w:pPr>
              <w:autoSpaceDE w:val="0"/>
              <w:autoSpaceDN w:val="0"/>
              <w:spacing w:before="62" w:after="0" w:line="266" w:lineRule="exact"/>
              <w:ind w:left="480"/>
            </w:pPr>
            <w:r>
              <w:rPr>
                <w:rFonts w:ascii="Times" w:eastAsia="Times" w:hAnsi="Times"/>
                <w:color w:val="000000"/>
                <w:sz w:val="20"/>
              </w:rPr>
              <w:t>An individual who lives alone; or</w:t>
            </w:r>
          </w:p>
        </w:tc>
        <w:tc>
          <w:tcPr>
            <w:tcW w:w="1540" w:type="dxa"/>
            <w:tcMar>
              <w:left w:w="0" w:type="dxa"/>
              <w:right w:w="0" w:type="dxa"/>
            </w:tcMar>
          </w:tcPr>
          <w:p w:rsidR="0073552F" w:rsidRDefault="00BA4A01">
            <w:pPr>
              <w:autoSpaceDE w:val="0"/>
              <w:autoSpaceDN w:val="0"/>
              <w:spacing w:before="62" w:after="0" w:line="266" w:lineRule="exact"/>
              <w:ind w:right="60"/>
              <w:jc w:val="right"/>
            </w:pPr>
            <w:r>
              <w:rPr>
                <w:rFonts w:ascii="Times" w:eastAsia="Times" w:hAnsi="Times"/>
                <w:color w:val="000000"/>
                <w:sz w:val="20"/>
              </w:rPr>
              <w:t>(3-30-07)</w:t>
            </w:r>
          </w:p>
        </w:tc>
      </w:tr>
      <w:tr w:rsidR="0073552F">
        <w:trPr>
          <w:trHeight w:hRule="exact" w:val="1468"/>
        </w:trPr>
        <w:tc>
          <w:tcPr>
            <w:tcW w:w="9420" w:type="dxa"/>
            <w:gridSpan w:val="4"/>
            <w:tcBorders>
              <w:bottom w:val="single" w:sz="4" w:space="0" w:color="000000"/>
            </w:tcBorders>
            <w:tcMar>
              <w:left w:w="0" w:type="dxa"/>
              <w:right w:w="0" w:type="dxa"/>
            </w:tcMar>
          </w:tcPr>
          <w:p w:rsidR="0073552F" w:rsidRDefault="00BA4A01">
            <w:pPr>
              <w:tabs>
                <w:tab w:val="left" w:pos="1442"/>
              </w:tabs>
              <w:autoSpaceDE w:val="0"/>
              <w:autoSpaceDN w:val="0"/>
              <w:spacing w:before="62" w:after="0" w:line="278" w:lineRule="exact"/>
              <w:ind w:left="720"/>
            </w:pPr>
            <w:r>
              <w:rPr>
                <w:rFonts w:ascii="Times" w:eastAsia="Times" w:hAnsi="Times"/>
                <w:b/>
                <w:color w:val="000000"/>
                <w:sz w:val="20"/>
              </w:rPr>
              <w:t xml:space="preserve">b. </w:t>
            </w:r>
            <w:r>
              <w:rPr>
                <w:rFonts w:ascii="Times" w:eastAsia="Times" w:hAnsi="Times"/>
                <w:color w:val="000000"/>
                <w:sz w:val="20"/>
              </w:rPr>
              <w:t xml:space="preserve">A group of individuals who are living together as one (1) economic unit where residential energy is </w:t>
            </w:r>
          </w:p>
          <w:p w:rsidR="0073552F" w:rsidRDefault="00BA4A01">
            <w:pPr>
              <w:tabs>
                <w:tab w:val="left" w:pos="8598"/>
              </w:tabs>
              <w:autoSpaceDE w:val="0"/>
              <w:autoSpaceDN w:val="0"/>
              <w:spacing w:after="0" w:line="266" w:lineRule="exact"/>
            </w:pPr>
            <w:r>
              <w:rPr>
                <w:rFonts w:ascii="Times" w:eastAsia="Times" w:hAnsi="Times"/>
                <w:color w:val="000000"/>
                <w:sz w:val="20"/>
              </w:rPr>
              <w:t xml:space="preserve">customarily purchased in common or they make undesignated payments for energy in the form of rent. </w:t>
            </w:r>
            <w:r>
              <w:tab/>
            </w:r>
            <w:r>
              <w:rPr>
                <w:rFonts w:ascii="Times" w:eastAsia="Times" w:hAnsi="Times"/>
                <w:color w:val="000000"/>
                <w:sz w:val="20"/>
              </w:rPr>
              <w:t>(3-30-07)</w:t>
            </w:r>
          </w:p>
          <w:p w:rsidR="0073552F" w:rsidRDefault="00BA4A01">
            <w:pPr>
              <w:tabs>
                <w:tab w:val="left" w:pos="1442"/>
              </w:tabs>
              <w:autoSpaceDE w:val="0"/>
              <w:autoSpaceDN w:val="0"/>
              <w:spacing w:before="134" w:after="0" w:line="278" w:lineRule="exact"/>
              <w:ind w:left="722"/>
            </w:pPr>
            <w:r>
              <w:rPr>
                <w:rFonts w:ascii="Times" w:eastAsia="Times" w:hAnsi="Times"/>
                <w:b/>
                <w:color w:val="000000"/>
                <w:sz w:val="20"/>
              </w:rPr>
              <w:t xml:space="preserve">11. </w:t>
            </w:r>
            <w:r>
              <w:tab/>
            </w:r>
            <w:r>
              <w:rPr>
                <w:rFonts w:ascii="Times" w:eastAsia="Times" w:hAnsi="Times"/>
                <w:b/>
                <w:color w:val="000000"/>
                <w:sz w:val="20"/>
              </w:rPr>
              <w:t>Primary Fuel</w:t>
            </w:r>
            <w:r>
              <w:rPr>
                <w:rFonts w:ascii="Times" w:eastAsia="Times" w:hAnsi="Times"/>
                <w:color w:val="000000"/>
                <w:sz w:val="20"/>
              </w:rPr>
              <w:t xml:space="preserve">. The type of fuel declared by the participant household to be the major source of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their home heating. </w:t>
            </w:r>
            <w:r>
              <w:tab/>
            </w:r>
            <w:r>
              <w:rPr>
                <w:rFonts w:ascii="Times" w:eastAsia="Times" w:hAnsi="Times"/>
                <w:color w:val="000000"/>
                <w:sz w:val="20"/>
              </w:rPr>
              <w:t>(7-1-99)</w:t>
            </w:r>
          </w:p>
        </w:tc>
      </w:tr>
      <w:tr w:rsidR="0073552F">
        <w:trPr>
          <w:trHeight w:hRule="exact" w:val="532"/>
        </w:trPr>
        <w:tc>
          <w:tcPr>
            <w:tcW w:w="960" w:type="dxa"/>
            <w:gridSpan w:val="2"/>
            <w:tcBorders>
              <w:top w:val="single" w:sz="4" w:space="0" w:color="000000"/>
            </w:tcBorders>
            <w:tcMar>
              <w:left w:w="0" w:type="dxa"/>
              <w:right w:w="0" w:type="dxa"/>
            </w:tcMar>
          </w:tcPr>
          <w:p w:rsidR="0073552F" w:rsidRDefault="00BA4A01">
            <w:pPr>
              <w:autoSpaceDE w:val="0"/>
              <w:autoSpaceDN w:val="0"/>
              <w:spacing w:before="70" w:after="0" w:line="276" w:lineRule="exact"/>
              <w:jc w:val="center"/>
            </w:pPr>
            <w:r>
              <w:rPr>
                <w:rFonts w:ascii="Times" w:eastAsia="Times" w:hAnsi="Times"/>
                <w:b/>
                <w:color w:val="000000"/>
                <w:sz w:val="20"/>
              </w:rPr>
              <w:t>Section 008</w:t>
            </w:r>
          </w:p>
        </w:tc>
        <w:tc>
          <w:tcPr>
            <w:tcW w:w="6920" w:type="dxa"/>
            <w:tcBorders>
              <w:top w:val="single" w:sz="4" w:space="0" w:color="000000"/>
            </w:tcBorders>
            <w:tcMar>
              <w:left w:w="0" w:type="dxa"/>
              <w:right w:w="0" w:type="dxa"/>
            </w:tcMar>
          </w:tcPr>
          <w:p w:rsidR="0073552F" w:rsidRDefault="00BA4A01">
            <w:pPr>
              <w:autoSpaceDE w:val="0"/>
              <w:autoSpaceDN w:val="0"/>
              <w:spacing w:before="70" w:after="0" w:line="276" w:lineRule="exact"/>
              <w:ind w:right="2920"/>
              <w:jc w:val="right"/>
            </w:pPr>
            <w:r>
              <w:rPr>
                <w:rFonts w:ascii="Times" w:eastAsia="Times" w:hAnsi="Times"/>
                <w:b/>
                <w:color w:val="000000"/>
                <w:sz w:val="20"/>
              </w:rPr>
              <w:t>Page 4</w:t>
            </w:r>
          </w:p>
        </w:tc>
        <w:tc>
          <w:tcPr>
            <w:tcW w:w="1540" w:type="dxa"/>
            <w:tcBorders>
              <w:top w:val="single" w:sz="4" w:space="0" w:color="000000"/>
            </w:tcBorders>
            <w:tcMar>
              <w:left w:w="0" w:type="dxa"/>
              <w:right w:w="0" w:type="dxa"/>
            </w:tcMar>
          </w:tcPr>
          <w:p w:rsidR="0073552F" w:rsidRDefault="00BA4A01">
            <w:pPr>
              <w:autoSpaceDE w:val="0"/>
              <w:autoSpaceDN w:val="0"/>
              <w:spacing w:before="318" w:after="0" w:line="240" w:lineRule="auto"/>
              <w:ind w:left="332"/>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368" w:bottom="610" w:left="1440" w:header="720" w:footer="720" w:gutter="0"/>
          <w:cols w:space="720"/>
          <w:docGrid w:linePitch="360"/>
        </w:sectPr>
      </w:pPr>
    </w:p>
    <w:p w:rsidR="0073552F" w:rsidRDefault="0073552F">
      <w:pPr>
        <w:autoSpaceDE w:val="0"/>
        <w:autoSpaceDN w:val="0"/>
        <w:spacing w:after="500" w:line="220" w:lineRule="exact"/>
      </w:pPr>
    </w:p>
    <w:p w:rsidR="0073552F" w:rsidRDefault="0073552F">
      <w:pPr>
        <w:autoSpaceDE w:val="0"/>
        <w:autoSpaceDN w:val="0"/>
        <w:spacing w:after="0" w:line="62" w:lineRule="exact"/>
      </w:pPr>
    </w:p>
    <w:tbl>
      <w:tblPr>
        <w:tblW w:w="0" w:type="auto"/>
        <w:tblLayout w:type="fixed"/>
        <w:tblLook w:val="04A0" w:firstRow="1" w:lastRow="0" w:firstColumn="1" w:lastColumn="0" w:noHBand="0" w:noVBand="1"/>
      </w:tblPr>
      <w:tblGrid>
        <w:gridCol w:w="520"/>
        <w:gridCol w:w="440"/>
        <w:gridCol w:w="3720"/>
        <w:gridCol w:w="3260"/>
        <w:gridCol w:w="1480"/>
      </w:tblGrid>
      <w:tr w:rsidR="0073552F">
        <w:trPr>
          <w:trHeight w:hRule="exact" w:val="580"/>
        </w:trPr>
        <w:tc>
          <w:tcPr>
            <w:tcW w:w="4680" w:type="dxa"/>
            <w:gridSpan w:val="3"/>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right="1440"/>
            </w:pPr>
            <w:r>
              <w:rPr>
                <w:rFonts w:ascii="Helvetica" w:eastAsia="Helvetica" w:hAnsi="Helvetica"/>
                <w:b/>
                <w:i/>
                <w:color w:val="000000"/>
                <w:sz w:val="20"/>
              </w:rPr>
              <w:t>IDAHO ADMINISTRATIVE CODE Department of Health and Welfare</w:t>
            </w:r>
          </w:p>
        </w:tc>
        <w:tc>
          <w:tcPr>
            <w:tcW w:w="4740" w:type="dxa"/>
            <w:gridSpan w:val="2"/>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left="648" w:firstLine="2"/>
            </w:pPr>
            <w:r>
              <w:rPr>
                <w:rFonts w:ascii="Helvetica" w:eastAsia="Helvetica" w:hAnsi="Helvetica"/>
                <w:b/>
                <w:i/>
                <w:color w:val="000000"/>
                <w:sz w:val="20"/>
              </w:rPr>
              <w:t>IDAPA 16.04.14 - Rules Governing the Low Income Home Energy Assistance Program</w:t>
            </w:r>
          </w:p>
        </w:tc>
      </w:tr>
      <w:tr w:rsidR="0073552F">
        <w:trPr>
          <w:trHeight w:hRule="exact" w:val="876"/>
        </w:trPr>
        <w:tc>
          <w:tcPr>
            <w:tcW w:w="9420" w:type="dxa"/>
            <w:gridSpan w:val="5"/>
            <w:tcBorders>
              <w:top w:val="single" w:sz="4" w:space="0" w:color="000000"/>
            </w:tcBorders>
            <w:tcMar>
              <w:left w:w="0" w:type="dxa"/>
              <w:right w:w="0" w:type="dxa"/>
            </w:tcMar>
          </w:tcPr>
          <w:p w:rsidR="0073552F" w:rsidRDefault="00BA4A01">
            <w:pPr>
              <w:tabs>
                <w:tab w:val="left" w:pos="1440"/>
              </w:tabs>
              <w:autoSpaceDE w:val="0"/>
              <w:autoSpaceDN w:val="0"/>
              <w:spacing w:before="352" w:after="0" w:line="278" w:lineRule="exact"/>
              <w:ind w:left="720"/>
            </w:pPr>
            <w:r>
              <w:rPr>
                <w:rFonts w:ascii="Times" w:eastAsia="Times" w:hAnsi="Times"/>
                <w:b/>
                <w:color w:val="000000"/>
                <w:sz w:val="20"/>
              </w:rPr>
              <w:t xml:space="preserve">12. </w:t>
            </w:r>
            <w:r>
              <w:tab/>
            </w:r>
            <w:r>
              <w:rPr>
                <w:rFonts w:ascii="Times" w:eastAsia="Times" w:hAnsi="Times"/>
                <w:b/>
                <w:color w:val="000000"/>
                <w:sz w:val="20"/>
              </w:rPr>
              <w:t>Undocumented Resident</w:t>
            </w:r>
            <w:r>
              <w:rPr>
                <w:rFonts w:ascii="Times" w:eastAsia="Times" w:hAnsi="Times"/>
                <w:color w:val="000000"/>
                <w:sz w:val="20"/>
              </w:rPr>
              <w:t xml:space="preserve">. Individuals who enter the United States illegally and who have not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obtained legal resident status. </w:t>
            </w:r>
            <w:r>
              <w:tab/>
            </w:r>
            <w:r>
              <w:rPr>
                <w:rFonts w:ascii="Times" w:eastAsia="Times" w:hAnsi="Times"/>
                <w:color w:val="000000"/>
                <w:sz w:val="20"/>
              </w:rPr>
              <w:t>(3-30-07)</w:t>
            </w:r>
          </w:p>
        </w:tc>
      </w:tr>
      <w:tr w:rsidR="0073552F">
        <w:trPr>
          <w:trHeight w:hRule="exact" w:val="420"/>
        </w:trPr>
        <w:tc>
          <w:tcPr>
            <w:tcW w:w="960" w:type="dxa"/>
            <w:gridSpan w:val="2"/>
            <w:tcMar>
              <w:left w:w="0" w:type="dxa"/>
              <w:right w:w="0" w:type="dxa"/>
            </w:tcMar>
          </w:tcPr>
          <w:p w:rsidR="0073552F" w:rsidRDefault="00BA4A01">
            <w:pPr>
              <w:autoSpaceDE w:val="0"/>
              <w:autoSpaceDN w:val="0"/>
              <w:spacing w:before="86" w:after="0" w:line="276" w:lineRule="exact"/>
              <w:jc w:val="right"/>
            </w:pPr>
            <w:r>
              <w:rPr>
                <w:rFonts w:ascii="Times" w:eastAsia="Times" w:hAnsi="Times"/>
                <w:b/>
                <w:color w:val="000000"/>
                <w:sz w:val="20"/>
              </w:rPr>
              <w:t>13.</w:t>
            </w:r>
          </w:p>
        </w:tc>
        <w:tc>
          <w:tcPr>
            <w:tcW w:w="6980" w:type="dxa"/>
            <w:gridSpan w:val="2"/>
            <w:tcMar>
              <w:left w:w="0" w:type="dxa"/>
              <w:right w:w="0" w:type="dxa"/>
            </w:tcMar>
          </w:tcPr>
          <w:p w:rsidR="0073552F" w:rsidRDefault="00BA4A01">
            <w:pPr>
              <w:autoSpaceDE w:val="0"/>
              <w:autoSpaceDN w:val="0"/>
              <w:spacing w:before="84" w:after="0" w:line="278" w:lineRule="exact"/>
              <w:ind w:left="480"/>
            </w:pPr>
            <w:r>
              <w:rPr>
                <w:rFonts w:ascii="Times" w:eastAsia="Times" w:hAnsi="Times"/>
                <w:b/>
                <w:color w:val="000000"/>
                <w:sz w:val="20"/>
              </w:rPr>
              <w:t>Vendor</w:t>
            </w:r>
            <w:r>
              <w:rPr>
                <w:rFonts w:ascii="Times" w:eastAsia="Times" w:hAnsi="Times"/>
                <w:color w:val="000000"/>
                <w:sz w:val="20"/>
              </w:rPr>
              <w:t>. A utility company or other provider of fuel utilized for home heating.</w:t>
            </w:r>
          </w:p>
        </w:tc>
        <w:tc>
          <w:tcPr>
            <w:tcW w:w="1480" w:type="dxa"/>
            <w:tcMar>
              <w:left w:w="0" w:type="dxa"/>
              <w:right w:w="0" w:type="dxa"/>
            </w:tcMar>
          </w:tcPr>
          <w:p w:rsidR="0073552F" w:rsidRDefault="00BA4A01">
            <w:pPr>
              <w:autoSpaceDE w:val="0"/>
              <w:autoSpaceDN w:val="0"/>
              <w:spacing w:before="84" w:after="0" w:line="266" w:lineRule="exact"/>
              <w:ind w:right="60"/>
              <w:jc w:val="right"/>
            </w:pPr>
            <w:r>
              <w:rPr>
                <w:rFonts w:ascii="Times" w:eastAsia="Times" w:hAnsi="Times"/>
                <w:color w:val="000000"/>
                <w:sz w:val="20"/>
              </w:rPr>
              <w:t>(3-29-12)</w:t>
            </w:r>
          </w:p>
        </w:tc>
      </w:tr>
      <w:tr w:rsidR="0073552F">
        <w:trPr>
          <w:trHeight w:hRule="exact" w:val="400"/>
        </w:trPr>
        <w:tc>
          <w:tcPr>
            <w:tcW w:w="960" w:type="dxa"/>
            <w:gridSpan w:val="2"/>
            <w:tcMar>
              <w:left w:w="0" w:type="dxa"/>
              <w:right w:w="0" w:type="dxa"/>
            </w:tcMar>
          </w:tcPr>
          <w:p w:rsidR="0073552F" w:rsidRDefault="00BA4A01">
            <w:pPr>
              <w:autoSpaceDE w:val="0"/>
              <w:autoSpaceDN w:val="0"/>
              <w:spacing w:before="64" w:after="0" w:line="276" w:lineRule="exact"/>
              <w:jc w:val="center"/>
            </w:pPr>
            <w:r>
              <w:rPr>
                <w:rFonts w:ascii="Times" w:eastAsia="Times" w:hAnsi="Times"/>
                <w:b/>
                <w:color w:val="000000"/>
                <w:sz w:val="20"/>
              </w:rPr>
              <w:t>011. -- 099.</w:t>
            </w:r>
          </w:p>
        </w:tc>
        <w:tc>
          <w:tcPr>
            <w:tcW w:w="8460" w:type="dxa"/>
            <w:gridSpan w:val="3"/>
            <w:tcMar>
              <w:left w:w="0" w:type="dxa"/>
              <w:right w:w="0" w:type="dxa"/>
            </w:tcMar>
          </w:tcPr>
          <w:p w:rsidR="0073552F" w:rsidRDefault="00BA4A01">
            <w:pPr>
              <w:autoSpaceDE w:val="0"/>
              <w:autoSpaceDN w:val="0"/>
              <w:spacing w:before="64" w:after="0" w:line="276" w:lineRule="exact"/>
              <w:ind w:left="480"/>
            </w:pPr>
            <w:r>
              <w:rPr>
                <w:rFonts w:ascii="Times" w:eastAsia="Times" w:hAnsi="Times"/>
                <w:b/>
                <w:color w:val="000000"/>
                <w:sz w:val="20"/>
              </w:rPr>
              <w:t>(RESERVED)</w:t>
            </w:r>
          </w:p>
        </w:tc>
      </w:tr>
      <w:tr w:rsidR="0073552F">
        <w:trPr>
          <w:trHeight w:hRule="exact" w:val="1180"/>
        </w:trPr>
        <w:tc>
          <w:tcPr>
            <w:tcW w:w="9420" w:type="dxa"/>
            <w:gridSpan w:val="5"/>
            <w:tcMar>
              <w:left w:w="0" w:type="dxa"/>
              <w:right w:w="0" w:type="dxa"/>
            </w:tcMar>
          </w:tcPr>
          <w:p w:rsidR="0073552F" w:rsidRDefault="00BA4A01">
            <w:pPr>
              <w:tabs>
                <w:tab w:val="left" w:pos="720"/>
              </w:tabs>
              <w:autoSpaceDE w:val="0"/>
              <w:autoSpaceDN w:val="0"/>
              <w:spacing w:before="64" w:after="0" w:line="276" w:lineRule="exact"/>
            </w:pPr>
            <w:r>
              <w:rPr>
                <w:rFonts w:ascii="Times" w:eastAsia="Times" w:hAnsi="Times"/>
                <w:b/>
                <w:color w:val="000000"/>
                <w:sz w:val="20"/>
              </w:rPr>
              <w:t xml:space="preserve">100. </w:t>
            </w:r>
            <w:r>
              <w:tab/>
            </w:r>
            <w:r>
              <w:rPr>
                <w:rFonts w:ascii="Times" w:eastAsia="Times" w:hAnsi="Times"/>
                <w:b/>
                <w:color w:val="000000"/>
                <w:sz w:val="20"/>
              </w:rPr>
              <w:t>PARTICIPANT CASE RECORD.</w:t>
            </w:r>
          </w:p>
          <w:p w:rsidR="0073552F" w:rsidRDefault="00BA4A01">
            <w:pPr>
              <w:autoSpaceDE w:val="0"/>
              <w:autoSpaceDN w:val="0"/>
              <w:spacing w:before="66" w:after="0" w:line="200" w:lineRule="exact"/>
              <w:ind w:right="8"/>
              <w:jc w:val="both"/>
            </w:pPr>
            <w:r>
              <w:rPr>
                <w:rFonts w:ascii="Times" w:eastAsia="Times" w:hAnsi="Times"/>
                <w:color w:val="000000"/>
                <w:sz w:val="20"/>
              </w:rPr>
              <w:t>The participant case record is the documentary basis justifying the expenditure of LIHEAP funds. All material pertinent to a participant household will be retained for a permanent record. Each decision justifying a participant household is eligible or ineligible for LIHEAP benefits, must be supported by information in the permanent record showing that each eligibility requirement is met or that one (1) or more eligibility requirements are not met. (7-1-99)</w:t>
            </w:r>
          </w:p>
        </w:tc>
      </w:tr>
      <w:tr w:rsidR="0073552F">
        <w:trPr>
          <w:trHeight w:hRule="exact" w:val="600"/>
        </w:trPr>
        <w:tc>
          <w:tcPr>
            <w:tcW w:w="7940" w:type="dxa"/>
            <w:gridSpan w:val="4"/>
            <w:tcMar>
              <w:left w:w="0" w:type="dxa"/>
              <w:right w:w="0" w:type="dxa"/>
            </w:tcMar>
          </w:tcPr>
          <w:p w:rsidR="0073552F" w:rsidRDefault="00BA4A01">
            <w:pPr>
              <w:tabs>
                <w:tab w:val="left" w:pos="720"/>
              </w:tabs>
              <w:autoSpaceDE w:val="0"/>
              <w:autoSpaceDN w:val="0"/>
              <w:spacing w:before="84" w:after="0" w:line="276" w:lineRule="exact"/>
            </w:pPr>
            <w:r>
              <w:rPr>
                <w:rFonts w:ascii="Times" w:eastAsia="Times" w:hAnsi="Times"/>
                <w:b/>
                <w:color w:val="000000"/>
                <w:sz w:val="20"/>
              </w:rPr>
              <w:t xml:space="preserve">101. </w:t>
            </w:r>
            <w:r>
              <w:tab/>
            </w:r>
            <w:r>
              <w:rPr>
                <w:rFonts w:ascii="Times" w:eastAsia="Times" w:hAnsi="Times"/>
                <w:b/>
                <w:color w:val="000000"/>
                <w:sz w:val="20"/>
              </w:rPr>
              <w:t>ELIGIBLE ACTIVITIES.</w:t>
            </w:r>
          </w:p>
          <w:p w:rsidR="0073552F" w:rsidRDefault="00BA4A01">
            <w:pPr>
              <w:autoSpaceDE w:val="0"/>
              <w:autoSpaceDN w:val="0"/>
              <w:spacing w:after="0" w:line="266" w:lineRule="exact"/>
            </w:pPr>
            <w:r>
              <w:rPr>
                <w:rFonts w:ascii="Times" w:eastAsia="Times" w:hAnsi="Times"/>
                <w:color w:val="000000"/>
                <w:sz w:val="20"/>
              </w:rPr>
              <w:t>Funds made available through the LIHEAP grant will be used as follows:</w:t>
            </w:r>
          </w:p>
        </w:tc>
        <w:tc>
          <w:tcPr>
            <w:tcW w:w="1480" w:type="dxa"/>
            <w:tcMar>
              <w:left w:w="0" w:type="dxa"/>
              <w:right w:w="0" w:type="dxa"/>
            </w:tcMar>
          </w:tcPr>
          <w:p w:rsidR="0073552F" w:rsidRDefault="00BA4A01">
            <w:pPr>
              <w:autoSpaceDE w:val="0"/>
              <w:autoSpaceDN w:val="0"/>
              <w:spacing w:before="284" w:after="0" w:line="266" w:lineRule="exact"/>
              <w:ind w:right="58"/>
              <w:jc w:val="right"/>
            </w:pPr>
            <w:r>
              <w:rPr>
                <w:rFonts w:ascii="Times" w:eastAsia="Times" w:hAnsi="Times"/>
                <w:color w:val="000000"/>
                <w:sz w:val="20"/>
              </w:rPr>
              <w:t>(7-1-99)</w:t>
            </w:r>
          </w:p>
        </w:tc>
      </w:tr>
      <w:tr w:rsidR="0073552F">
        <w:trPr>
          <w:trHeight w:hRule="exact" w:val="7800"/>
        </w:trPr>
        <w:tc>
          <w:tcPr>
            <w:tcW w:w="9420" w:type="dxa"/>
            <w:gridSpan w:val="5"/>
            <w:tcMar>
              <w:left w:w="0" w:type="dxa"/>
              <w:right w:w="0" w:type="dxa"/>
            </w:tcMar>
          </w:tcPr>
          <w:p w:rsidR="0073552F" w:rsidRDefault="00BA4A01">
            <w:pPr>
              <w:tabs>
                <w:tab w:val="left" w:pos="720"/>
                <w:tab w:val="left" w:pos="1440"/>
                <w:tab w:val="left" w:pos="8694"/>
              </w:tabs>
              <w:autoSpaceDE w:val="0"/>
              <w:autoSpaceDN w:val="0"/>
              <w:spacing w:before="164" w:after="0" w:line="196" w:lineRule="exact"/>
            </w:pPr>
            <w:r>
              <w:tab/>
            </w:r>
            <w:r>
              <w:rPr>
                <w:rFonts w:ascii="Times" w:eastAsia="Times" w:hAnsi="Times"/>
                <w:b/>
                <w:color w:val="000000"/>
                <w:sz w:val="20"/>
              </w:rPr>
              <w:t xml:space="preserve">01. </w:t>
            </w:r>
            <w:r>
              <w:tab/>
            </w:r>
            <w:r>
              <w:rPr>
                <w:rFonts w:ascii="Times" w:eastAsia="Times" w:hAnsi="Times"/>
                <w:b/>
                <w:color w:val="000000"/>
                <w:sz w:val="20"/>
              </w:rPr>
              <w:t>Home Utility and Bulk Fuel Costs</w:t>
            </w:r>
            <w:r>
              <w:rPr>
                <w:rFonts w:ascii="Times" w:eastAsia="Times" w:hAnsi="Times"/>
                <w:color w:val="000000"/>
                <w:sz w:val="20"/>
              </w:rPr>
              <w:t xml:space="preserve">. These costs include those incurred by the eligible participant </w:t>
            </w:r>
            <w:r>
              <w:rPr>
                <w:rFonts w:ascii="Times" w:eastAsia="Times" w:hAnsi="Times"/>
                <w:color w:val="000000"/>
                <w:sz w:val="20"/>
              </w:rPr>
              <w:t xml:space="preserve">household for electricity, natural gas and bulk fuel for home energy needs, but does not include costs incurred for telephone, water, trash or sewer. </w:t>
            </w:r>
            <w:r>
              <w:tab/>
            </w:r>
            <w:r>
              <w:rPr>
                <w:rFonts w:ascii="Times" w:eastAsia="Times" w:hAnsi="Times"/>
                <w:color w:val="000000"/>
                <w:sz w:val="20"/>
              </w:rPr>
              <w:t>(7-1-99)</w:t>
            </w:r>
          </w:p>
          <w:p w:rsidR="0073552F" w:rsidRDefault="00BA4A01">
            <w:pPr>
              <w:tabs>
                <w:tab w:val="left" w:pos="720"/>
                <w:tab w:val="left" w:pos="1440"/>
                <w:tab w:val="left" w:pos="8596"/>
              </w:tabs>
              <w:autoSpaceDE w:val="0"/>
              <w:autoSpaceDN w:val="0"/>
              <w:spacing w:before="216" w:after="0" w:line="194" w:lineRule="exact"/>
            </w:pPr>
            <w:r>
              <w:tab/>
            </w:r>
            <w:r>
              <w:rPr>
                <w:rFonts w:ascii="Times" w:eastAsia="Times" w:hAnsi="Times"/>
                <w:b/>
                <w:color w:val="000000"/>
                <w:sz w:val="20"/>
              </w:rPr>
              <w:t xml:space="preserve">02. </w:t>
            </w:r>
            <w:r>
              <w:tab/>
            </w:r>
            <w:r>
              <w:rPr>
                <w:rFonts w:ascii="Times" w:eastAsia="Times" w:hAnsi="Times"/>
                <w:b/>
                <w:color w:val="000000"/>
                <w:sz w:val="20"/>
              </w:rPr>
              <w:t>Governor Declared Emergency or Disaster</w:t>
            </w:r>
            <w:r>
              <w:rPr>
                <w:rFonts w:ascii="Times" w:eastAsia="Times" w:hAnsi="Times"/>
                <w:color w:val="000000"/>
                <w:sz w:val="20"/>
              </w:rPr>
              <w:t xml:space="preserve">. A portion of the LIHEAP grant funds may be used for home heating supply shortages experienced by the participant household or a weather-related emergency which threatens the health or lives of an area’s inhabitants such that the Governor declares a state of emergency. </w:t>
            </w:r>
            <w:r>
              <w:tab/>
            </w:r>
            <w:r>
              <w:rPr>
                <w:rFonts w:ascii="Times" w:eastAsia="Times" w:hAnsi="Times"/>
                <w:color w:val="000000"/>
                <w:sz w:val="20"/>
              </w:rPr>
              <w:t>(3-15-02)</w:t>
            </w:r>
          </w:p>
          <w:p w:rsidR="0073552F" w:rsidRDefault="00BA4A01">
            <w:pPr>
              <w:tabs>
                <w:tab w:val="left" w:pos="720"/>
                <w:tab w:val="left" w:pos="1440"/>
                <w:tab w:val="left" w:pos="8594"/>
              </w:tabs>
              <w:autoSpaceDE w:val="0"/>
              <w:autoSpaceDN w:val="0"/>
              <w:spacing w:before="216" w:after="0" w:line="196" w:lineRule="exact"/>
            </w:pPr>
            <w:r>
              <w:tab/>
            </w:r>
            <w:r>
              <w:rPr>
                <w:rFonts w:ascii="Times" w:eastAsia="Times" w:hAnsi="Times"/>
                <w:b/>
                <w:color w:val="000000"/>
                <w:sz w:val="20"/>
              </w:rPr>
              <w:t xml:space="preserve">03. </w:t>
            </w:r>
            <w:r>
              <w:tab/>
            </w:r>
            <w:r>
              <w:rPr>
                <w:rFonts w:ascii="Times" w:eastAsia="Times" w:hAnsi="Times"/>
                <w:b/>
                <w:color w:val="000000"/>
                <w:sz w:val="20"/>
              </w:rPr>
              <w:t>Catastrophic Illness Costs</w:t>
            </w:r>
            <w:r>
              <w:rPr>
                <w:rFonts w:ascii="Times" w:eastAsia="Times" w:hAnsi="Times"/>
                <w:color w:val="000000"/>
                <w:sz w:val="20"/>
              </w:rPr>
              <w:t xml:space="preserve">. Households with income exceeding eligibility guidelines may be eligible due to catastrophic illness. The household’s unreimbursed medical expenses from the previous twelve (12) months are subtracted from the household’s gross income for the same period. If the household then meets income guidelines, the Department makes a final eligibility determination. </w:t>
            </w:r>
            <w:r>
              <w:tab/>
            </w:r>
            <w:r>
              <w:rPr>
                <w:rFonts w:ascii="Times" w:eastAsia="Times" w:hAnsi="Times"/>
                <w:color w:val="000000"/>
                <w:sz w:val="20"/>
              </w:rPr>
              <w:t>(3-30-01)</w:t>
            </w:r>
          </w:p>
          <w:p w:rsidR="0073552F" w:rsidRDefault="00BA4A01">
            <w:pPr>
              <w:tabs>
                <w:tab w:val="left" w:pos="720"/>
                <w:tab w:val="left" w:pos="1440"/>
                <w:tab w:val="left" w:pos="8696"/>
              </w:tabs>
              <w:autoSpaceDE w:val="0"/>
              <w:autoSpaceDN w:val="0"/>
              <w:spacing w:before="216" w:after="0" w:line="194" w:lineRule="exact"/>
            </w:pPr>
            <w:r>
              <w:tab/>
            </w:r>
            <w:r>
              <w:rPr>
                <w:rFonts w:ascii="Times" w:eastAsia="Times" w:hAnsi="Times"/>
                <w:b/>
                <w:color w:val="000000"/>
                <w:sz w:val="20"/>
              </w:rPr>
              <w:t xml:space="preserve">04. </w:t>
            </w:r>
            <w:r>
              <w:tab/>
            </w:r>
            <w:r>
              <w:rPr>
                <w:rFonts w:ascii="Times" w:eastAsia="Times" w:hAnsi="Times"/>
                <w:b/>
                <w:color w:val="000000"/>
                <w:sz w:val="20"/>
              </w:rPr>
              <w:t>Low-Cost Residential Weatherization</w:t>
            </w:r>
            <w:r>
              <w:rPr>
                <w:rFonts w:ascii="Times" w:eastAsia="Times" w:hAnsi="Times"/>
                <w:color w:val="000000"/>
                <w:sz w:val="20"/>
              </w:rPr>
              <w:t xml:space="preserve">. Funds reserved for weatherization services to low-income households pursuant to Department of Energy, Weatherization Assistance Program Regulations, when in accordance with federal LIHEAP Regulations. </w:t>
            </w:r>
            <w:r>
              <w:tab/>
            </w:r>
            <w:r>
              <w:rPr>
                <w:rFonts w:ascii="Times" w:eastAsia="Times" w:hAnsi="Times"/>
                <w:color w:val="000000"/>
                <w:sz w:val="20"/>
              </w:rPr>
              <w:t>(7-1-99)</w:t>
            </w:r>
          </w:p>
          <w:p w:rsidR="0073552F" w:rsidRDefault="00BA4A01">
            <w:pPr>
              <w:tabs>
                <w:tab w:val="left" w:pos="720"/>
              </w:tabs>
              <w:autoSpaceDE w:val="0"/>
              <w:autoSpaceDN w:val="0"/>
              <w:spacing w:before="138" w:after="0" w:line="276" w:lineRule="exact"/>
            </w:pPr>
            <w:r>
              <w:rPr>
                <w:rFonts w:ascii="Times" w:eastAsia="Times" w:hAnsi="Times"/>
                <w:b/>
                <w:color w:val="000000"/>
                <w:sz w:val="20"/>
              </w:rPr>
              <w:t xml:space="preserve">102. </w:t>
            </w:r>
            <w:r>
              <w:tab/>
            </w:r>
            <w:r>
              <w:rPr>
                <w:rFonts w:ascii="Times" w:eastAsia="Times" w:hAnsi="Times"/>
                <w:b/>
                <w:color w:val="000000"/>
                <w:sz w:val="20"/>
              </w:rPr>
              <w:t>PARTICIPANT RIGHTS.</w:t>
            </w:r>
          </w:p>
          <w:p w:rsidR="0073552F" w:rsidRDefault="00BA4A01">
            <w:pPr>
              <w:tabs>
                <w:tab w:val="left" w:pos="8696"/>
              </w:tabs>
              <w:autoSpaceDE w:val="0"/>
              <w:autoSpaceDN w:val="0"/>
              <w:spacing w:before="64" w:after="0" w:line="202" w:lineRule="exact"/>
            </w:pPr>
            <w:r>
              <w:rPr>
                <w:rFonts w:ascii="Times" w:eastAsia="Times" w:hAnsi="Times"/>
                <w:color w:val="000000"/>
                <w:sz w:val="20"/>
              </w:rPr>
              <w:t xml:space="preserve">The participant has rights protected by federal and state laws and Department rules. The Department or their designee must inform the participant of their rights during the application process and eligibility determination, as follows: </w:t>
            </w:r>
            <w:r>
              <w:tab/>
            </w:r>
            <w:r>
              <w:rPr>
                <w:rFonts w:ascii="Times" w:eastAsia="Times" w:hAnsi="Times"/>
                <w:color w:val="000000"/>
                <w:sz w:val="20"/>
              </w:rPr>
              <w:t>(7-1-99)</w:t>
            </w:r>
          </w:p>
          <w:p w:rsidR="0073552F" w:rsidRDefault="00BA4A01">
            <w:pPr>
              <w:tabs>
                <w:tab w:val="left" w:pos="720"/>
                <w:tab w:val="left" w:pos="1440"/>
                <w:tab w:val="left" w:pos="8698"/>
              </w:tabs>
              <w:autoSpaceDE w:val="0"/>
              <w:autoSpaceDN w:val="0"/>
              <w:spacing w:before="220" w:after="0" w:line="190" w:lineRule="exact"/>
            </w:pPr>
            <w:r>
              <w:tab/>
            </w:r>
            <w:r>
              <w:rPr>
                <w:rFonts w:ascii="Times" w:eastAsia="Times" w:hAnsi="Times"/>
                <w:b/>
                <w:color w:val="000000"/>
                <w:sz w:val="20"/>
              </w:rPr>
              <w:t xml:space="preserve">01. </w:t>
            </w:r>
            <w:r>
              <w:tab/>
            </w:r>
            <w:r>
              <w:rPr>
                <w:rFonts w:ascii="Times" w:eastAsia="Times" w:hAnsi="Times"/>
                <w:b/>
                <w:color w:val="000000"/>
                <w:sz w:val="20"/>
              </w:rPr>
              <w:t>Right to Apply</w:t>
            </w:r>
            <w:r>
              <w:rPr>
                <w:rFonts w:ascii="Times" w:eastAsia="Times" w:hAnsi="Times"/>
                <w:color w:val="000000"/>
                <w:sz w:val="20"/>
              </w:rPr>
              <w:t xml:space="preserve">. Any participant household wishing to apply must be given the opportunity, without delay, to apply for LIHEAP benefits. All participants must apply in writing. </w:t>
            </w:r>
            <w:r>
              <w:tab/>
            </w:r>
            <w:r>
              <w:rPr>
                <w:rFonts w:ascii="Times" w:eastAsia="Times" w:hAnsi="Times"/>
                <w:color w:val="000000"/>
                <w:sz w:val="20"/>
              </w:rPr>
              <w:t>(7-1-99)</w:t>
            </w:r>
          </w:p>
          <w:p w:rsidR="0073552F" w:rsidRDefault="00BA4A01">
            <w:pPr>
              <w:tabs>
                <w:tab w:val="left" w:pos="720"/>
                <w:tab w:val="left" w:pos="1440"/>
                <w:tab w:val="left" w:pos="8594"/>
              </w:tabs>
              <w:autoSpaceDE w:val="0"/>
              <w:autoSpaceDN w:val="0"/>
              <w:spacing w:before="216" w:after="0" w:line="194" w:lineRule="exact"/>
            </w:pPr>
            <w:r>
              <w:tab/>
            </w:r>
            <w:r>
              <w:rPr>
                <w:rFonts w:ascii="Times" w:eastAsia="Times" w:hAnsi="Times"/>
                <w:b/>
                <w:color w:val="000000"/>
                <w:sz w:val="20"/>
              </w:rPr>
              <w:t xml:space="preserve">02. </w:t>
            </w:r>
            <w:r>
              <w:tab/>
            </w:r>
            <w:r>
              <w:rPr>
                <w:rFonts w:ascii="Times" w:eastAsia="Times" w:hAnsi="Times"/>
                <w:b/>
                <w:color w:val="000000"/>
                <w:sz w:val="20"/>
              </w:rPr>
              <w:t>Right to a Hearing</w:t>
            </w:r>
            <w:r>
              <w:rPr>
                <w:rFonts w:ascii="Times" w:eastAsia="Times" w:hAnsi="Times"/>
                <w:color w:val="000000"/>
                <w:sz w:val="20"/>
              </w:rPr>
              <w:t>. Rules governing hearing rights are contained in Idaho Department of Health and Welfare Rules, IDAPA 16.05.03, “Rules Governing Contested Case Proceedings and Declaratory Rulings.”</w:t>
            </w:r>
            <w:r>
              <w:tab/>
            </w:r>
            <w:r>
              <w:tab/>
            </w:r>
            <w:r>
              <w:tab/>
            </w:r>
            <w:r>
              <w:rPr>
                <w:rFonts w:ascii="Times" w:eastAsia="Times" w:hAnsi="Times"/>
                <w:color w:val="000000"/>
                <w:sz w:val="20"/>
              </w:rPr>
              <w:t>(3-30-01)</w:t>
            </w:r>
          </w:p>
          <w:p w:rsidR="0073552F" w:rsidRDefault="00BA4A01">
            <w:pPr>
              <w:tabs>
                <w:tab w:val="left" w:pos="720"/>
                <w:tab w:val="left" w:pos="1440"/>
                <w:tab w:val="left" w:pos="8696"/>
              </w:tabs>
              <w:autoSpaceDE w:val="0"/>
              <w:autoSpaceDN w:val="0"/>
              <w:spacing w:before="216" w:after="0" w:line="196" w:lineRule="exact"/>
            </w:pPr>
            <w:r>
              <w:tab/>
            </w:r>
            <w:r>
              <w:rPr>
                <w:rFonts w:ascii="Times" w:eastAsia="Times" w:hAnsi="Times"/>
                <w:b/>
                <w:color w:val="000000"/>
                <w:sz w:val="20"/>
              </w:rPr>
              <w:t xml:space="preserve">03. </w:t>
            </w:r>
            <w:r>
              <w:tab/>
            </w:r>
            <w:r>
              <w:rPr>
                <w:rFonts w:ascii="Times" w:eastAsia="Times" w:hAnsi="Times"/>
                <w:b/>
                <w:color w:val="000000"/>
                <w:sz w:val="20"/>
              </w:rPr>
              <w:t>Civil Rights</w:t>
            </w:r>
            <w:r>
              <w:rPr>
                <w:rFonts w:ascii="Times" w:eastAsia="Times" w:hAnsi="Times"/>
                <w:color w:val="000000"/>
                <w:sz w:val="20"/>
              </w:rPr>
              <w:t xml:space="preserve">. The rights of participant households must be respected under the U.S. and Idaho Constitutions, the Social Security Act, Title VI of the Civil Rights Act of 1964, the Rehabilitation Act of 1973, and all other relevant provisions of federal and state law, including the avoidance of practices which violate a person’s privacy or subjection to harassment. </w:t>
            </w:r>
            <w:r>
              <w:tab/>
            </w:r>
            <w:r>
              <w:rPr>
                <w:rFonts w:ascii="Times" w:eastAsia="Times" w:hAnsi="Times"/>
                <w:color w:val="000000"/>
                <w:sz w:val="20"/>
              </w:rPr>
              <w:t>(7-1-99)</w:t>
            </w:r>
          </w:p>
          <w:p w:rsidR="0073552F" w:rsidRDefault="00BA4A01">
            <w:pPr>
              <w:tabs>
                <w:tab w:val="left" w:pos="720"/>
              </w:tabs>
              <w:autoSpaceDE w:val="0"/>
              <w:autoSpaceDN w:val="0"/>
              <w:spacing w:before="136" w:after="0" w:line="276" w:lineRule="exact"/>
            </w:pPr>
            <w:r>
              <w:rPr>
                <w:rFonts w:ascii="Times" w:eastAsia="Times" w:hAnsi="Times"/>
                <w:b/>
                <w:color w:val="000000"/>
                <w:sz w:val="20"/>
              </w:rPr>
              <w:t xml:space="preserve">103. </w:t>
            </w:r>
            <w:r>
              <w:tab/>
            </w:r>
            <w:r>
              <w:rPr>
                <w:rFonts w:ascii="Times" w:eastAsia="Times" w:hAnsi="Times"/>
                <w:b/>
                <w:color w:val="000000"/>
                <w:sz w:val="20"/>
              </w:rPr>
              <w:t>PARTICIPANT RESPONSIBILITIES.</w:t>
            </w:r>
          </w:p>
          <w:p w:rsidR="0073552F" w:rsidRDefault="00BA4A01">
            <w:pPr>
              <w:tabs>
                <w:tab w:val="left" w:pos="8696"/>
              </w:tabs>
              <w:autoSpaceDE w:val="0"/>
              <w:autoSpaceDN w:val="0"/>
              <w:spacing w:before="66" w:after="0" w:line="200" w:lineRule="exact"/>
            </w:pPr>
            <w:r>
              <w:rPr>
                <w:rFonts w:ascii="Times" w:eastAsia="Times" w:hAnsi="Times"/>
                <w:color w:val="000000"/>
                <w:sz w:val="20"/>
              </w:rPr>
              <w:t xml:space="preserve">Each participant applying for LIHEAP benefits must, to the extent permitted by their physical and mental condition, provide all necessary and reasonable verification to establish eligibility, and must otherwise cooperate in the eligibility determination process. </w:t>
            </w:r>
            <w:r>
              <w:tab/>
            </w:r>
            <w:r>
              <w:rPr>
                <w:rFonts w:ascii="Times" w:eastAsia="Times" w:hAnsi="Times"/>
                <w:color w:val="000000"/>
                <w:sz w:val="20"/>
              </w:rPr>
              <w:t>(7-1-99)</w:t>
            </w:r>
          </w:p>
        </w:tc>
      </w:tr>
      <w:tr w:rsidR="0073552F">
        <w:trPr>
          <w:trHeight w:hRule="exact" w:val="688"/>
        </w:trPr>
        <w:tc>
          <w:tcPr>
            <w:tcW w:w="520" w:type="dxa"/>
            <w:tcBorders>
              <w:bottom w:val="single" w:sz="4" w:space="0" w:color="000000"/>
            </w:tcBorders>
            <w:tcMar>
              <w:left w:w="0" w:type="dxa"/>
              <w:right w:w="0" w:type="dxa"/>
            </w:tcMar>
          </w:tcPr>
          <w:p w:rsidR="0073552F" w:rsidRDefault="00BA4A01">
            <w:pPr>
              <w:autoSpaceDE w:val="0"/>
              <w:autoSpaceDN w:val="0"/>
              <w:spacing w:before="84" w:after="0" w:line="276" w:lineRule="exact"/>
            </w:pPr>
            <w:r>
              <w:rPr>
                <w:rFonts w:ascii="Times" w:eastAsia="Times" w:hAnsi="Times"/>
                <w:b/>
                <w:color w:val="000000"/>
                <w:sz w:val="20"/>
              </w:rPr>
              <w:t>104.</w:t>
            </w:r>
          </w:p>
        </w:tc>
        <w:tc>
          <w:tcPr>
            <w:tcW w:w="8900" w:type="dxa"/>
            <w:gridSpan w:val="4"/>
            <w:tcBorders>
              <w:bottom w:val="single" w:sz="4" w:space="0" w:color="000000"/>
            </w:tcBorders>
            <w:tcMar>
              <w:left w:w="0" w:type="dxa"/>
              <w:right w:w="0" w:type="dxa"/>
            </w:tcMar>
          </w:tcPr>
          <w:p w:rsidR="0073552F" w:rsidRDefault="00BA4A01">
            <w:pPr>
              <w:autoSpaceDE w:val="0"/>
              <w:autoSpaceDN w:val="0"/>
              <w:spacing w:before="84" w:after="0" w:line="276" w:lineRule="exact"/>
              <w:ind w:left="200"/>
            </w:pPr>
            <w:r>
              <w:rPr>
                <w:rFonts w:ascii="Times" w:eastAsia="Times" w:hAnsi="Times"/>
                <w:b/>
                <w:color w:val="000000"/>
                <w:sz w:val="20"/>
              </w:rPr>
              <w:t>RELATIONSHIP TO OTHER PROGRAMS.</w:t>
            </w:r>
          </w:p>
        </w:tc>
      </w:tr>
      <w:tr w:rsidR="0073552F">
        <w:trPr>
          <w:trHeight w:hRule="exact" w:val="532"/>
        </w:trPr>
        <w:tc>
          <w:tcPr>
            <w:tcW w:w="960" w:type="dxa"/>
            <w:gridSpan w:val="2"/>
            <w:tcBorders>
              <w:top w:val="single" w:sz="4" w:space="0" w:color="000000"/>
            </w:tcBorders>
            <w:tcMar>
              <w:left w:w="0" w:type="dxa"/>
              <w:right w:w="0" w:type="dxa"/>
            </w:tcMar>
          </w:tcPr>
          <w:p w:rsidR="0073552F" w:rsidRDefault="00BA4A01">
            <w:pPr>
              <w:autoSpaceDE w:val="0"/>
              <w:autoSpaceDN w:val="0"/>
              <w:spacing w:before="70" w:after="0" w:line="276" w:lineRule="exact"/>
              <w:jc w:val="center"/>
            </w:pPr>
            <w:r>
              <w:rPr>
                <w:rFonts w:ascii="Times" w:eastAsia="Times" w:hAnsi="Times"/>
                <w:b/>
                <w:color w:val="000000"/>
                <w:sz w:val="20"/>
              </w:rPr>
              <w:t>Section 100</w:t>
            </w:r>
          </w:p>
        </w:tc>
        <w:tc>
          <w:tcPr>
            <w:tcW w:w="6980" w:type="dxa"/>
            <w:gridSpan w:val="2"/>
            <w:tcBorders>
              <w:top w:val="single" w:sz="4" w:space="0" w:color="000000"/>
            </w:tcBorders>
            <w:tcMar>
              <w:left w:w="0" w:type="dxa"/>
              <w:right w:w="0" w:type="dxa"/>
            </w:tcMar>
          </w:tcPr>
          <w:p w:rsidR="0073552F" w:rsidRDefault="00BA4A01">
            <w:pPr>
              <w:autoSpaceDE w:val="0"/>
              <w:autoSpaceDN w:val="0"/>
              <w:spacing w:before="70" w:after="0" w:line="276" w:lineRule="exact"/>
              <w:ind w:right="2980"/>
              <w:jc w:val="right"/>
            </w:pPr>
            <w:r>
              <w:rPr>
                <w:rFonts w:ascii="Times" w:eastAsia="Times" w:hAnsi="Times"/>
                <w:b/>
                <w:color w:val="000000"/>
                <w:sz w:val="20"/>
              </w:rPr>
              <w:t>Page 5</w:t>
            </w:r>
          </w:p>
        </w:tc>
        <w:tc>
          <w:tcPr>
            <w:tcW w:w="1480" w:type="dxa"/>
            <w:tcBorders>
              <w:top w:val="single" w:sz="4" w:space="0" w:color="000000"/>
            </w:tcBorders>
            <w:tcMar>
              <w:left w:w="0" w:type="dxa"/>
              <w:right w:w="0" w:type="dxa"/>
            </w:tcMar>
          </w:tcPr>
          <w:p w:rsidR="0073552F" w:rsidRDefault="00BA4A01">
            <w:pPr>
              <w:autoSpaceDE w:val="0"/>
              <w:autoSpaceDN w:val="0"/>
              <w:spacing w:before="318" w:after="0" w:line="240" w:lineRule="auto"/>
              <w:ind w:left="272"/>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368" w:bottom="610" w:left="1440" w:header="720" w:footer="720" w:gutter="0"/>
          <w:cols w:space="720"/>
          <w:docGrid w:linePitch="360"/>
        </w:sectPr>
      </w:pPr>
    </w:p>
    <w:p w:rsidR="0073552F" w:rsidRDefault="0073552F">
      <w:pPr>
        <w:autoSpaceDE w:val="0"/>
        <w:autoSpaceDN w:val="0"/>
        <w:spacing w:after="500" w:line="220" w:lineRule="exact"/>
      </w:pPr>
    </w:p>
    <w:p w:rsidR="0073552F" w:rsidRDefault="0073552F">
      <w:pPr>
        <w:autoSpaceDE w:val="0"/>
        <w:autoSpaceDN w:val="0"/>
        <w:spacing w:after="0" w:line="62" w:lineRule="exact"/>
      </w:pPr>
    </w:p>
    <w:tbl>
      <w:tblPr>
        <w:tblW w:w="0" w:type="auto"/>
        <w:tblLayout w:type="fixed"/>
        <w:tblLook w:val="04A0" w:firstRow="1" w:lastRow="0" w:firstColumn="1" w:lastColumn="0" w:noHBand="0" w:noVBand="1"/>
      </w:tblPr>
      <w:tblGrid>
        <w:gridCol w:w="4260"/>
        <w:gridCol w:w="5100"/>
      </w:tblGrid>
      <w:tr w:rsidR="0073552F">
        <w:trPr>
          <w:trHeight w:hRule="exact" w:val="580"/>
        </w:trPr>
        <w:tc>
          <w:tcPr>
            <w:tcW w:w="4260" w:type="dxa"/>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right="1008"/>
            </w:pPr>
            <w:r>
              <w:rPr>
                <w:rFonts w:ascii="Helvetica" w:eastAsia="Helvetica" w:hAnsi="Helvetica"/>
                <w:b/>
                <w:i/>
                <w:color w:val="000000"/>
                <w:sz w:val="20"/>
              </w:rPr>
              <w:t>IDAHO ADMINISTRATIVE CODE Department of Health and Welfare</w:t>
            </w:r>
          </w:p>
        </w:tc>
        <w:tc>
          <w:tcPr>
            <w:tcW w:w="5100" w:type="dxa"/>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left="1068" w:firstLine="2"/>
            </w:pPr>
            <w:r>
              <w:rPr>
                <w:rFonts w:ascii="Helvetica" w:eastAsia="Helvetica" w:hAnsi="Helvetica"/>
                <w:b/>
                <w:i/>
                <w:color w:val="000000"/>
                <w:sz w:val="20"/>
              </w:rPr>
              <w:t>IDAPA 16.04.14 - Rules Governing the Low Income Home Energy Assistance Program</w:t>
            </w:r>
          </w:p>
        </w:tc>
      </w:tr>
    </w:tbl>
    <w:p w:rsidR="0073552F" w:rsidRDefault="00BA4A01">
      <w:pPr>
        <w:autoSpaceDE w:val="0"/>
        <w:autoSpaceDN w:val="0"/>
        <w:spacing w:before="202" w:after="74" w:line="202" w:lineRule="exact"/>
        <w:jc w:val="center"/>
      </w:pPr>
      <w:r>
        <w:rPr>
          <w:rFonts w:ascii="Times" w:eastAsia="Times" w:hAnsi="Times"/>
          <w:color w:val="000000"/>
          <w:sz w:val="20"/>
        </w:rPr>
        <w:t>LIHEAP benefits paid to eligible participant households must not be counted as income or resources for any purpose under any federal or state law, including any law relating to taxation, public assistance, or welfare programs.(7-1-99)</w:t>
      </w:r>
    </w:p>
    <w:tbl>
      <w:tblPr>
        <w:tblW w:w="0" w:type="auto"/>
        <w:tblLayout w:type="fixed"/>
        <w:tblLook w:val="04A0" w:firstRow="1" w:lastRow="0" w:firstColumn="1" w:lastColumn="0" w:noHBand="0" w:noVBand="1"/>
      </w:tblPr>
      <w:tblGrid>
        <w:gridCol w:w="700"/>
        <w:gridCol w:w="240"/>
        <w:gridCol w:w="1746"/>
        <w:gridCol w:w="5394"/>
        <w:gridCol w:w="352"/>
        <w:gridCol w:w="988"/>
      </w:tblGrid>
      <w:tr w:rsidR="0073552F">
        <w:trPr>
          <w:trHeight w:hRule="exact" w:val="576"/>
        </w:trPr>
        <w:tc>
          <w:tcPr>
            <w:tcW w:w="8432" w:type="dxa"/>
            <w:gridSpan w:val="5"/>
            <w:tcMar>
              <w:left w:w="0" w:type="dxa"/>
              <w:right w:w="0" w:type="dxa"/>
            </w:tcMar>
          </w:tcPr>
          <w:p w:rsidR="0073552F" w:rsidRDefault="00BA4A01">
            <w:pPr>
              <w:tabs>
                <w:tab w:val="left" w:pos="720"/>
              </w:tabs>
              <w:autoSpaceDE w:val="0"/>
              <w:autoSpaceDN w:val="0"/>
              <w:spacing w:before="60" w:after="0" w:line="276" w:lineRule="exact"/>
            </w:pPr>
            <w:r>
              <w:rPr>
                <w:rFonts w:ascii="Times" w:eastAsia="Times" w:hAnsi="Times"/>
                <w:b/>
                <w:color w:val="000000"/>
                <w:sz w:val="20"/>
              </w:rPr>
              <w:t xml:space="preserve">105. </w:t>
            </w:r>
            <w:r>
              <w:tab/>
            </w:r>
            <w:r>
              <w:rPr>
                <w:rFonts w:ascii="Times" w:eastAsia="Times" w:hAnsi="Times"/>
                <w:b/>
                <w:color w:val="000000"/>
                <w:sz w:val="20"/>
              </w:rPr>
              <w:t>FORMS.</w:t>
            </w:r>
          </w:p>
          <w:p w:rsidR="0073552F" w:rsidRDefault="00BA4A01">
            <w:pPr>
              <w:autoSpaceDE w:val="0"/>
              <w:autoSpaceDN w:val="0"/>
              <w:spacing w:after="0" w:line="266" w:lineRule="exact"/>
            </w:pPr>
            <w:r>
              <w:rPr>
                <w:rFonts w:ascii="Times" w:eastAsia="Times" w:hAnsi="Times"/>
                <w:color w:val="000000"/>
                <w:sz w:val="20"/>
              </w:rPr>
              <w:t>A participant household will apply on Department prescribed forms and designate a head of household.</w:t>
            </w:r>
          </w:p>
        </w:tc>
        <w:tc>
          <w:tcPr>
            <w:tcW w:w="988" w:type="dxa"/>
            <w:tcMar>
              <w:left w:w="0" w:type="dxa"/>
              <w:right w:w="0" w:type="dxa"/>
            </w:tcMar>
          </w:tcPr>
          <w:p w:rsidR="0073552F" w:rsidRDefault="00BA4A01">
            <w:pPr>
              <w:autoSpaceDE w:val="0"/>
              <w:autoSpaceDN w:val="0"/>
              <w:spacing w:before="260" w:after="0" w:line="266" w:lineRule="exact"/>
              <w:ind w:left="164"/>
            </w:pPr>
            <w:r>
              <w:rPr>
                <w:rFonts w:ascii="Times" w:eastAsia="Times" w:hAnsi="Times"/>
                <w:color w:val="000000"/>
                <w:sz w:val="20"/>
              </w:rPr>
              <w:t>(3-30-07)</w:t>
            </w:r>
          </w:p>
        </w:tc>
      </w:tr>
      <w:tr w:rsidR="0073552F">
        <w:trPr>
          <w:trHeight w:hRule="exact" w:val="420"/>
        </w:trPr>
        <w:tc>
          <w:tcPr>
            <w:tcW w:w="940" w:type="dxa"/>
            <w:gridSpan w:val="2"/>
            <w:tcMar>
              <w:left w:w="0" w:type="dxa"/>
              <w:right w:w="0" w:type="dxa"/>
            </w:tcMar>
          </w:tcPr>
          <w:p w:rsidR="0073552F" w:rsidRDefault="00BA4A01">
            <w:pPr>
              <w:autoSpaceDE w:val="0"/>
              <w:autoSpaceDN w:val="0"/>
              <w:spacing w:before="84" w:after="0" w:line="276" w:lineRule="exact"/>
              <w:jc w:val="center"/>
            </w:pPr>
            <w:r>
              <w:rPr>
                <w:rFonts w:ascii="Times" w:eastAsia="Times" w:hAnsi="Times"/>
                <w:b/>
                <w:color w:val="000000"/>
                <w:sz w:val="20"/>
              </w:rPr>
              <w:t>106. -- 149.</w:t>
            </w:r>
          </w:p>
        </w:tc>
        <w:tc>
          <w:tcPr>
            <w:tcW w:w="8480" w:type="dxa"/>
            <w:gridSpan w:val="4"/>
            <w:tcMar>
              <w:left w:w="0" w:type="dxa"/>
              <w:right w:w="0" w:type="dxa"/>
            </w:tcMar>
          </w:tcPr>
          <w:p w:rsidR="0073552F" w:rsidRDefault="00BA4A01">
            <w:pPr>
              <w:autoSpaceDE w:val="0"/>
              <w:autoSpaceDN w:val="0"/>
              <w:spacing w:before="84" w:after="0" w:line="276" w:lineRule="exact"/>
              <w:ind w:left="500"/>
            </w:pPr>
            <w:r>
              <w:rPr>
                <w:rFonts w:ascii="Times" w:eastAsia="Times" w:hAnsi="Times"/>
                <w:b/>
                <w:color w:val="000000"/>
                <w:sz w:val="20"/>
              </w:rPr>
              <w:t>(RESERVED)</w:t>
            </w:r>
          </w:p>
        </w:tc>
      </w:tr>
      <w:tr w:rsidR="0073552F">
        <w:trPr>
          <w:trHeight w:hRule="exact" w:val="3580"/>
        </w:trPr>
        <w:tc>
          <w:tcPr>
            <w:tcW w:w="9420" w:type="dxa"/>
            <w:gridSpan w:val="6"/>
            <w:tcMar>
              <w:left w:w="0" w:type="dxa"/>
              <w:right w:w="0" w:type="dxa"/>
            </w:tcMar>
          </w:tcPr>
          <w:p w:rsidR="0073552F" w:rsidRDefault="00BA4A01">
            <w:pPr>
              <w:tabs>
                <w:tab w:val="left" w:pos="720"/>
              </w:tabs>
              <w:autoSpaceDE w:val="0"/>
              <w:autoSpaceDN w:val="0"/>
              <w:spacing w:before="64" w:after="0" w:line="276" w:lineRule="exact"/>
            </w:pPr>
            <w:r>
              <w:rPr>
                <w:rFonts w:ascii="Times" w:eastAsia="Times" w:hAnsi="Times"/>
                <w:b/>
                <w:color w:val="000000"/>
                <w:sz w:val="20"/>
              </w:rPr>
              <w:t xml:space="preserve">150. </w:t>
            </w:r>
            <w:r>
              <w:tab/>
            </w:r>
            <w:r>
              <w:rPr>
                <w:rFonts w:ascii="Times" w:eastAsia="Times" w:hAnsi="Times"/>
                <w:b/>
                <w:color w:val="000000"/>
                <w:sz w:val="20"/>
              </w:rPr>
              <w:t>ELIGIBILITY REQUIREMENTS AND COLLATERAL CONTACTS.</w:t>
            </w:r>
          </w:p>
          <w:p w:rsidR="0073552F" w:rsidRDefault="00BA4A01">
            <w:pPr>
              <w:autoSpaceDE w:val="0"/>
              <w:autoSpaceDN w:val="0"/>
              <w:spacing w:after="0" w:line="266" w:lineRule="exact"/>
              <w:jc w:val="center"/>
            </w:pPr>
            <w:r>
              <w:rPr>
                <w:rFonts w:ascii="Times" w:eastAsia="Times" w:hAnsi="Times"/>
                <w:color w:val="000000"/>
                <w:sz w:val="20"/>
              </w:rPr>
              <w:t xml:space="preserve">All participant households assisted through LIHEAP must provide proof of both financial eligibility requirements and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non-financial eligibility requirements. </w:t>
            </w:r>
            <w:r>
              <w:tab/>
            </w:r>
            <w:r>
              <w:rPr>
                <w:rFonts w:ascii="Times" w:eastAsia="Times" w:hAnsi="Times"/>
                <w:color w:val="000000"/>
                <w:sz w:val="20"/>
              </w:rPr>
              <w:t>(7-1-99)</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01. </w:t>
            </w:r>
            <w:r>
              <w:tab/>
            </w:r>
            <w:r>
              <w:rPr>
                <w:rFonts w:ascii="Times" w:eastAsia="Times" w:hAnsi="Times"/>
                <w:b/>
                <w:color w:val="000000"/>
                <w:sz w:val="20"/>
              </w:rPr>
              <w:t>Failing to Meet the Financial and Non-Financial Eligibility</w:t>
            </w:r>
            <w:r>
              <w:rPr>
                <w:rFonts w:ascii="Times" w:eastAsia="Times" w:hAnsi="Times"/>
                <w:color w:val="000000"/>
                <w:sz w:val="20"/>
              </w:rPr>
              <w:t xml:space="preserve">. Participant households failing to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meet the financial and non-financial eligibility requirements will be denied LIHEAP assistance. </w:t>
            </w:r>
            <w:r>
              <w:tab/>
            </w:r>
            <w:r>
              <w:rPr>
                <w:rFonts w:ascii="Times" w:eastAsia="Times" w:hAnsi="Times"/>
                <w:color w:val="000000"/>
                <w:sz w:val="20"/>
              </w:rPr>
              <w:t>(7-1-99)</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02. </w:t>
            </w:r>
            <w:r>
              <w:tab/>
            </w:r>
            <w:r>
              <w:rPr>
                <w:rFonts w:ascii="Times" w:eastAsia="Times" w:hAnsi="Times"/>
                <w:b/>
                <w:color w:val="000000"/>
                <w:sz w:val="20"/>
              </w:rPr>
              <w:t>Participant’s Signature</w:t>
            </w:r>
            <w:r>
              <w:rPr>
                <w:rFonts w:ascii="Times" w:eastAsia="Times" w:hAnsi="Times"/>
                <w:color w:val="000000"/>
                <w:sz w:val="20"/>
              </w:rPr>
              <w:t xml:space="preserve">. A participant’s signature on the application is their consent for the </w:t>
            </w:r>
          </w:p>
          <w:p w:rsidR="0073552F" w:rsidRDefault="00BA4A01">
            <w:pPr>
              <w:tabs>
                <w:tab w:val="left" w:pos="8698"/>
              </w:tabs>
              <w:autoSpaceDE w:val="0"/>
              <w:autoSpaceDN w:val="0"/>
              <w:spacing w:after="0" w:line="266" w:lineRule="exact"/>
            </w:pPr>
            <w:r>
              <w:rPr>
                <w:rFonts w:ascii="Times" w:eastAsia="Times" w:hAnsi="Times"/>
                <w:color w:val="000000"/>
                <w:sz w:val="20"/>
              </w:rPr>
              <w:t xml:space="preserve">Department to contact collateral sources for verification of the eligibility requirement(s). </w:t>
            </w:r>
            <w:r>
              <w:tab/>
            </w:r>
            <w:r>
              <w:rPr>
                <w:rFonts w:ascii="Times" w:eastAsia="Times" w:hAnsi="Times"/>
                <w:color w:val="000000"/>
                <w:sz w:val="20"/>
              </w:rPr>
              <w:t>(7-1-99)</w:t>
            </w:r>
          </w:p>
          <w:p w:rsidR="0073552F" w:rsidRDefault="00BA4A01">
            <w:pPr>
              <w:tabs>
                <w:tab w:val="left" w:pos="720"/>
              </w:tabs>
              <w:autoSpaceDE w:val="0"/>
              <w:autoSpaceDN w:val="0"/>
              <w:spacing w:before="136" w:after="0" w:line="276" w:lineRule="exact"/>
            </w:pPr>
            <w:r>
              <w:rPr>
                <w:rFonts w:ascii="Times" w:eastAsia="Times" w:hAnsi="Times"/>
                <w:b/>
                <w:color w:val="000000"/>
                <w:sz w:val="20"/>
              </w:rPr>
              <w:t xml:space="preserve">151. </w:t>
            </w:r>
            <w:r>
              <w:tab/>
            </w:r>
            <w:r>
              <w:rPr>
                <w:rFonts w:ascii="Times" w:eastAsia="Times" w:hAnsi="Times"/>
                <w:b/>
                <w:color w:val="000000"/>
                <w:sz w:val="20"/>
              </w:rPr>
              <w:t>INCOME ELIGIBILITY REQUIREMENTS.</w:t>
            </w:r>
          </w:p>
          <w:p w:rsidR="0073552F" w:rsidRDefault="00BA4A01">
            <w:pPr>
              <w:autoSpaceDE w:val="0"/>
              <w:autoSpaceDN w:val="0"/>
              <w:spacing w:after="0" w:line="266" w:lineRule="exact"/>
              <w:jc w:val="center"/>
            </w:pPr>
            <w:r>
              <w:rPr>
                <w:rFonts w:ascii="Times" w:eastAsia="Times" w:hAnsi="Times"/>
                <w:color w:val="000000"/>
                <w:sz w:val="20"/>
              </w:rPr>
              <w:t xml:space="preserve">Under 42 U.S.C. 8624(b)(2)(B)(ii), assistance under this program is limited to participant households with countable </w:t>
            </w:r>
          </w:p>
          <w:p w:rsidR="0073552F" w:rsidRDefault="00BA4A01">
            <w:pPr>
              <w:autoSpaceDE w:val="0"/>
              <w:autoSpaceDN w:val="0"/>
              <w:spacing w:after="0" w:line="264" w:lineRule="exact"/>
              <w:jc w:val="center"/>
            </w:pPr>
            <w:r>
              <w:rPr>
                <w:rFonts w:ascii="Times" w:eastAsia="Times" w:hAnsi="Times"/>
                <w:color w:val="000000"/>
                <w:sz w:val="20"/>
              </w:rPr>
              <w:t xml:space="preserve">income at or below one hundred fifty percent (150%) of the Federal Poverty Guideline. Participant households must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provide proof of income for all members during the application process. </w:t>
            </w:r>
            <w:r>
              <w:tab/>
            </w:r>
            <w:r>
              <w:rPr>
                <w:rFonts w:ascii="Times" w:eastAsia="Times" w:hAnsi="Times"/>
                <w:color w:val="000000"/>
                <w:sz w:val="20"/>
              </w:rPr>
              <w:t>(3-29-12)</w:t>
            </w:r>
          </w:p>
          <w:p w:rsidR="0073552F" w:rsidRDefault="00BA4A01">
            <w:pPr>
              <w:tabs>
                <w:tab w:val="left" w:pos="1440"/>
              </w:tabs>
              <w:autoSpaceDE w:val="0"/>
              <w:autoSpaceDN w:val="0"/>
              <w:spacing w:before="134" w:after="0" w:line="276" w:lineRule="exact"/>
              <w:ind w:left="720"/>
            </w:pPr>
            <w:r>
              <w:rPr>
                <w:rFonts w:ascii="Times" w:eastAsia="Times" w:hAnsi="Times"/>
                <w:b/>
                <w:color w:val="000000"/>
                <w:sz w:val="20"/>
              </w:rPr>
              <w:t xml:space="preserve">01. </w:t>
            </w:r>
            <w:r>
              <w:tab/>
            </w:r>
            <w:r>
              <w:rPr>
                <w:rFonts w:ascii="Times" w:eastAsia="Times" w:hAnsi="Times"/>
                <w:b/>
                <w:color w:val="000000"/>
                <w:sz w:val="20"/>
              </w:rPr>
              <w:t>Households Receiving SSI or Food Stamps</w:t>
            </w:r>
            <w:r>
              <w:rPr>
                <w:rFonts w:ascii="Times" w:eastAsia="Times" w:hAnsi="Times"/>
                <w:color w:val="000000"/>
                <w:sz w:val="20"/>
              </w:rPr>
              <w:t xml:space="preserve">. Households in which one (1) or more individuals are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receiving one (1) of the following are eligible for LIHEAP: </w:t>
            </w:r>
            <w:r>
              <w:tab/>
            </w:r>
            <w:r>
              <w:rPr>
                <w:rFonts w:ascii="Times" w:eastAsia="Times" w:hAnsi="Times"/>
                <w:color w:val="000000"/>
                <w:sz w:val="20"/>
              </w:rPr>
              <w:t>(3-29-12)</w:t>
            </w:r>
          </w:p>
        </w:tc>
      </w:tr>
      <w:tr w:rsidR="0073552F">
        <w:trPr>
          <w:trHeight w:hRule="exact" w:val="420"/>
        </w:trPr>
        <w:tc>
          <w:tcPr>
            <w:tcW w:w="940" w:type="dxa"/>
            <w:gridSpan w:val="2"/>
            <w:tcMar>
              <w:left w:w="0" w:type="dxa"/>
              <w:right w:w="0" w:type="dxa"/>
            </w:tcMar>
          </w:tcPr>
          <w:p w:rsidR="0073552F" w:rsidRDefault="00BA4A01">
            <w:pPr>
              <w:autoSpaceDE w:val="0"/>
              <w:autoSpaceDN w:val="0"/>
              <w:spacing w:before="84" w:after="0" w:line="276" w:lineRule="exact"/>
              <w:ind w:right="72"/>
              <w:jc w:val="right"/>
            </w:pPr>
            <w:r>
              <w:rPr>
                <w:rFonts w:ascii="Times" w:eastAsia="Times" w:hAnsi="Times"/>
                <w:b/>
                <w:color w:val="000000"/>
                <w:sz w:val="20"/>
              </w:rPr>
              <w:t>a.</w:t>
            </w:r>
          </w:p>
        </w:tc>
        <w:tc>
          <w:tcPr>
            <w:tcW w:w="7140" w:type="dxa"/>
            <w:gridSpan w:val="2"/>
            <w:tcMar>
              <w:left w:w="0" w:type="dxa"/>
              <w:right w:w="0" w:type="dxa"/>
            </w:tcMar>
          </w:tcPr>
          <w:p w:rsidR="0073552F" w:rsidRDefault="00BA4A01">
            <w:pPr>
              <w:autoSpaceDE w:val="0"/>
              <w:autoSpaceDN w:val="0"/>
              <w:spacing w:before="84" w:after="0" w:line="264" w:lineRule="exact"/>
              <w:ind w:left="500"/>
            </w:pPr>
            <w:r>
              <w:rPr>
                <w:rFonts w:ascii="Times" w:eastAsia="Times" w:hAnsi="Times"/>
                <w:color w:val="000000"/>
                <w:sz w:val="20"/>
              </w:rPr>
              <w:t>Supplemental Security Income (SSI) under Title XVI of the Social Security Act; or</w:t>
            </w:r>
          </w:p>
        </w:tc>
        <w:tc>
          <w:tcPr>
            <w:tcW w:w="1340" w:type="dxa"/>
            <w:gridSpan w:val="2"/>
            <w:tcMar>
              <w:left w:w="0" w:type="dxa"/>
              <w:right w:w="0" w:type="dxa"/>
            </w:tcMar>
          </w:tcPr>
          <w:p w:rsidR="0073552F" w:rsidRDefault="00BA4A01">
            <w:pPr>
              <w:autoSpaceDE w:val="0"/>
              <w:autoSpaceDN w:val="0"/>
              <w:spacing w:before="84" w:after="0" w:line="264" w:lineRule="exact"/>
              <w:ind w:right="58"/>
              <w:jc w:val="right"/>
            </w:pPr>
            <w:r>
              <w:rPr>
                <w:rFonts w:ascii="Times" w:eastAsia="Times" w:hAnsi="Times"/>
                <w:color w:val="000000"/>
                <w:sz w:val="20"/>
              </w:rPr>
              <w:t>(3-29-12)</w:t>
            </w:r>
          </w:p>
        </w:tc>
      </w:tr>
      <w:tr w:rsidR="0073552F">
        <w:trPr>
          <w:trHeight w:hRule="exact" w:val="400"/>
        </w:trPr>
        <w:tc>
          <w:tcPr>
            <w:tcW w:w="940" w:type="dxa"/>
            <w:gridSpan w:val="2"/>
            <w:tcMar>
              <w:left w:w="0" w:type="dxa"/>
              <w:right w:w="0" w:type="dxa"/>
            </w:tcMar>
          </w:tcPr>
          <w:p w:rsidR="0073552F" w:rsidRDefault="00BA4A01">
            <w:pPr>
              <w:autoSpaceDE w:val="0"/>
              <w:autoSpaceDN w:val="0"/>
              <w:spacing w:before="66" w:after="0" w:line="276" w:lineRule="exact"/>
              <w:ind w:right="60"/>
              <w:jc w:val="right"/>
            </w:pPr>
            <w:r>
              <w:rPr>
                <w:rFonts w:ascii="Times" w:eastAsia="Times" w:hAnsi="Times"/>
                <w:b/>
                <w:color w:val="000000"/>
                <w:sz w:val="20"/>
              </w:rPr>
              <w:t>b.</w:t>
            </w:r>
          </w:p>
        </w:tc>
        <w:tc>
          <w:tcPr>
            <w:tcW w:w="7140" w:type="dxa"/>
            <w:gridSpan w:val="2"/>
            <w:tcMar>
              <w:left w:w="0" w:type="dxa"/>
              <w:right w:w="0" w:type="dxa"/>
            </w:tcMar>
          </w:tcPr>
          <w:p w:rsidR="0073552F" w:rsidRDefault="00BA4A01">
            <w:pPr>
              <w:autoSpaceDE w:val="0"/>
              <w:autoSpaceDN w:val="0"/>
              <w:spacing w:before="64" w:after="0" w:line="266" w:lineRule="exact"/>
              <w:ind w:left="500"/>
            </w:pPr>
            <w:r>
              <w:rPr>
                <w:rFonts w:ascii="Times" w:eastAsia="Times" w:hAnsi="Times"/>
                <w:color w:val="000000"/>
                <w:sz w:val="20"/>
              </w:rPr>
              <w:t>Food Stamps under the Food Stamp Act of 1977, under 7 USC 2011 through 2027.</w:t>
            </w:r>
          </w:p>
        </w:tc>
        <w:tc>
          <w:tcPr>
            <w:tcW w:w="1340" w:type="dxa"/>
            <w:gridSpan w:val="2"/>
            <w:tcMar>
              <w:left w:w="0" w:type="dxa"/>
              <w:right w:w="0" w:type="dxa"/>
            </w:tcMar>
          </w:tcPr>
          <w:p w:rsidR="0073552F" w:rsidRDefault="00BA4A01">
            <w:pPr>
              <w:autoSpaceDE w:val="0"/>
              <w:autoSpaceDN w:val="0"/>
              <w:spacing w:before="64" w:after="0" w:line="266" w:lineRule="exact"/>
              <w:ind w:right="62"/>
              <w:jc w:val="right"/>
            </w:pPr>
            <w:r>
              <w:rPr>
                <w:rFonts w:ascii="Times" w:eastAsia="Times" w:hAnsi="Times"/>
                <w:color w:val="000000"/>
                <w:sz w:val="20"/>
              </w:rPr>
              <w:t>(3-29-12)</w:t>
            </w:r>
          </w:p>
        </w:tc>
      </w:tr>
      <w:tr w:rsidR="0073552F">
        <w:trPr>
          <w:trHeight w:hRule="exact" w:val="780"/>
        </w:trPr>
        <w:tc>
          <w:tcPr>
            <w:tcW w:w="9420" w:type="dxa"/>
            <w:gridSpan w:val="6"/>
            <w:tcMar>
              <w:left w:w="0" w:type="dxa"/>
              <w:right w:w="0" w:type="dxa"/>
            </w:tcMar>
          </w:tcPr>
          <w:p w:rsidR="0073552F" w:rsidRDefault="00BA4A01">
            <w:pPr>
              <w:tabs>
                <w:tab w:val="left" w:pos="1440"/>
              </w:tabs>
              <w:autoSpaceDE w:val="0"/>
              <w:autoSpaceDN w:val="0"/>
              <w:spacing w:before="62" w:after="0" w:line="278" w:lineRule="exact"/>
              <w:ind w:left="720"/>
            </w:pPr>
            <w:r>
              <w:rPr>
                <w:rFonts w:ascii="Times" w:eastAsia="Times" w:hAnsi="Times"/>
                <w:b/>
                <w:color w:val="000000"/>
                <w:sz w:val="20"/>
              </w:rPr>
              <w:t xml:space="preserve">02. </w:t>
            </w:r>
            <w:r>
              <w:tab/>
            </w:r>
            <w:r>
              <w:rPr>
                <w:rFonts w:ascii="Times" w:eastAsia="Times" w:hAnsi="Times"/>
                <w:b/>
                <w:color w:val="000000"/>
                <w:sz w:val="20"/>
              </w:rPr>
              <w:t>Income Not Counted</w:t>
            </w:r>
            <w:r>
              <w:rPr>
                <w:rFonts w:ascii="Times" w:eastAsia="Times" w:hAnsi="Times"/>
                <w:color w:val="000000"/>
                <w:sz w:val="20"/>
              </w:rPr>
              <w:t xml:space="preserve">. Income listed in Subsections 151.02.a. through 151.02.t. is not counted in </w:t>
            </w:r>
          </w:p>
          <w:p w:rsidR="0073552F" w:rsidRDefault="00BA4A01">
            <w:pPr>
              <w:autoSpaceDE w:val="0"/>
              <w:autoSpaceDN w:val="0"/>
              <w:spacing w:after="0" w:line="266" w:lineRule="exact"/>
              <w:jc w:val="center"/>
            </w:pPr>
            <w:r>
              <w:rPr>
                <w:rFonts w:ascii="Times" w:eastAsia="Times" w:hAnsi="Times"/>
                <w:color w:val="000000"/>
                <w:sz w:val="20"/>
              </w:rPr>
              <w:t xml:space="preserve">determining LIHEAP eligibility or benefit level. All other income is counted in determining LIHEAP eligibility and </w:t>
            </w:r>
          </w:p>
          <w:p w:rsidR="0073552F" w:rsidRDefault="00BA4A01">
            <w:pPr>
              <w:tabs>
                <w:tab w:val="left" w:pos="8594"/>
              </w:tabs>
              <w:autoSpaceDE w:val="0"/>
              <w:autoSpaceDN w:val="0"/>
              <w:spacing w:after="0" w:line="264" w:lineRule="exact"/>
            </w:pPr>
            <w:r>
              <w:rPr>
                <w:rFonts w:ascii="Times" w:eastAsia="Times" w:hAnsi="Times"/>
                <w:color w:val="000000"/>
                <w:sz w:val="20"/>
              </w:rPr>
              <w:t xml:space="preserve">benefit level. </w:t>
            </w:r>
            <w:r>
              <w:tab/>
            </w:r>
            <w:r>
              <w:rPr>
                <w:rFonts w:ascii="Times" w:eastAsia="Times" w:hAnsi="Times"/>
                <w:color w:val="000000"/>
                <w:sz w:val="20"/>
              </w:rPr>
              <w:t>(3-29-12)</w:t>
            </w:r>
          </w:p>
        </w:tc>
      </w:tr>
      <w:tr w:rsidR="0073552F">
        <w:trPr>
          <w:trHeight w:hRule="exact" w:val="420"/>
        </w:trPr>
        <w:tc>
          <w:tcPr>
            <w:tcW w:w="940" w:type="dxa"/>
            <w:gridSpan w:val="2"/>
            <w:tcMar>
              <w:left w:w="0" w:type="dxa"/>
              <w:right w:w="0" w:type="dxa"/>
            </w:tcMar>
          </w:tcPr>
          <w:p w:rsidR="0073552F" w:rsidRDefault="00BA4A01">
            <w:pPr>
              <w:autoSpaceDE w:val="0"/>
              <w:autoSpaceDN w:val="0"/>
              <w:spacing w:before="86" w:after="0" w:line="276" w:lineRule="exact"/>
              <w:ind w:right="72"/>
              <w:jc w:val="right"/>
            </w:pPr>
            <w:r>
              <w:rPr>
                <w:rFonts w:ascii="Times" w:eastAsia="Times" w:hAnsi="Times"/>
                <w:b/>
                <w:color w:val="000000"/>
                <w:sz w:val="20"/>
              </w:rPr>
              <w:t>a.</w:t>
            </w:r>
          </w:p>
        </w:tc>
        <w:tc>
          <w:tcPr>
            <w:tcW w:w="7140" w:type="dxa"/>
            <w:gridSpan w:val="2"/>
            <w:tcMar>
              <w:left w:w="0" w:type="dxa"/>
              <w:right w:w="0" w:type="dxa"/>
            </w:tcMar>
          </w:tcPr>
          <w:p w:rsidR="0073552F" w:rsidRDefault="00BA4A01">
            <w:pPr>
              <w:autoSpaceDE w:val="0"/>
              <w:autoSpaceDN w:val="0"/>
              <w:spacing w:before="84" w:after="0" w:line="266" w:lineRule="exact"/>
              <w:ind w:left="500"/>
            </w:pPr>
            <w:r>
              <w:rPr>
                <w:rFonts w:ascii="Times" w:eastAsia="Times" w:hAnsi="Times"/>
                <w:color w:val="000000"/>
                <w:sz w:val="20"/>
              </w:rPr>
              <w:t>Benefit payments from Medicare Insurance.</w:t>
            </w:r>
          </w:p>
        </w:tc>
        <w:tc>
          <w:tcPr>
            <w:tcW w:w="1340" w:type="dxa"/>
            <w:gridSpan w:val="2"/>
            <w:tcMar>
              <w:left w:w="0" w:type="dxa"/>
              <w:right w:w="0" w:type="dxa"/>
            </w:tcMar>
          </w:tcPr>
          <w:p w:rsidR="0073552F" w:rsidRDefault="00BA4A01">
            <w:pPr>
              <w:autoSpaceDE w:val="0"/>
              <w:autoSpaceDN w:val="0"/>
              <w:spacing w:before="84" w:after="0" w:line="266" w:lineRule="exact"/>
              <w:ind w:right="60"/>
              <w:jc w:val="right"/>
            </w:pPr>
            <w:r>
              <w:rPr>
                <w:rFonts w:ascii="Times" w:eastAsia="Times" w:hAnsi="Times"/>
                <w:color w:val="000000"/>
                <w:sz w:val="20"/>
              </w:rPr>
              <w:t>(4-5-00)</w:t>
            </w:r>
          </w:p>
        </w:tc>
      </w:tr>
      <w:tr w:rsidR="0073552F">
        <w:trPr>
          <w:trHeight w:hRule="exact" w:val="400"/>
        </w:trPr>
        <w:tc>
          <w:tcPr>
            <w:tcW w:w="940" w:type="dxa"/>
            <w:gridSpan w:val="2"/>
            <w:tcMar>
              <w:left w:w="0" w:type="dxa"/>
              <w:right w:w="0" w:type="dxa"/>
            </w:tcMar>
          </w:tcPr>
          <w:p w:rsidR="0073552F" w:rsidRDefault="00BA4A01">
            <w:pPr>
              <w:autoSpaceDE w:val="0"/>
              <w:autoSpaceDN w:val="0"/>
              <w:spacing w:before="66" w:after="0" w:line="276" w:lineRule="exact"/>
              <w:ind w:right="60"/>
              <w:jc w:val="right"/>
            </w:pPr>
            <w:r>
              <w:rPr>
                <w:rFonts w:ascii="Times" w:eastAsia="Times" w:hAnsi="Times"/>
                <w:b/>
                <w:color w:val="000000"/>
                <w:sz w:val="20"/>
              </w:rPr>
              <w:t>b.</w:t>
            </w:r>
          </w:p>
        </w:tc>
        <w:tc>
          <w:tcPr>
            <w:tcW w:w="7140" w:type="dxa"/>
            <w:gridSpan w:val="2"/>
            <w:tcMar>
              <w:left w:w="0" w:type="dxa"/>
              <w:right w:w="0" w:type="dxa"/>
            </w:tcMar>
          </w:tcPr>
          <w:p w:rsidR="0073552F" w:rsidRDefault="00BA4A01">
            <w:pPr>
              <w:autoSpaceDE w:val="0"/>
              <w:autoSpaceDN w:val="0"/>
              <w:spacing w:before="64" w:after="0" w:line="266" w:lineRule="exact"/>
              <w:ind w:left="500"/>
            </w:pPr>
            <w:r>
              <w:rPr>
                <w:rFonts w:ascii="Times" w:eastAsia="Times" w:hAnsi="Times"/>
                <w:color w:val="000000"/>
                <w:sz w:val="20"/>
              </w:rPr>
              <w:t>Private loans made to the participant or the household.</w:t>
            </w:r>
          </w:p>
        </w:tc>
        <w:tc>
          <w:tcPr>
            <w:tcW w:w="1340" w:type="dxa"/>
            <w:gridSpan w:val="2"/>
            <w:tcMar>
              <w:left w:w="0" w:type="dxa"/>
              <w:right w:w="0" w:type="dxa"/>
            </w:tcMar>
          </w:tcPr>
          <w:p w:rsidR="0073552F" w:rsidRDefault="00BA4A01">
            <w:pPr>
              <w:autoSpaceDE w:val="0"/>
              <w:autoSpaceDN w:val="0"/>
              <w:spacing w:before="64" w:after="0" w:line="266" w:lineRule="exact"/>
              <w:ind w:right="58"/>
              <w:jc w:val="right"/>
            </w:pPr>
            <w:r>
              <w:rPr>
                <w:rFonts w:ascii="Times" w:eastAsia="Times" w:hAnsi="Times"/>
                <w:color w:val="000000"/>
                <w:sz w:val="20"/>
              </w:rPr>
              <w:t>(4-5-00)</w:t>
            </w:r>
          </w:p>
        </w:tc>
      </w:tr>
      <w:tr w:rsidR="0073552F">
        <w:trPr>
          <w:trHeight w:hRule="exact" w:val="400"/>
        </w:trPr>
        <w:tc>
          <w:tcPr>
            <w:tcW w:w="940" w:type="dxa"/>
            <w:gridSpan w:val="2"/>
            <w:tcMar>
              <w:left w:w="0" w:type="dxa"/>
              <w:right w:w="0" w:type="dxa"/>
            </w:tcMar>
          </w:tcPr>
          <w:p w:rsidR="0073552F" w:rsidRDefault="00BA4A01">
            <w:pPr>
              <w:autoSpaceDE w:val="0"/>
              <w:autoSpaceDN w:val="0"/>
              <w:spacing w:before="64" w:after="0" w:line="276" w:lineRule="exact"/>
              <w:ind w:right="80"/>
              <w:jc w:val="right"/>
            </w:pPr>
            <w:r>
              <w:rPr>
                <w:rFonts w:ascii="Times" w:eastAsia="Times" w:hAnsi="Times"/>
                <w:b/>
                <w:color w:val="000000"/>
                <w:sz w:val="20"/>
              </w:rPr>
              <w:t>c.</w:t>
            </w:r>
          </w:p>
        </w:tc>
        <w:tc>
          <w:tcPr>
            <w:tcW w:w="7140" w:type="dxa"/>
            <w:gridSpan w:val="2"/>
            <w:tcMar>
              <w:left w:w="0" w:type="dxa"/>
              <w:right w:w="0" w:type="dxa"/>
            </w:tcMar>
          </w:tcPr>
          <w:p w:rsidR="0073552F" w:rsidRDefault="00BA4A01">
            <w:pPr>
              <w:autoSpaceDE w:val="0"/>
              <w:autoSpaceDN w:val="0"/>
              <w:spacing w:before="62" w:after="0" w:line="266" w:lineRule="exact"/>
              <w:ind w:left="500"/>
            </w:pPr>
            <w:r>
              <w:rPr>
                <w:rFonts w:ascii="Times" w:eastAsia="Times" w:hAnsi="Times"/>
                <w:color w:val="000000"/>
                <w:sz w:val="20"/>
              </w:rPr>
              <w:t>Assets withdrawn from a personal bank account.</w:t>
            </w:r>
          </w:p>
        </w:tc>
        <w:tc>
          <w:tcPr>
            <w:tcW w:w="1340" w:type="dxa"/>
            <w:gridSpan w:val="2"/>
            <w:tcMar>
              <w:left w:w="0" w:type="dxa"/>
              <w:right w:w="0" w:type="dxa"/>
            </w:tcMar>
          </w:tcPr>
          <w:p w:rsidR="0073552F" w:rsidRDefault="00BA4A01">
            <w:pPr>
              <w:autoSpaceDE w:val="0"/>
              <w:autoSpaceDN w:val="0"/>
              <w:spacing w:before="62" w:after="0" w:line="266" w:lineRule="exact"/>
              <w:ind w:right="58"/>
              <w:jc w:val="right"/>
            </w:pPr>
            <w:r>
              <w:rPr>
                <w:rFonts w:ascii="Times" w:eastAsia="Times" w:hAnsi="Times"/>
                <w:color w:val="000000"/>
                <w:sz w:val="20"/>
              </w:rPr>
              <w:t>(4-5-00)</w:t>
            </w:r>
          </w:p>
        </w:tc>
      </w:tr>
      <w:tr w:rsidR="0073552F">
        <w:trPr>
          <w:trHeight w:hRule="exact" w:val="400"/>
        </w:trPr>
        <w:tc>
          <w:tcPr>
            <w:tcW w:w="940" w:type="dxa"/>
            <w:gridSpan w:val="2"/>
            <w:tcMar>
              <w:left w:w="0" w:type="dxa"/>
              <w:right w:w="0" w:type="dxa"/>
            </w:tcMar>
          </w:tcPr>
          <w:p w:rsidR="0073552F" w:rsidRDefault="00BA4A01">
            <w:pPr>
              <w:autoSpaceDE w:val="0"/>
              <w:autoSpaceDN w:val="0"/>
              <w:spacing w:before="66" w:after="0" w:line="276" w:lineRule="exact"/>
              <w:ind w:right="60"/>
              <w:jc w:val="right"/>
            </w:pPr>
            <w:r>
              <w:rPr>
                <w:rFonts w:ascii="Times" w:eastAsia="Times" w:hAnsi="Times"/>
                <w:b/>
                <w:color w:val="000000"/>
                <w:sz w:val="20"/>
              </w:rPr>
              <w:t>d.</w:t>
            </w:r>
          </w:p>
        </w:tc>
        <w:tc>
          <w:tcPr>
            <w:tcW w:w="7140" w:type="dxa"/>
            <w:gridSpan w:val="2"/>
            <w:tcMar>
              <w:left w:w="0" w:type="dxa"/>
              <w:right w:w="0" w:type="dxa"/>
            </w:tcMar>
          </w:tcPr>
          <w:p w:rsidR="0073552F" w:rsidRDefault="00BA4A01">
            <w:pPr>
              <w:autoSpaceDE w:val="0"/>
              <w:autoSpaceDN w:val="0"/>
              <w:spacing w:before="64" w:after="0" w:line="266" w:lineRule="exact"/>
              <w:ind w:left="500"/>
            </w:pPr>
            <w:r>
              <w:rPr>
                <w:rFonts w:ascii="Times" w:eastAsia="Times" w:hAnsi="Times"/>
                <w:color w:val="000000"/>
                <w:sz w:val="20"/>
              </w:rPr>
              <w:t>Sale of real property, if the funds are reinvested within three (3) calendar months.</w:t>
            </w:r>
          </w:p>
        </w:tc>
        <w:tc>
          <w:tcPr>
            <w:tcW w:w="1340" w:type="dxa"/>
            <w:gridSpan w:val="2"/>
            <w:tcMar>
              <w:left w:w="0" w:type="dxa"/>
              <w:right w:w="0" w:type="dxa"/>
            </w:tcMar>
          </w:tcPr>
          <w:p w:rsidR="0073552F" w:rsidRDefault="00BA4A01">
            <w:pPr>
              <w:autoSpaceDE w:val="0"/>
              <w:autoSpaceDN w:val="0"/>
              <w:spacing w:before="64" w:after="0" w:line="266" w:lineRule="exact"/>
              <w:ind w:right="62"/>
              <w:jc w:val="right"/>
            </w:pPr>
            <w:r>
              <w:rPr>
                <w:rFonts w:ascii="Times" w:eastAsia="Times" w:hAnsi="Times"/>
                <w:color w:val="000000"/>
                <w:sz w:val="20"/>
              </w:rPr>
              <w:t>(3-15-02)</w:t>
            </w:r>
          </w:p>
        </w:tc>
      </w:tr>
      <w:tr w:rsidR="0073552F">
        <w:trPr>
          <w:trHeight w:hRule="exact" w:val="400"/>
        </w:trPr>
        <w:tc>
          <w:tcPr>
            <w:tcW w:w="940" w:type="dxa"/>
            <w:gridSpan w:val="2"/>
            <w:tcMar>
              <w:left w:w="0" w:type="dxa"/>
              <w:right w:w="0" w:type="dxa"/>
            </w:tcMar>
          </w:tcPr>
          <w:p w:rsidR="0073552F" w:rsidRDefault="00BA4A01">
            <w:pPr>
              <w:autoSpaceDE w:val="0"/>
              <w:autoSpaceDN w:val="0"/>
              <w:spacing w:before="66" w:after="0" w:line="276" w:lineRule="exact"/>
              <w:ind w:right="80"/>
              <w:jc w:val="right"/>
            </w:pPr>
            <w:r>
              <w:rPr>
                <w:rFonts w:ascii="Times" w:eastAsia="Times" w:hAnsi="Times"/>
                <w:b/>
                <w:color w:val="000000"/>
                <w:sz w:val="20"/>
              </w:rPr>
              <w:t>e.</w:t>
            </w:r>
          </w:p>
        </w:tc>
        <w:tc>
          <w:tcPr>
            <w:tcW w:w="7140" w:type="dxa"/>
            <w:gridSpan w:val="2"/>
            <w:tcMar>
              <w:left w:w="0" w:type="dxa"/>
              <w:right w:w="0" w:type="dxa"/>
            </w:tcMar>
          </w:tcPr>
          <w:p w:rsidR="0073552F" w:rsidRDefault="00BA4A01">
            <w:pPr>
              <w:autoSpaceDE w:val="0"/>
              <w:autoSpaceDN w:val="0"/>
              <w:spacing w:before="64" w:after="0" w:line="266" w:lineRule="exact"/>
              <w:ind w:left="500"/>
            </w:pPr>
            <w:r>
              <w:rPr>
                <w:rFonts w:ascii="Times" w:eastAsia="Times" w:hAnsi="Times"/>
                <w:color w:val="000000"/>
                <w:sz w:val="20"/>
              </w:rPr>
              <w:t>Income tax refunds.</w:t>
            </w:r>
          </w:p>
        </w:tc>
        <w:tc>
          <w:tcPr>
            <w:tcW w:w="1340" w:type="dxa"/>
            <w:gridSpan w:val="2"/>
            <w:tcMar>
              <w:left w:w="0" w:type="dxa"/>
              <w:right w:w="0" w:type="dxa"/>
            </w:tcMar>
          </w:tcPr>
          <w:p w:rsidR="0073552F" w:rsidRDefault="00BA4A01">
            <w:pPr>
              <w:autoSpaceDE w:val="0"/>
              <w:autoSpaceDN w:val="0"/>
              <w:spacing w:before="64" w:after="0" w:line="266" w:lineRule="exact"/>
              <w:ind w:right="58"/>
              <w:jc w:val="right"/>
            </w:pPr>
            <w:r>
              <w:rPr>
                <w:rFonts w:ascii="Times" w:eastAsia="Times" w:hAnsi="Times"/>
                <w:color w:val="000000"/>
                <w:sz w:val="20"/>
              </w:rPr>
              <w:t>(4-5-00)</w:t>
            </w:r>
          </w:p>
        </w:tc>
      </w:tr>
      <w:tr w:rsidR="0073552F">
        <w:trPr>
          <w:trHeight w:hRule="exact" w:val="580"/>
        </w:trPr>
        <w:tc>
          <w:tcPr>
            <w:tcW w:w="9420" w:type="dxa"/>
            <w:gridSpan w:val="6"/>
            <w:tcMar>
              <w:left w:w="0" w:type="dxa"/>
              <w:right w:w="0" w:type="dxa"/>
            </w:tcMar>
          </w:tcPr>
          <w:p w:rsidR="0073552F" w:rsidRDefault="00BA4A01">
            <w:pPr>
              <w:tabs>
                <w:tab w:val="left" w:pos="1440"/>
              </w:tabs>
              <w:autoSpaceDE w:val="0"/>
              <w:autoSpaceDN w:val="0"/>
              <w:spacing w:before="60" w:after="0" w:line="278" w:lineRule="exact"/>
              <w:ind w:left="720"/>
            </w:pPr>
            <w:r>
              <w:rPr>
                <w:rFonts w:ascii="Times" w:eastAsia="Times" w:hAnsi="Times"/>
                <w:b/>
                <w:color w:val="000000"/>
                <w:sz w:val="20"/>
              </w:rPr>
              <w:t xml:space="preserve">f. </w:t>
            </w:r>
            <w:r>
              <w:tab/>
            </w:r>
            <w:r>
              <w:rPr>
                <w:rFonts w:ascii="Times" w:eastAsia="Times" w:hAnsi="Times"/>
                <w:color w:val="000000"/>
                <w:sz w:val="20"/>
              </w:rPr>
              <w:t xml:space="preserve">Infrequent, irregular or unpredictable income from gifts or lottery winnings of less than thirty </w:t>
            </w:r>
          </w:p>
          <w:p w:rsidR="0073552F" w:rsidRDefault="00BA4A01">
            <w:pPr>
              <w:tabs>
                <w:tab w:val="left" w:pos="8698"/>
              </w:tabs>
              <w:autoSpaceDE w:val="0"/>
              <w:autoSpaceDN w:val="0"/>
              <w:spacing w:after="0" w:line="266" w:lineRule="exact"/>
            </w:pPr>
            <w:r>
              <w:rPr>
                <w:rFonts w:ascii="Times" w:eastAsia="Times" w:hAnsi="Times"/>
                <w:color w:val="000000"/>
                <w:sz w:val="20"/>
              </w:rPr>
              <w:t xml:space="preserve">dollars ($30) during the three (3) month period before application for LIHEAP. </w:t>
            </w:r>
            <w:r>
              <w:tab/>
            </w:r>
            <w:r>
              <w:rPr>
                <w:rFonts w:ascii="Times" w:eastAsia="Times" w:hAnsi="Times"/>
                <w:color w:val="000000"/>
                <w:sz w:val="20"/>
              </w:rPr>
              <w:t>(4-5-00)</w:t>
            </w:r>
          </w:p>
        </w:tc>
      </w:tr>
      <w:tr w:rsidR="0073552F">
        <w:trPr>
          <w:trHeight w:hRule="exact" w:val="600"/>
        </w:trPr>
        <w:tc>
          <w:tcPr>
            <w:tcW w:w="700" w:type="dxa"/>
            <w:tcMar>
              <w:left w:w="0" w:type="dxa"/>
              <w:right w:w="0" w:type="dxa"/>
            </w:tcMar>
          </w:tcPr>
          <w:p w:rsidR="0073552F" w:rsidRDefault="00BA4A01">
            <w:pPr>
              <w:autoSpaceDE w:val="0"/>
              <w:autoSpaceDN w:val="0"/>
              <w:spacing w:before="284" w:after="0" w:line="266" w:lineRule="exact"/>
              <w:jc w:val="center"/>
            </w:pPr>
            <w:r>
              <w:rPr>
                <w:rFonts w:ascii="Times" w:eastAsia="Times" w:hAnsi="Times"/>
                <w:color w:val="000000"/>
                <w:sz w:val="20"/>
              </w:rPr>
              <w:t>member.</w:t>
            </w:r>
          </w:p>
        </w:tc>
        <w:tc>
          <w:tcPr>
            <w:tcW w:w="240" w:type="dxa"/>
            <w:tcMar>
              <w:left w:w="0" w:type="dxa"/>
              <w:right w:w="0" w:type="dxa"/>
            </w:tcMar>
          </w:tcPr>
          <w:p w:rsidR="0073552F" w:rsidRDefault="00BA4A01">
            <w:pPr>
              <w:autoSpaceDE w:val="0"/>
              <w:autoSpaceDN w:val="0"/>
              <w:spacing w:before="84" w:after="0" w:line="276" w:lineRule="exact"/>
              <w:jc w:val="center"/>
            </w:pPr>
            <w:r>
              <w:rPr>
                <w:rFonts w:ascii="Times" w:eastAsia="Times" w:hAnsi="Times"/>
                <w:b/>
                <w:color w:val="000000"/>
                <w:sz w:val="20"/>
              </w:rPr>
              <w:t>g.</w:t>
            </w:r>
          </w:p>
        </w:tc>
        <w:tc>
          <w:tcPr>
            <w:tcW w:w="8480" w:type="dxa"/>
            <w:gridSpan w:val="4"/>
            <w:tcMar>
              <w:left w:w="0" w:type="dxa"/>
              <w:right w:w="0" w:type="dxa"/>
            </w:tcMar>
          </w:tcPr>
          <w:p w:rsidR="0073552F" w:rsidRDefault="00BA4A01">
            <w:pPr>
              <w:tabs>
                <w:tab w:val="left" w:pos="7756"/>
              </w:tabs>
              <w:autoSpaceDE w:val="0"/>
              <w:autoSpaceDN w:val="0"/>
              <w:spacing w:before="146" w:after="0" w:line="202" w:lineRule="exact"/>
              <w:ind w:left="500"/>
            </w:pPr>
            <w:r>
              <w:rPr>
                <w:rFonts w:ascii="Times" w:eastAsia="Times" w:hAnsi="Times"/>
                <w:color w:val="000000"/>
                <w:sz w:val="20"/>
              </w:rPr>
              <w:t xml:space="preserve">Wages or allowances for attendant care when the attendant resides in the household of the disabled </w:t>
            </w:r>
            <w:r>
              <w:tab/>
            </w:r>
            <w:r>
              <w:rPr>
                <w:rFonts w:ascii="Times" w:eastAsia="Times" w:hAnsi="Times"/>
                <w:color w:val="000000"/>
                <w:sz w:val="20"/>
              </w:rPr>
              <w:t>(4-5-00)</w:t>
            </w:r>
          </w:p>
        </w:tc>
      </w:tr>
      <w:tr w:rsidR="0073552F">
        <w:trPr>
          <w:trHeight w:hRule="exact" w:val="600"/>
        </w:trPr>
        <w:tc>
          <w:tcPr>
            <w:tcW w:w="9420" w:type="dxa"/>
            <w:gridSpan w:val="6"/>
            <w:tcMar>
              <w:left w:w="0" w:type="dxa"/>
              <w:right w:w="0" w:type="dxa"/>
            </w:tcMar>
          </w:tcPr>
          <w:p w:rsidR="0073552F" w:rsidRDefault="00BA4A01">
            <w:pPr>
              <w:tabs>
                <w:tab w:val="left" w:pos="1442"/>
              </w:tabs>
              <w:autoSpaceDE w:val="0"/>
              <w:autoSpaceDN w:val="0"/>
              <w:spacing w:before="80" w:after="0" w:line="278" w:lineRule="exact"/>
              <w:ind w:left="720"/>
            </w:pPr>
            <w:r>
              <w:rPr>
                <w:rFonts w:ascii="Times" w:eastAsia="Times" w:hAnsi="Times"/>
                <w:b/>
                <w:color w:val="000000"/>
                <w:sz w:val="20"/>
              </w:rPr>
              <w:t xml:space="preserve">h. </w:t>
            </w:r>
            <w:r>
              <w:rPr>
                <w:rFonts w:ascii="Times" w:eastAsia="Times" w:hAnsi="Times"/>
                <w:color w:val="000000"/>
                <w:sz w:val="20"/>
              </w:rPr>
              <w:t xml:space="preserve">Interest income of thirty dollars ($30) or less received during the three (3) month period before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application for LIHEAP. </w:t>
            </w:r>
            <w:r>
              <w:tab/>
            </w:r>
            <w:r>
              <w:rPr>
                <w:rFonts w:ascii="Times" w:eastAsia="Times" w:hAnsi="Times"/>
                <w:color w:val="000000"/>
                <w:sz w:val="20"/>
              </w:rPr>
              <w:t>(4-5-00)</w:t>
            </w:r>
          </w:p>
        </w:tc>
      </w:tr>
      <w:tr w:rsidR="0073552F">
        <w:trPr>
          <w:trHeight w:hRule="exact" w:val="420"/>
        </w:trPr>
        <w:tc>
          <w:tcPr>
            <w:tcW w:w="940" w:type="dxa"/>
            <w:gridSpan w:val="2"/>
            <w:tcMar>
              <w:left w:w="0" w:type="dxa"/>
              <w:right w:w="0" w:type="dxa"/>
            </w:tcMar>
          </w:tcPr>
          <w:p w:rsidR="0073552F" w:rsidRDefault="00BA4A01">
            <w:pPr>
              <w:autoSpaceDE w:val="0"/>
              <w:autoSpaceDN w:val="0"/>
              <w:spacing w:before="84" w:after="0" w:line="276" w:lineRule="exact"/>
              <w:ind w:right="114"/>
              <w:jc w:val="right"/>
            </w:pPr>
            <w:r>
              <w:rPr>
                <w:rFonts w:ascii="Times" w:eastAsia="Times" w:hAnsi="Times"/>
                <w:b/>
                <w:color w:val="000000"/>
                <w:sz w:val="20"/>
              </w:rPr>
              <w:t>i.</w:t>
            </w:r>
          </w:p>
        </w:tc>
        <w:tc>
          <w:tcPr>
            <w:tcW w:w="7140" w:type="dxa"/>
            <w:gridSpan w:val="2"/>
            <w:tcMar>
              <w:left w:w="0" w:type="dxa"/>
              <w:right w:w="0" w:type="dxa"/>
            </w:tcMar>
          </w:tcPr>
          <w:p w:rsidR="0073552F" w:rsidRDefault="00BA4A01">
            <w:pPr>
              <w:autoSpaceDE w:val="0"/>
              <w:autoSpaceDN w:val="0"/>
              <w:spacing w:before="82" w:after="0" w:line="266" w:lineRule="exact"/>
              <w:ind w:left="502"/>
            </w:pPr>
            <w:r>
              <w:rPr>
                <w:rFonts w:ascii="Times" w:eastAsia="Times" w:hAnsi="Times"/>
                <w:color w:val="000000"/>
                <w:sz w:val="20"/>
              </w:rPr>
              <w:t>Legal fees or settlements from Workman’s Compensation paid in a lump sum.</w:t>
            </w:r>
          </w:p>
        </w:tc>
        <w:tc>
          <w:tcPr>
            <w:tcW w:w="1340" w:type="dxa"/>
            <w:gridSpan w:val="2"/>
            <w:tcMar>
              <w:left w:w="0" w:type="dxa"/>
              <w:right w:w="0" w:type="dxa"/>
            </w:tcMar>
          </w:tcPr>
          <w:p w:rsidR="0073552F" w:rsidRDefault="00BA4A01">
            <w:pPr>
              <w:autoSpaceDE w:val="0"/>
              <w:autoSpaceDN w:val="0"/>
              <w:spacing w:before="82" w:after="0" w:line="266" w:lineRule="exact"/>
              <w:ind w:right="56"/>
              <w:jc w:val="right"/>
            </w:pPr>
            <w:r>
              <w:rPr>
                <w:rFonts w:ascii="Times" w:eastAsia="Times" w:hAnsi="Times"/>
                <w:color w:val="000000"/>
                <w:sz w:val="20"/>
              </w:rPr>
              <w:t>(4-5-00)</w:t>
            </w:r>
          </w:p>
        </w:tc>
      </w:tr>
      <w:tr w:rsidR="0073552F">
        <w:trPr>
          <w:trHeight w:hRule="exact" w:val="868"/>
        </w:trPr>
        <w:tc>
          <w:tcPr>
            <w:tcW w:w="9420" w:type="dxa"/>
            <w:gridSpan w:val="6"/>
            <w:tcBorders>
              <w:bottom w:val="single" w:sz="4" w:space="0" w:color="000000"/>
            </w:tcBorders>
            <w:tcMar>
              <w:left w:w="0" w:type="dxa"/>
              <w:right w:w="0" w:type="dxa"/>
            </w:tcMar>
          </w:tcPr>
          <w:p w:rsidR="0073552F" w:rsidRDefault="00BA4A01">
            <w:pPr>
              <w:tabs>
                <w:tab w:val="left" w:pos="1442"/>
              </w:tabs>
              <w:autoSpaceDE w:val="0"/>
              <w:autoSpaceDN w:val="0"/>
              <w:spacing w:before="62" w:after="0" w:line="278" w:lineRule="exact"/>
              <w:ind w:left="722"/>
            </w:pPr>
            <w:r>
              <w:rPr>
                <w:rFonts w:ascii="Times" w:eastAsia="Times" w:hAnsi="Times"/>
                <w:b/>
                <w:color w:val="000000"/>
                <w:sz w:val="20"/>
              </w:rPr>
              <w:t xml:space="preserve">j. </w:t>
            </w:r>
            <w:r>
              <w:tab/>
            </w:r>
            <w:r>
              <w:rPr>
                <w:rFonts w:ascii="Times" w:eastAsia="Times" w:hAnsi="Times"/>
                <w:color w:val="000000"/>
                <w:sz w:val="20"/>
              </w:rPr>
              <w:t xml:space="preserve">Monies received for educational purposes from NSDL, College work-study programs, State </w:t>
            </w:r>
          </w:p>
          <w:p w:rsidR="0073552F" w:rsidRDefault="00BA4A01">
            <w:pPr>
              <w:autoSpaceDE w:val="0"/>
              <w:autoSpaceDN w:val="0"/>
              <w:spacing w:after="0" w:line="266" w:lineRule="exact"/>
              <w:jc w:val="center"/>
            </w:pPr>
            <w:r>
              <w:rPr>
                <w:rFonts w:ascii="Times" w:eastAsia="Times" w:hAnsi="Times"/>
                <w:color w:val="000000"/>
                <w:sz w:val="20"/>
              </w:rPr>
              <w:t>Student Incentive grants, SEOG, Pell, Guaranteed Student Loans and Supplemental grants funded under Title IV, A-2.</w:t>
            </w:r>
          </w:p>
        </w:tc>
      </w:tr>
      <w:tr w:rsidR="0073552F">
        <w:trPr>
          <w:trHeight w:hRule="exact" w:val="532"/>
        </w:trPr>
        <w:tc>
          <w:tcPr>
            <w:tcW w:w="2686" w:type="dxa"/>
            <w:gridSpan w:val="3"/>
            <w:tcBorders>
              <w:top w:val="single" w:sz="4" w:space="0" w:color="000000"/>
            </w:tcBorders>
            <w:tcMar>
              <w:left w:w="0" w:type="dxa"/>
              <w:right w:w="0" w:type="dxa"/>
            </w:tcMar>
          </w:tcPr>
          <w:p w:rsidR="0073552F" w:rsidRDefault="00BA4A01">
            <w:pPr>
              <w:autoSpaceDE w:val="0"/>
              <w:autoSpaceDN w:val="0"/>
              <w:spacing w:before="70" w:after="0" w:line="276" w:lineRule="exact"/>
            </w:pPr>
            <w:r>
              <w:rPr>
                <w:rFonts w:ascii="Times" w:eastAsia="Times" w:hAnsi="Times"/>
                <w:b/>
                <w:color w:val="000000"/>
                <w:sz w:val="20"/>
              </w:rPr>
              <w:t>Section 105</w:t>
            </w:r>
          </w:p>
        </w:tc>
        <w:tc>
          <w:tcPr>
            <w:tcW w:w="5394" w:type="dxa"/>
            <w:tcBorders>
              <w:top w:val="single" w:sz="4" w:space="0" w:color="000000"/>
            </w:tcBorders>
            <w:tcMar>
              <w:left w:w="0" w:type="dxa"/>
              <w:right w:w="0" w:type="dxa"/>
            </w:tcMar>
          </w:tcPr>
          <w:p w:rsidR="0073552F" w:rsidRDefault="00BA4A01">
            <w:pPr>
              <w:autoSpaceDE w:val="0"/>
              <w:autoSpaceDN w:val="0"/>
              <w:spacing w:before="70" w:after="0" w:line="276" w:lineRule="exact"/>
              <w:ind w:right="3120"/>
              <w:jc w:val="right"/>
            </w:pPr>
            <w:r>
              <w:rPr>
                <w:rFonts w:ascii="Times" w:eastAsia="Times" w:hAnsi="Times"/>
                <w:b/>
                <w:color w:val="000000"/>
                <w:sz w:val="20"/>
              </w:rPr>
              <w:t>Page 6</w:t>
            </w:r>
          </w:p>
        </w:tc>
        <w:tc>
          <w:tcPr>
            <w:tcW w:w="1340" w:type="dxa"/>
            <w:gridSpan w:val="2"/>
            <w:tcBorders>
              <w:top w:val="single" w:sz="4" w:space="0" w:color="000000"/>
            </w:tcBorders>
            <w:tcMar>
              <w:left w:w="0" w:type="dxa"/>
              <w:right w:w="0" w:type="dxa"/>
            </w:tcMar>
          </w:tcPr>
          <w:p w:rsidR="0073552F" w:rsidRDefault="00BA4A01">
            <w:pPr>
              <w:autoSpaceDE w:val="0"/>
              <w:autoSpaceDN w:val="0"/>
              <w:spacing w:before="318" w:after="0" w:line="240" w:lineRule="auto"/>
              <w:jc w:val="center"/>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366" w:bottom="610" w:left="1440" w:header="720" w:footer="720" w:gutter="0"/>
          <w:cols w:space="720"/>
          <w:docGrid w:linePitch="360"/>
        </w:sectPr>
      </w:pPr>
    </w:p>
    <w:p w:rsidR="0073552F" w:rsidRDefault="0073552F">
      <w:pPr>
        <w:autoSpaceDE w:val="0"/>
        <w:autoSpaceDN w:val="0"/>
        <w:spacing w:after="500" w:line="220" w:lineRule="exact"/>
      </w:pPr>
    </w:p>
    <w:p w:rsidR="0073552F" w:rsidRDefault="0073552F">
      <w:pPr>
        <w:autoSpaceDE w:val="0"/>
        <w:autoSpaceDN w:val="0"/>
        <w:spacing w:after="0" w:line="62" w:lineRule="exact"/>
      </w:pPr>
    </w:p>
    <w:tbl>
      <w:tblPr>
        <w:tblW w:w="0" w:type="auto"/>
        <w:tblLayout w:type="fixed"/>
        <w:tblLook w:val="04A0" w:firstRow="1" w:lastRow="0" w:firstColumn="1" w:lastColumn="0" w:noHBand="0" w:noVBand="1"/>
      </w:tblPr>
      <w:tblGrid>
        <w:gridCol w:w="4260"/>
        <w:gridCol w:w="5100"/>
      </w:tblGrid>
      <w:tr w:rsidR="0073552F">
        <w:trPr>
          <w:trHeight w:hRule="exact" w:val="580"/>
        </w:trPr>
        <w:tc>
          <w:tcPr>
            <w:tcW w:w="4260" w:type="dxa"/>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right="1008"/>
            </w:pPr>
            <w:r>
              <w:rPr>
                <w:rFonts w:ascii="Helvetica" w:eastAsia="Helvetica" w:hAnsi="Helvetica"/>
                <w:b/>
                <w:i/>
                <w:color w:val="000000"/>
                <w:sz w:val="20"/>
              </w:rPr>
              <w:t>IDAHO ADMINISTRATIVE CODE Department of Health and Welfare</w:t>
            </w:r>
          </w:p>
        </w:tc>
        <w:tc>
          <w:tcPr>
            <w:tcW w:w="5100" w:type="dxa"/>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left="1068" w:firstLine="2"/>
            </w:pPr>
            <w:r>
              <w:rPr>
                <w:rFonts w:ascii="Helvetica" w:eastAsia="Helvetica" w:hAnsi="Helvetica"/>
                <w:b/>
                <w:i/>
                <w:color w:val="000000"/>
                <w:sz w:val="20"/>
              </w:rPr>
              <w:t>IDAPA 16.04.14 - Rules Governing the Low Income Home Energy Assistance Program</w:t>
            </w:r>
          </w:p>
        </w:tc>
      </w:tr>
    </w:tbl>
    <w:p w:rsidR="0073552F" w:rsidRDefault="00BA4A01">
      <w:pPr>
        <w:autoSpaceDE w:val="0"/>
        <w:autoSpaceDN w:val="0"/>
        <w:spacing w:before="136" w:after="74" w:line="266" w:lineRule="exact"/>
        <w:ind w:right="74"/>
        <w:jc w:val="right"/>
      </w:pPr>
      <w:r>
        <w:rPr>
          <w:rFonts w:ascii="Times" w:eastAsia="Times" w:hAnsi="Times"/>
          <w:color w:val="000000"/>
          <w:sz w:val="20"/>
        </w:rPr>
        <w:t>(3-15-02)</w:t>
      </w:r>
    </w:p>
    <w:tbl>
      <w:tblPr>
        <w:tblW w:w="0" w:type="auto"/>
        <w:tblLayout w:type="fixed"/>
        <w:tblLook w:val="04A0" w:firstRow="1" w:lastRow="0" w:firstColumn="1" w:lastColumn="0" w:noHBand="0" w:noVBand="1"/>
      </w:tblPr>
      <w:tblGrid>
        <w:gridCol w:w="1200"/>
        <w:gridCol w:w="6300"/>
        <w:gridCol w:w="1046"/>
        <w:gridCol w:w="874"/>
      </w:tblGrid>
      <w:tr w:rsidR="0073552F">
        <w:trPr>
          <w:trHeight w:hRule="exact" w:val="398"/>
        </w:trPr>
        <w:tc>
          <w:tcPr>
            <w:tcW w:w="1200" w:type="dxa"/>
            <w:tcMar>
              <w:left w:w="0" w:type="dxa"/>
              <w:right w:w="0" w:type="dxa"/>
            </w:tcMar>
          </w:tcPr>
          <w:p w:rsidR="0073552F" w:rsidRDefault="00BA4A01">
            <w:pPr>
              <w:autoSpaceDE w:val="0"/>
              <w:autoSpaceDN w:val="0"/>
              <w:spacing w:before="62" w:after="0" w:line="276" w:lineRule="exact"/>
              <w:ind w:right="320"/>
              <w:jc w:val="right"/>
            </w:pPr>
            <w:r>
              <w:rPr>
                <w:rFonts w:ascii="Times" w:eastAsia="Times" w:hAnsi="Times"/>
                <w:b/>
                <w:color w:val="000000"/>
                <w:sz w:val="20"/>
              </w:rPr>
              <w:t>k.</w:t>
            </w:r>
          </w:p>
        </w:tc>
        <w:tc>
          <w:tcPr>
            <w:tcW w:w="6300" w:type="dxa"/>
            <w:tcMar>
              <w:left w:w="0" w:type="dxa"/>
              <w:right w:w="0" w:type="dxa"/>
            </w:tcMar>
          </w:tcPr>
          <w:p w:rsidR="0073552F" w:rsidRDefault="00BA4A01">
            <w:pPr>
              <w:autoSpaceDE w:val="0"/>
              <w:autoSpaceDN w:val="0"/>
              <w:spacing w:before="60" w:after="0" w:line="266" w:lineRule="exact"/>
              <w:ind w:left="240"/>
            </w:pPr>
            <w:r>
              <w:rPr>
                <w:rFonts w:ascii="Times" w:eastAsia="Times" w:hAnsi="Times"/>
                <w:color w:val="000000"/>
                <w:sz w:val="20"/>
              </w:rPr>
              <w:t>Monies from VA-GI Bill for Education.</w:t>
            </w:r>
          </w:p>
        </w:tc>
        <w:tc>
          <w:tcPr>
            <w:tcW w:w="1920" w:type="dxa"/>
            <w:gridSpan w:val="2"/>
            <w:tcMar>
              <w:left w:w="0" w:type="dxa"/>
              <w:right w:w="0" w:type="dxa"/>
            </w:tcMar>
          </w:tcPr>
          <w:p w:rsidR="0073552F" w:rsidRDefault="00BA4A01">
            <w:pPr>
              <w:autoSpaceDE w:val="0"/>
              <w:autoSpaceDN w:val="0"/>
              <w:spacing w:before="60" w:after="0" w:line="266" w:lineRule="exact"/>
              <w:ind w:right="56"/>
              <w:jc w:val="right"/>
            </w:pPr>
            <w:r>
              <w:rPr>
                <w:rFonts w:ascii="Times" w:eastAsia="Times" w:hAnsi="Times"/>
                <w:color w:val="000000"/>
                <w:sz w:val="20"/>
              </w:rPr>
              <w:t>(4-5-00)</w:t>
            </w:r>
          </w:p>
        </w:tc>
      </w:tr>
      <w:tr w:rsidR="0073552F">
        <w:trPr>
          <w:trHeight w:hRule="exact" w:val="400"/>
        </w:trPr>
        <w:tc>
          <w:tcPr>
            <w:tcW w:w="1200" w:type="dxa"/>
            <w:tcMar>
              <w:left w:w="0" w:type="dxa"/>
              <w:right w:w="0" w:type="dxa"/>
            </w:tcMar>
          </w:tcPr>
          <w:p w:rsidR="0073552F" w:rsidRDefault="00BA4A01">
            <w:pPr>
              <w:autoSpaceDE w:val="0"/>
              <w:autoSpaceDN w:val="0"/>
              <w:spacing w:before="66" w:after="0" w:line="276" w:lineRule="exact"/>
              <w:ind w:right="374"/>
              <w:jc w:val="right"/>
            </w:pPr>
            <w:r>
              <w:rPr>
                <w:rFonts w:ascii="Times" w:eastAsia="Times" w:hAnsi="Times"/>
                <w:b/>
                <w:color w:val="000000"/>
                <w:sz w:val="20"/>
              </w:rPr>
              <w:t>l.</w:t>
            </w:r>
          </w:p>
        </w:tc>
        <w:tc>
          <w:tcPr>
            <w:tcW w:w="6300" w:type="dxa"/>
            <w:tcMar>
              <w:left w:w="0" w:type="dxa"/>
              <w:right w:w="0" w:type="dxa"/>
            </w:tcMar>
          </w:tcPr>
          <w:p w:rsidR="0073552F" w:rsidRDefault="00BA4A01">
            <w:pPr>
              <w:autoSpaceDE w:val="0"/>
              <w:autoSpaceDN w:val="0"/>
              <w:spacing w:before="64" w:after="0" w:line="266" w:lineRule="exact"/>
              <w:ind w:left="240"/>
            </w:pPr>
            <w:r>
              <w:rPr>
                <w:rFonts w:ascii="Times" w:eastAsia="Times" w:hAnsi="Times"/>
                <w:color w:val="000000"/>
                <w:sz w:val="20"/>
              </w:rPr>
              <w:t>Department of Health and Welfare Adoption subsidies.</w:t>
            </w:r>
          </w:p>
        </w:tc>
        <w:tc>
          <w:tcPr>
            <w:tcW w:w="1920" w:type="dxa"/>
            <w:gridSpan w:val="2"/>
            <w:tcMar>
              <w:left w:w="0" w:type="dxa"/>
              <w:right w:w="0" w:type="dxa"/>
            </w:tcMar>
          </w:tcPr>
          <w:p w:rsidR="0073552F" w:rsidRDefault="00BA4A01">
            <w:pPr>
              <w:autoSpaceDE w:val="0"/>
              <w:autoSpaceDN w:val="0"/>
              <w:spacing w:before="64" w:after="0" w:line="266" w:lineRule="exact"/>
              <w:ind w:right="58"/>
              <w:jc w:val="right"/>
            </w:pPr>
            <w:r>
              <w:rPr>
                <w:rFonts w:ascii="Times" w:eastAsia="Times" w:hAnsi="Times"/>
                <w:color w:val="000000"/>
                <w:sz w:val="20"/>
              </w:rPr>
              <w:t>(4-5-00)</w:t>
            </w:r>
          </w:p>
        </w:tc>
      </w:tr>
      <w:tr w:rsidR="0073552F">
        <w:trPr>
          <w:trHeight w:hRule="exact" w:val="1180"/>
        </w:trPr>
        <w:tc>
          <w:tcPr>
            <w:tcW w:w="9420" w:type="dxa"/>
            <w:gridSpan w:val="4"/>
            <w:tcMar>
              <w:left w:w="0" w:type="dxa"/>
              <w:right w:w="0" w:type="dxa"/>
            </w:tcMar>
          </w:tcPr>
          <w:p w:rsidR="0073552F" w:rsidRDefault="00BA4A01">
            <w:pPr>
              <w:tabs>
                <w:tab w:val="left" w:pos="1440"/>
              </w:tabs>
              <w:autoSpaceDE w:val="0"/>
              <w:autoSpaceDN w:val="0"/>
              <w:spacing w:before="60" w:after="0" w:line="278" w:lineRule="exact"/>
              <w:ind w:left="720"/>
            </w:pPr>
            <w:r>
              <w:rPr>
                <w:rFonts w:ascii="Times" w:eastAsia="Times" w:hAnsi="Times"/>
                <w:b/>
                <w:color w:val="000000"/>
                <w:sz w:val="20"/>
              </w:rPr>
              <w:t xml:space="preserve">m. </w:t>
            </w:r>
            <w:r>
              <w:tab/>
            </w:r>
            <w:r>
              <w:rPr>
                <w:rFonts w:ascii="Times" w:eastAsia="Times" w:hAnsi="Times"/>
                <w:color w:val="000000"/>
                <w:sz w:val="20"/>
              </w:rPr>
              <w:t xml:space="preserve">Compensation provided volunteers in the Older American Act or Foster Grandparent Program,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including Green Thumb and Vista volunteers, Title V Senior Employment Program. </w:t>
            </w:r>
            <w:r>
              <w:tab/>
            </w:r>
            <w:r>
              <w:rPr>
                <w:rFonts w:ascii="Times" w:eastAsia="Times" w:hAnsi="Times"/>
                <w:color w:val="000000"/>
                <w:sz w:val="20"/>
              </w:rPr>
              <w:t>(4-5-00)</w:t>
            </w:r>
          </w:p>
          <w:p w:rsidR="0073552F" w:rsidRDefault="00BA4A01">
            <w:pPr>
              <w:tabs>
                <w:tab w:val="left" w:pos="1440"/>
              </w:tabs>
              <w:autoSpaceDE w:val="0"/>
              <w:autoSpaceDN w:val="0"/>
              <w:spacing w:before="130" w:after="0" w:line="278" w:lineRule="exact"/>
              <w:ind w:left="720"/>
            </w:pPr>
            <w:r>
              <w:rPr>
                <w:rFonts w:ascii="Times" w:eastAsia="Times" w:hAnsi="Times"/>
                <w:b/>
                <w:color w:val="000000"/>
                <w:sz w:val="20"/>
              </w:rPr>
              <w:t xml:space="preserve">n. </w:t>
            </w:r>
            <w:r>
              <w:tab/>
            </w:r>
            <w:r>
              <w:rPr>
                <w:rFonts w:ascii="Times" w:eastAsia="Times" w:hAnsi="Times"/>
                <w:color w:val="000000"/>
                <w:sz w:val="20"/>
              </w:rPr>
              <w:t xml:space="preserve">Third party payments made by a non-household member on behalf of the household. Third party </w:t>
            </w:r>
          </w:p>
          <w:p w:rsidR="0073552F" w:rsidRDefault="00BA4A01">
            <w:pPr>
              <w:tabs>
                <w:tab w:val="left" w:pos="8698"/>
              </w:tabs>
              <w:autoSpaceDE w:val="0"/>
              <w:autoSpaceDN w:val="0"/>
              <w:spacing w:after="0" w:line="266" w:lineRule="exact"/>
            </w:pPr>
            <w:r>
              <w:rPr>
                <w:rFonts w:ascii="Times" w:eastAsia="Times" w:hAnsi="Times"/>
                <w:color w:val="000000"/>
                <w:sz w:val="20"/>
              </w:rPr>
              <w:t xml:space="preserve">payments include child care, energy assistance funds, shelter, food and clothing assistance. </w:t>
            </w:r>
            <w:r>
              <w:tab/>
            </w:r>
            <w:r>
              <w:rPr>
                <w:rFonts w:ascii="Times" w:eastAsia="Times" w:hAnsi="Times"/>
                <w:color w:val="000000"/>
                <w:sz w:val="20"/>
              </w:rPr>
              <w:t>(4-5-00)</w:t>
            </w:r>
          </w:p>
        </w:tc>
      </w:tr>
      <w:tr w:rsidR="0073552F">
        <w:trPr>
          <w:trHeight w:hRule="exact" w:val="420"/>
        </w:trPr>
        <w:tc>
          <w:tcPr>
            <w:tcW w:w="1200" w:type="dxa"/>
            <w:tcMar>
              <w:left w:w="0" w:type="dxa"/>
              <w:right w:w="0" w:type="dxa"/>
            </w:tcMar>
          </w:tcPr>
          <w:p w:rsidR="0073552F" w:rsidRDefault="00BA4A01">
            <w:pPr>
              <w:autoSpaceDE w:val="0"/>
              <w:autoSpaceDN w:val="0"/>
              <w:spacing w:before="86" w:after="0" w:line="276" w:lineRule="exact"/>
              <w:ind w:right="332"/>
              <w:jc w:val="right"/>
            </w:pPr>
            <w:r>
              <w:rPr>
                <w:rFonts w:ascii="Times" w:eastAsia="Times" w:hAnsi="Times"/>
                <w:b/>
                <w:color w:val="000000"/>
                <w:sz w:val="20"/>
              </w:rPr>
              <w:t>o.</w:t>
            </w:r>
          </w:p>
        </w:tc>
        <w:tc>
          <w:tcPr>
            <w:tcW w:w="6300" w:type="dxa"/>
            <w:tcMar>
              <w:left w:w="0" w:type="dxa"/>
              <w:right w:w="0" w:type="dxa"/>
            </w:tcMar>
          </w:tcPr>
          <w:p w:rsidR="0073552F" w:rsidRDefault="00BA4A01">
            <w:pPr>
              <w:autoSpaceDE w:val="0"/>
              <w:autoSpaceDN w:val="0"/>
              <w:spacing w:before="84" w:after="0" w:line="266" w:lineRule="exact"/>
              <w:ind w:left="240"/>
            </w:pPr>
            <w:r>
              <w:rPr>
                <w:rFonts w:ascii="Times" w:eastAsia="Times" w:hAnsi="Times"/>
                <w:color w:val="000000"/>
                <w:sz w:val="20"/>
              </w:rPr>
              <w:t>Value of food stamps or donated food to household.</w:t>
            </w:r>
          </w:p>
        </w:tc>
        <w:tc>
          <w:tcPr>
            <w:tcW w:w="1920" w:type="dxa"/>
            <w:gridSpan w:val="2"/>
            <w:tcMar>
              <w:left w:w="0" w:type="dxa"/>
              <w:right w:w="0" w:type="dxa"/>
            </w:tcMar>
          </w:tcPr>
          <w:p w:rsidR="0073552F" w:rsidRDefault="00BA4A01">
            <w:pPr>
              <w:autoSpaceDE w:val="0"/>
              <w:autoSpaceDN w:val="0"/>
              <w:spacing w:before="84" w:after="0" w:line="266" w:lineRule="exact"/>
              <w:ind w:right="60"/>
              <w:jc w:val="right"/>
            </w:pPr>
            <w:r>
              <w:rPr>
                <w:rFonts w:ascii="Times" w:eastAsia="Times" w:hAnsi="Times"/>
                <w:color w:val="000000"/>
                <w:sz w:val="20"/>
              </w:rPr>
              <w:t>(4-5-00)</w:t>
            </w:r>
          </w:p>
        </w:tc>
      </w:tr>
      <w:tr w:rsidR="0073552F">
        <w:trPr>
          <w:trHeight w:hRule="exact" w:val="400"/>
        </w:trPr>
        <w:tc>
          <w:tcPr>
            <w:tcW w:w="1200" w:type="dxa"/>
            <w:tcMar>
              <w:left w:w="0" w:type="dxa"/>
              <w:right w:w="0" w:type="dxa"/>
            </w:tcMar>
          </w:tcPr>
          <w:p w:rsidR="0073552F" w:rsidRDefault="00BA4A01">
            <w:pPr>
              <w:autoSpaceDE w:val="0"/>
              <w:autoSpaceDN w:val="0"/>
              <w:spacing w:before="64" w:after="0" w:line="276" w:lineRule="exact"/>
              <w:ind w:right="320"/>
              <w:jc w:val="right"/>
            </w:pPr>
            <w:r>
              <w:rPr>
                <w:rFonts w:ascii="Times" w:eastAsia="Times" w:hAnsi="Times"/>
                <w:b/>
                <w:color w:val="000000"/>
                <w:sz w:val="20"/>
              </w:rPr>
              <w:t>p.</w:t>
            </w:r>
          </w:p>
        </w:tc>
        <w:tc>
          <w:tcPr>
            <w:tcW w:w="6300" w:type="dxa"/>
            <w:tcMar>
              <w:left w:w="0" w:type="dxa"/>
              <w:right w:w="0" w:type="dxa"/>
            </w:tcMar>
          </w:tcPr>
          <w:p w:rsidR="0073552F" w:rsidRDefault="00BA4A01">
            <w:pPr>
              <w:autoSpaceDE w:val="0"/>
              <w:autoSpaceDN w:val="0"/>
              <w:spacing w:before="62" w:after="0" w:line="266" w:lineRule="exact"/>
              <w:ind w:left="240"/>
            </w:pPr>
            <w:r>
              <w:rPr>
                <w:rFonts w:ascii="Times" w:eastAsia="Times" w:hAnsi="Times"/>
                <w:color w:val="000000"/>
                <w:sz w:val="20"/>
              </w:rPr>
              <w:t>Utility allowance.</w:t>
            </w:r>
          </w:p>
        </w:tc>
        <w:tc>
          <w:tcPr>
            <w:tcW w:w="1920" w:type="dxa"/>
            <w:gridSpan w:val="2"/>
            <w:tcMar>
              <w:left w:w="0" w:type="dxa"/>
              <w:right w:w="0" w:type="dxa"/>
            </w:tcMar>
          </w:tcPr>
          <w:p w:rsidR="0073552F" w:rsidRDefault="00BA4A01">
            <w:pPr>
              <w:autoSpaceDE w:val="0"/>
              <w:autoSpaceDN w:val="0"/>
              <w:spacing w:before="62" w:after="0" w:line="266" w:lineRule="exact"/>
              <w:ind w:right="58"/>
              <w:jc w:val="right"/>
            </w:pPr>
            <w:r>
              <w:rPr>
                <w:rFonts w:ascii="Times" w:eastAsia="Times" w:hAnsi="Times"/>
                <w:color w:val="000000"/>
                <w:sz w:val="20"/>
              </w:rPr>
              <w:t>(4-5-00)</w:t>
            </w:r>
          </w:p>
        </w:tc>
      </w:tr>
      <w:tr w:rsidR="0073552F">
        <w:trPr>
          <w:trHeight w:hRule="exact" w:val="400"/>
        </w:trPr>
        <w:tc>
          <w:tcPr>
            <w:tcW w:w="1200" w:type="dxa"/>
            <w:tcMar>
              <w:left w:w="0" w:type="dxa"/>
              <w:right w:w="0" w:type="dxa"/>
            </w:tcMar>
          </w:tcPr>
          <w:p w:rsidR="0073552F" w:rsidRDefault="00BA4A01">
            <w:pPr>
              <w:autoSpaceDE w:val="0"/>
              <w:autoSpaceDN w:val="0"/>
              <w:spacing w:before="66" w:after="0" w:line="276" w:lineRule="exact"/>
              <w:ind w:right="320"/>
              <w:jc w:val="right"/>
            </w:pPr>
            <w:r>
              <w:rPr>
                <w:rFonts w:ascii="Times" w:eastAsia="Times" w:hAnsi="Times"/>
                <w:b/>
                <w:color w:val="000000"/>
                <w:sz w:val="20"/>
              </w:rPr>
              <w:t>q.</w:t>
            </w:r>
          </w:p>
        </w:tc>
        <w:tc>
          <w:tcPr>
            <w:tcW w:w="6300" w:type="dxa"/>
            <w:tcMar>
              <w:left w:w="0" w:type="dxa"/>
              <w:right w:w="0" w:type="dxa"/>
            </w:tcMar>
          </w:tcPr>
          <w:p w:rsidR="0073552F" w:rsidRDefault="00BA4A01">
            <w:pPr>
              <w:autoSpaceDE w:val="0"/>
              <w:autoSpaceDN w:val="0"/>
              <w:spacing w:before="64" w:after="0" w:line="266" w:lineRule="exact"/>
              <w:ind w:left="240"/>
            </w:pPr>
            <w:r>
              <w:rPr>
                <w:rFonts w:ascii="Times" w:eastAsia="Times" w:hAnsi="Times"/>
                <w:color w:val="000000"/>
                <w:sz w:val="20"/>
              </w:rPr>
              <w:t>TAFI lump sum payments.</w:t>
            </w:r>
          </w:p>
        </w:tc>
        <w:tc>
          <w:tcPr>
            <w:tcW w:w="1920" w:type="dxa"/>
            <w:gridSpan w:val="2"/>
            <w:tcMar>
              <w:left w:w="0" w:type="dxa"/>
              <w:right w:w="0" w:type="dxa"/>
            </w:tcMar>
          </w:tcPr>
          <w:p w:rsidR="0073552F" w:rsidRDefault="00BA4A01">
            <w:pPr>
              <w:autoSpaceDE w:val="0"/>
              <w:autoSpaceDN w:val="0"/>
              <w:spacing w:before="64" w:after="0" w:line="266" w:lineRule="exact"/>
              <w:ind w:right="60"/>
              <w:jc w:val="right"/>
            </w:pPr>
            <w:r>
              <w:rPr>
                <w:rFonts w:ascii="Times" w:eastAsia="Times" w:hAnsi="Times"/>
                <w:color w:val="000000"/>
                <w:sz w:val="20"/>
              </w:rPr>
              <w:t>(3-15-02)</w:t>
            </w:r>
          </w:p>
        </w:tc>
      </w:tr>
      <w:tr w:rsidR="0073552F">
        <w:trPr>
          <w:trHeight w:hRule="exact" w:val="400"/>
        </w:trPr>
        <w:tc>
          <w:tcPr>
            <w:tcW w:w="1200" w:type="dxa"/>
            <w:tcMar>
              <w:left w:w="0" w:type="dxa"/>
              <w:right w:w="0" w:type="dxa"/>
            </w:tcMar>
          </w:tcPr>
          <w:p w:rsidR="0073552F" w:rsidRDefault="00BA4A01">
            <w:pPr>
              <w:autoSpaceDE w:val="0"/>
              <w:autoSpaceDN w:val="0"/>
              <w:spacing w:before="66" w:after="0" w:line="276" w:lineRule="exact"/>
              <w:ind w:right="360"/>
              <w:jc w:val="right"/>
            </w:pPr>
            <w:r>
              <w:rPr>
                <w:rFonts w:ascii="Times" w:eastAsia="Times" w:hAnsi="Times"/>
                <w:b/>
                <w:color w:val="000000"/>
                <w:sz w:val="20"/>
              </w:rPr>
              <w:t>r.</w:t>
            </w:r>
          </w:p>
        </w:tc>
        <w:tc>
          <w:tcPr>
            <w:tcW w:w="6300" w:type="dxa"/>
            <w:tcMar>
              <w:left w:w="0" w:type="dxa"/>
              <w:right w:w="0" w:type="dxa"/>
            </w:tcMar>
          </w:tcPr>
          <w:p w:rsidR="0073552F" w:rsidRDefault="00BA4A01">
            <w:pPr>
              <w:autoSpaceDE w:val="0"/>
              <w:autoSpaceDN w:val="0"/>
              <w:spacing w:before="64" w:after="0" w:line="266" w:lineRule="exact"/>
              <w:ind w:left="240"/>
            </w:pPr>
            <w:r>
              <w:rPr>
                <w:rFonts w:ascii="Times" w:eastAsia="Times" w:hAnsi="Times"/>
                <w:color w:val="000000"/>
                <w:sz w:val="20"/>
              </w:rPr>
              <w:t>Tribal crop or land payments.</w:t>
            </w:r>
          </w:p>
        </w:tc>
        <w:tc>
          <w:tcPr>
            <w:tcW w:w="1920" w:type="dxa"/>
            <w:gridSpan w:val="2"/>
            <w:tcMar>
              <w:left w:w="0" w:type="dxa"/>
              <w:right w:w="0" w:type="dxa"/>
            </w:tcMar>
          </w:tcPr>
          <w:p w:rsidR="0073552F" w:rsidRDefault="00BA4A01">
            <w:pPr>
              <w:autoSpaceDE w:val="0"/>
              <w:autoSpaceDN w:val="0"/>
              <w:spacing w:before="64" w:after="0" w:line="266" w:lineRule="exact"/>
              <w:ind w:right="60"/>
              <w:jc w:val="right"/>
            </w:pPr>
            <w:r>
              <w:rPr>
                <w:rFonts w:ascii="Times" w:eastAsia="Times" w:hAnsi="Times"/>
                <w:color w:val="000000"/>
                <w:sz w:val="20"/>
              </w:rPr>
              <w:t>(3-15-02)</w:t>
            </w:r>
          </w:p>
        </w:tc>
      </w:tr>
      <w:tr w:rsidR="0073552F">
        <w:trPr>
          <w:trHeight w:hRule="exact" w:val="400"/>
        </w:trPr>
        <w:tc>
          <w:tcPr>
            <w:tcW w:w="1200" w:type="dxa"/>
            <w:tcMar>
              <w:left w:w="0" w:type="dxa"/>
              <w:right w:w="0" w:type="dxa"/>
            </w:tcMar>
          </w:tcPr>
          <w:p w:rsidR="0073552F" w:rsidRDefault="00BA4A01">
            <w:pPr>
              <w:autoSpaceDE w:val="0"/>
              <w:autoSpaceDN w:val="0"/>
              <w:spacing w:before="64" w:after="0" w:line="276" w:lineRule="exact"/>
              <w:ind w:right="352"/>
              <w:jc w:val="right"/>
            </w:pPr>
            <w:r>
              <w:rPr>
                <w:rFonts w:ascii="Times" w:eastAsia="Times" w:hAnsi="Times"/>
                <w:b/>
                <w:color w:val="000000"/>
                <w:sz w:val="20"/>
              </w:rPr>
              <w:t>s.</w:t>
            </w:r>
          </w:p>
        </w:tc>
        <w:tc>
          <w:tcPr>
            <w:tcW w:w="6300" w:type="dxa"/>
            <w:tcMar>
              <w:left w:w="0" w:type="dxa"/>
              <w:right w:w="0" w:type="dxa"/>
            </w:tcMar>
          </w:tcPr>
          <w:p w:rsidR="0073552F" w:rsidRDefault="00BA4A01">
            <w:pPr>
              <w:autoSpaceDE w:val="0"/>
              <w:autoSpaceDN w:val="0"/>
              <w:spacing w:before="62" w:after="0" w:line="266" w:lineRule="exact"/>
              <w:ind w:left="242"/>
            </w:pPr>
            <w:r>
              <w:rPr>
                <w:rFonts w:ascii="Times" w:eastAsia="Times" w:hAnsi="Times"/>
                <w:color w:val="000000"/>
                <w:sz w:val="20"/>
              </w:rPr>
              <w:t>AmeriCorps stipend.</w:t>
            </w:r>
          </w:p>
        </w:tc>
        <w:tc>
          <w:tcPr>
            <w:tcW w:w="1920" w:type="dxa"/>
            <w:gridSpan w:val="2"/>
            <w:tcMar>
              <w:left w:w="0" w:type="dxa"/>
              <w:right w:w="0" w:type="dxa"/>
            </w:tcMar>
          </w:tcPr>
          <w:p w:rsidR="0073552F" w:rsidRDefault="00BA4A01">
            <w:pPr>
              <w:autoSpaceDE w:val="0"/>
              <w:autoSpaceDN w:val="0"/>
              <w:spacing w:before="62" w:after="0" w:line="266" w:lineRule="exact"/>
              <w:ind w:right="60"/>
              <w:jc w:val="right"/>
            </w:pPr>
            <w:r>
              <w:rPr>
                <w:rFonts w:ascii="Times" w:eastAsia="Times" w:hAnsi="Times"/>
                <w:color w:val="000000"/>
                <w:sz w:val="20"/>
              </w:rPr>
              <w:t>(3-15-02)</w:t>
            </w:r>
          </w:p>
        </w:tc>
      </w:tr>
      <w:tr w:rsidR="0073552F">
        <w:trPr>
          <w:trHeight w:hRule="exact" w:val="400"/>
        </w:trPr>
        <w:tc>
          <w:tcPr>
            <w:tcW w:w="1200" w:type="dxa"/>
            <w:tcMar>
              <w:left w:w="0" w:type="dxa"/>
              <w:right w:w="0" w:type="dxa"/>
            </w:tcMar>
          </w:tcPr>
          <w:p w:rsidR="0073552F" w:rsidRDefault="00BA4A01">
            <w:pPr>
              <w:autoSpaceDE w:val="0"/>
              <w:autoSpaceDN w:val="0"/>
              <w:spacing w:before="66" w:after="0" w:line="276" w:lineRule="exact"/>
              <w:ind w:right="362"/>
              <w:jc w:val="right"/>
            </w:pPr>
            <w:r>
              <w:rPr>
                <w:rFonts w:ascii="Times" w:eastAsia="Times" w:hAnsi="Times"/>
                <w:b/>
                <w:color w:val="000000"/>
                <w:sz w:val="20"/>
              </w:rPr>
              <w:t>t.</w:t>
            </w:r>
          </w:p>
        </w:tc>
        <w:tc>
          <w:tcPr>
            <w:tcW w:w="6300" w:type="dxa"/>
            <w:tcMar>
              <w:left w:w="0" w:type="dxa"/>
              <w:right w:w="0" w:type="dxa"/>
            </w:tcMar>
          </w:tcPr>
          <w:p w:rsidR="0073552F" w:rsidRDefault="00BA4A01">
            <w:pPr>
              <w:autoSpaceDE w:val="0"/>
              <w:autoSpaceDN w:val="0"/>
              <w:spacing w:before="64" w:after="0" w:line="266" w:lineRule="exact"/>
              <w:ind w:left="242"/>
            </w:pPr>
            <w:r>
              <w:rPr>
                <w:rFonts w:ascii="Times" w:eastAsia="Times" w:hAnsi="Times"/>
                <w:color w:val="000000"/>
                <w:sz w:val="20"/>
              </w:rPr>
              <w:t>Child support income.</w:t>
            </w:r>
          </w:p>
        </w:tc>
        <w:tc>
          <w:tcPr>
            <w:tcW w:w="1920" w:type="dxa"/>
            <w:gridSpan w:val="2"/>
            <w:tcMar>
              <w:left w:w="0" w:type="dxa"/>
              <w:right w:w="0" w:type="dxa"/>
            </w:tcMar>
          </w:tcPr>
          <w:p w:rsidR="0073552F" w:rsidRDefault="00BA4A01">
            <w:pPr>
              <w:autoSpaceDE w:val="0"/>
              <w:autoSpaceDN w:val="0"/>
              <w:spacing w:before="64" w:after="0" w:line="266" w:lineRule="exact"/>
              <w:ind w:right="60"/>
              <w:jc w:val="right"/>
            </w:pPr>
            <w:r>
              <w:rPr>
                <w:rFonts w:ascii="Times" w:eastAsia="Times" w:hAnsi="Times"/>
                <w:color w:val="000000"/>
                <w:sz w:val="20"/>
              </w:rPr>
              <w:t>(3-29-10)</w:t>
            </w:r>
          </w:p>
        </w:tc>
      </w:tr>
      <w:tr w:rsidR="0073552F">
        <w:trPr>
          <w:trHeight w:hRule="exact" w:val="1380"/>
        </w:trPr>
        <w:tc>
          <w:tcPr>
            <w:tcW w:w="9420" w:type="dxa"/>
            <w:gridSpan w:val="4"/>
            <w:tcMar>
              <w:left w:w="0" w:type="dxa"/>
              <w:right w:w="0" w:type="dxa"/>
            </w:tcMar>
          </w:tcPr>
          <w:p w:rsidR="0073552F" w:rsidRDefault="00BA4A01">
            <w:pPr>
              <w:tabs>
                <w:tab w:val="left" w:pos="1440"/>
              </w:tabs>
              <w:autoSpaceDE w:val="0"/>
              <w:autoSpaceDN w:val="0"/>
              <w:spacing w:before="62" w:after="0" w:line="278" w:lineRule="exact"/>
              <w:ind w:left="722"/>
            </w:pPr>
            <w:r>
              <w:rPr>
                <w:rFonts w:ascii="Times" w:eastAsia="Times" w:hAnsi="Times"/>
                <w:b/>
                <w:color w:val="000000"/>
                <w:sz w:val="20"/>
              </w:rPr>
              <w:t xml:space="preserve">03. </w:t>
            </w:r>
            <w:r>
              <w:tab/>
            </w:r>
            <w:r>
              <w:rPr>
                <w:rFonts w:ascii="Times" w:eastAsia="Times" w:hAnsi="Times"/>
                <w:b/>
                <w:color w:val="000000"/>
                <w:sz w:val="20"/>
              </w:rPr>
              <w:t>Income Received Monthly</w:t>
            </w:r>
            <w:r>
              <w:rPr>
                <w:rFonts w:ascii="Times" w:eastAsia="Times" w:hAnsi="Times"/>
                <w:color w:val="000000"/>
                <w:sz w:val="20"/>
              </w:rPr>
              <w:t xml:space="preserve">. To determine LIHEAP eligibility and benefit amount, when </w:t>
            </w:r>
          </w:p>
          <w:p w:rsidR="0073552F" w:rsidRDefault="00BA4A01">
            <w:pPr>
              <w:autoSpaceDE w:val="0"/>
              <w:autoSpaceDN w:val="0"/>
              <w:spacing w:after="0" w:line="266" w:lineRule="exact"/>
              <w:jc w:val="center"/>
            </w:pPr>
            <w:r>
              <w:rPr>
                <w:rFonts w:ascii="Times" w:eastAsia="Times" w:hAnsi="Times"/>
                <w:color w:val="000000"/>
                <w:sz w:val="20"/>
              </w:rPr>
              <w:t xml:space="preserve">participant household income is received at least monthly, use the three (3) month’s income prior to the date of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application. </w:t>
            </w:r>
            <w:r>
              <w:tab/>
            </w:r>
            <w:r>
              <w:rPr>
                <w:rFonts w:ascii="Times" w:eastAsia="Times" w:hAnsi="Times"/>
                <w:color w:val="000000"/>
                <w:sz w:val="20"/>
              </w:rPr>
              <w:t>(4-5-00)</w:t>
            </w:r>
          </w:p>
          <w:p w:rsidR="0073552F" w:rsidRDefault="00BA4A01">
            <w:pPr>
              <w:tabs>
                <w:tab w:val="left" w:pos="1442"/>
              </w:tabs>
              <w:autoSpaceDE w:val="0"/>
              <w:autoSpaceDN w:val="0"/>
              <w:spacing w:before="134" w:after="0" w:line="278" w:lineRule="exact"/>
              <w:ind w:left="722"/>
            </w:pPr>
            <w:r>
              <w:rPr>
                <w:rFonts w:ascii="Times" w:eastAsia="Times" w:hAnsi="Times"/>
                <w:b/>
                <w:color w:val="000000"/>
                <w:sz w:val="20"/>
              </w:rPr>
              <w:t xml:space="preserve">04. </w:t>
            </w:r>
            <w:r>
              <w:tab/>
            </w:r>
            <w:r>
              <w:rPr>
                <w:rFonts w:ascii="Times" w:eastAsia="Times" w:hAnsi="Times"/>
                <w:b/>
                <w:color w:val="000000"/>
                <w:sz w:val="20"/>
              </w:rPr>
              <w:t>Income Received Less Often Than Monthly</w:t>
            </w:r>
            <w:r>
              <w:rPr>
                <w:rFonts w:ascii="Times" w:eastAsia="Times" w:hAnsi="Times"/>
                <w:color w:val="000000"/>
                <w:sz w:val="20"/>
              </w:rPr>
              <w:t xml:space="preserve">. For household income received less often than </w:t>
            </w:r>
          </w:p>
          <w:p w:rsidR="0073552F" w:rsidRDefault="00BA4A01">
            <w:pPr>
              <w:tabs>
                <w:tab w:val="left" w:pos="8698"/>
              </w:tabs>
              <w:autoSpaceDE w:val="0"/>
              <w:autoSpaceDN w:val="0"/>
              <w:spacing w:after="0" w:line="266" w:lineRule="exact"/>
              <w:ind w:left="2"/>
            </w:pPr>
            <w:r>
              <w:rPr>
                <w:rFonts w:ascii="Times" w:eastAsia="Times" w:hAnsi="Times"/>
                <w:color w:val="000000"/>
                <w:sz w:val="20"/>
              </w:rPr>
              <w:t>monthly convert the income into a three (3) month amount: (4-5-00)</w:t>
            </w:r>
          </w:p>
        </w:tc>
      </w:tr>
      <w:tr w:rsidR="0073552F">
        <w:trPr>
          <w:trHeight w:hRule="exact" w:val="420"/>
        </w:trPr>
        <w:tc>
          <w:tcPr>
            <w:tcW w:w="1200" w:type="dxa"/>
            <w:tcMar>
              <w:left w:w="0" w:type="dxa"/>
              <w:right w:w="0" w:type="dxa"/>
            </w:tcMar>
          </w:tcPr>
          <w:p w:rsidR="0073552F" w:rsidRDefault="00BA4A01">
            <w:pPr>
              <w:autoSpaceDE w:val="0"/>
              <w:autoSpaceDN w:val="0"/>
              <w:spacing w:before="86" w:after="0" w:line="276" w:lineRule="exact"/>
              <w:ind w:right="330"/>
              <w:jc w:val="right"/>
            </w:pPr>
            <w:r>
              <w:rPr>
                <w:rFonts w:ascii="Times" w:eastAsia="Times" w:hAnsi="Times"/>
                <w:b/>
                <w:color w:val="000000"/>
                <w:sz w:val="20"/>
              </w:rPr>
              <w:t>a.</w:t>
            </w:r>
          </w:p>
        </w:tc>
        <w:tc>
          <w:tcPr>
            <w:tcW w:w="6300" w:type="dxa"/>
            <w:tcMar>
              <w:left w:w="0" w:type="dxa"/>
              <w:right w:w="0" w:type="dxa"/>
            </w:tcMar>
          </w:tcPr>
          <w:p w:rsidR="0073552F" w:rsidRDefault="00BA4A01">
            <w:pPr>
              <w:autoSpaceDE w:val="0"/>
              <w:autoSpaceDN w:val="0"/>
              <w:spacing w:before="84" w:after="0" w:line="266" w:lineRule="exact"/>
              <w:ind w:left="242"/>
            </w:pPr>
            <w:r>
              <w:rPr>
                <w:rFonts w:ascii="Times" w:eastAsia="Times" w:hAnsi="Times"/>
                <w:color w:val="000000"/>
                <w:sz w:val="20"/>
              </w:rPr>
              <w:t>Multiply income received weekly by twelve and nine tenths (12.9).</w:t>
            </w:r>
          </w:p>
        </w:tc>
        <w:tc>
          <w:tcPr>
            <w:tcW w:w="1920" w:type="dxa"/>
            <w:gridSpan w:val="2"/>
            <w:tcMar>
              <w:left w:w="0" w:type="dxa"/>
              <w:right w:w="0" w:type="dxa"/>
            </w:tcMar>
          </w:tcPr>
          <w:p w:rsidR="0073552F" w:rsidRDefault="00BA4A01">
            <w:pPr>
              <w:autoSpaceDE w:val="0"/>
              <w:autoSpaceDN w:val="0"/>
              <w:spacing w:before="84" w:after="0" w:line="266" w:lineRule="exact"/>
              <w:ind w:right="56"/>
              <w:jc w:val="right"/>
            </w:pPr>
            <w:r>
              <w:rPr>
                <w:rFonts w:ascii="Times" w:eastAsia="Times" w:hAnsi="Times"/>
                <w:color w:val="000000"/>
                <w:sz w:val="20"/>
              </w:rPr>
              <w:t>(4-5-00)</w:t>
            </w:r>
          </w:p>
        </w:tc>
      </w:tr>
      <w:tr w:rsidR="0073552F">
        <w:trPr>
          <w:trHeight w:hRule="exact" w:val="400"/>
        </w:trPr>
        <w:tc>
          <w:tcPr>
            <w:tcW w:w="1200" w:type="dxa"/>
            <w:tcMar>
              <w:left w:w="0" w:type="dxa"/>
              <w:right w:w="0" w:type="dxa"/>
            </w:tcMar>
          </w:tcPr>
          <w:p w:rsidR="0073552F" w:rsidRDefault="00BA4A01">
            <w:pPr>
              <w:autoSpaceDE w:val="0"/>
              <w:autoSpaceDN w:val="0"/>
              <w:spacing w:before="66" w:after="0" w:line="276" w:lineRule="exact"/>
              <w:ind w:right="318"/>
              <w:jc w:val="right"/>
            </w:pPr>
            <w:r>
              <w:rPr>
                <w:rFonts w:ascii="Times" w:eastAsia="Times" w:hAnsi="Times"/>
                <w:b/>
                <w:color w:val="000000"/>
                <w:sz w:val="20"/>
              </w:rPr>
              <w:t>b.</w:t>
            </w:r>
          </w:p>
        </w:tc>
        <w:tc>
          <w:tcPr>
            <w:tcW w:w="7346" w:type="dxa"/>
            <w:gridSpan w:val="2"/>
            <w:tcMar>
              <w:left w:w="0" w:type="dxa"/>
              <w:right w:w="0" w:type="dxa"/>
            </w:tcMar>
          </w:tcPr>
          <w:p w:rsidR="0073552F" w:rsidRDefault="00BA4A01">
            <w:pPr>
              <w:autoSpaceDE w:val="0"/>
              <w:autoSpaceDN w:val="0"/>
              <w:spacing w:before="64" w:after="0" w:line="266" w:lineRule="exact"/>
              <w:ind w:left="242"/>
            </w:pPr>
            <w:r>
              <w:rPr>
                <w:rFonts w:ascii="Times" w:eastAsia="Times" w:hAnsi="Times"/>
                <w:color w:val="000000"/>
                <w:sz w:val="20"/>
              </w:rPr>
              <w:t>Multiply income received every two (2) weeks by six and forty-five hundredths (6.45).</w:t>
            </w:r>
          </w:p>
        </w:tc>
        <w:tc>
          <w:tcPr>
            <w:tcW w:w="874" w:type="dxa"/>
            <w:tcMar>
              <w:left w:w="0" w:type="dxa"/>
              <w:right w:w="0" w:type="dxa"/>
            </w:tcMar>
          </w:tcPr>
          <w:p w:rsidR="0073552F" w:rsidRDefault="00BA4A01">
            <w:pPr>
              <w:autoSpaceDE w:val="0"/>
              <w:autoSpaceDN w:val="0"/>
              <w:spacing w:before="64" w:after="0" w:line="266" w:lineRule="exact"/>
              <w:ind w:left="152"/>
            </w:pPr>
            <w:r>
              <w:rPr>
                <w:rFonts w:ascii="Times" w:eastAsia="Times" w:hAnsi="Times"/>
                <w:color w:val="000000"/>
                <w:sz w:val="20"/>
              </w:rPr>
              <w:t>(4-5-00)</w:t>
            </w:r>
          </w:p>
        </w:tc>
      </w:tr>
      <w:tr w:rsidR="0073552F">
        <w:trPr>
          <w:trHeight w:hRule="exact" w:val="400"/>
        </w:trPr>
        <w:tc>
          <w:tcPr>
            <w:tcW w:w="1200" w:type="dxa"/>
            <w:tcMar>
              <w:left w:w="0" w:type="dxa"/>
              <w:right w:w="0" w:type="dxa"/>
            </w:tcMar>
          </w:tcPr>
          <w:p w:rsidR="0073552F" w:rsidRDefault="00BA4A01">
            <w:pPr>
              <w:autoSpaceDE w:val="0"/>
              <w:autoSpaceDN w:val="0"/>
              <w:spacing w:before="64" w:after="0" w:line="276" w:lineRule="exact"/>
              <w:ind w:right="340"/>
              <w:jc w:val="right"/>
            </w:pPr>
            <w:r>
              <w:rPr>
                <w:rFonts w:ascii="Times" w:eastAsia="Times" w:hAnsi="Times"/>
                <w:b/>
                <w:color w:val="000000"/>
                <w:sz w:val="20"/>
              </w:rPr>
              <w:t>c.</w:t>
            </w:r>
          </w:p>
        </w:tc>
        <w:tc>
          <w:tcPr>
            <w:tcW w:w="6300" w:type="dxa"/>
            <w:tcMar>
              <w:left w:w="0" w:type="dxa"/>
              <w:right w:w="0" w:type="dxa"/>
            </w:tcMar>
          </w:tcPr>
          <w:p w:rsidR="0073552F" w:rsidRDefault="00BA4A01">
            <w:pPr>
              <w:autoSpaceDE w:val="0"/>
              <w:autoSpaceDN w:val="0"/>
              <w:spacing w:before="62" w:after="0" w:line="266" w:lineRule="exact"/>
              <w:ind w:left="242"/>
            </w:pPr>
            <w:r>
              <w:rPr>
                <w:rFonts w:ascii="Times" w:eastAsia="Times" w:hAnsi="Times"/>
                <w:color w:val="000000"/>
                <w:sz w:val="20"/>
              </w:rPr>
              <w:t>Multiply income received twice each month by six (6).</w:t>
            </w:r>
          </w:p>
        </w:tc>
        <w:tc>
          <w:tcPr>
            <w:tcW w:w="1920" w:type="dxa"/>
            <w:gridSpan w:val="2"/>
            <w:tcMar>
              <w:left w:w="0" w:type="dxa"/>
              <w:right w:w="0" w:type="dxa"/>
            </w:tcMar>
          </w:tcPr>
          <w:p w:rsidR="0073552F" w:rsidRDefault="00BA4A01">
            <w:pPr>
              <w:autoSpaceDE w:val="0"/>
              <w:autoSpaceDN w:val="0"/>
              <w:spacing w:before="62" w:after="0" w:line="266" w:lineRule="exact"/>
              <w:ind w:right="56"/>
              <w:jc w:val="right"/>
            </w:pPr>
            <w:r>
              <w:rPr>
                <w:rFonts w:ascii="Times" w:eastAsia="Times" w:hAnsi="Times"/>
                <w:color w:val="000000"/>
                <w:sz w:val="20"/>
              </w:rPr>
              <w:t>(4-5-00)</w:t>
            </w:r>
          </w:p>
        </w:tc>
      </w:tr>
      <w:tr w:rsidR="0073552F">
        <w:trPr>
          <w:trHeight w:hRule="exact" w:val="4468"/>
        </w:trPr>
        <w:tc>
          <w:tcPr>
            <w:tcW w:w="9420" w:type="dxa"/>
            <w:gridSpan w:val="4"/>
            <w:tcBorders>
              <w:bottom w:val="single" w:sz="4" w:space="0" w:color="000000"/>
            </w:tcBorders>
            <w:tcMar>
              <w:left w:w="0" w:type="dxa"/>
              <w:right w:w="0" w:type="dxa"/>
            </w:tcMar>
          </w:tcPr>
          <w:p w:rsidR="0073552F" w:rsidRDefault="00BA4A01">
            <w:pPr>
              <w:tabs>
                <w:tab w:val="left" w:pos="1442"/>
              </w:tabs>
              <w:autoSpaceDE w:val="0"/>
              <w:autoSpaceDN w:val="0"/>
              <w:spacing w:before="62" w:after="0" w:line="278" w:lineRule="exact"/>
              <w:ind w:left="722"/>
            </w:pPr>
            <w:r>
              <w:rPr>
                <w:rFonts w:ascii="Times" w:eastAsia="Times" w:hAnsi="Times"/>
                <w:b/>
                <w:color w:val="000000"/>
                <w:sz w:val="20"/>
              </w:rPr>
              <w:t xml:space="preserve">05. </w:t>
            </w:r>
            <w:r>
              <w:tab/>
            </w:r>
            <w:r>
              <w:rPr>
                <w:rFonts w:ascii="Times" w:eastAsia="Times" w:hAnsi="Times"/>
                <w:b/>
                <w:color w:val="000000"/>
                <w:sz w:val="20"/>
              </w:rPr>
              <w:t>Seasonal and Self-Employment Income</w:t>
            </w:r>
            <w:r>
              <w:rPr>
                <w:rFonts w:ascii="Times" w:eastAsia="Times" w:hAnsi="Times"/>
                <w:color w:val="000000"/>
                <w:sz w:val="20"/>
              </w:rPr>
              <w:t xml:space="preserve">. For households with seasonal or self-employment </w:t>
            </w:r>
          </w:p>
          <w:p w:rsidR="0073552F" w:rsidRDefault="00BA4A01">
            <w:pPr>
              <w:tabs>
                <w:tab w:val="left" w:pos="8698"/>
              </w:tabs>
              <w:autoSpaceDE w:val="0"/>
              <w:autoSpaceDN w:val="0"/>
              <w:spacing w:after="0" w:line="266" w:lineRule="exact"/>
              <w:ind w:left="2"/>
            </w:pPr>
            <w:r>
              <w:rPr>
                <w:rFonts w:ascii="Times" w:eastAsia="Times" w:hAnsi="Times"/>
                <w:color w:val="000000"/>
                <w:sz w:val="20"/>
              </w:rPr>
              <w:t>income divide the annual income by four (4). (4-5-00)</w:t>
            </w:r>
          </w:p>
          <w:p w:rsidR="0073552F" w:rsidRDefault="00BA4A01">
            <w:pPr>
              <w:tabs>
                <w:tab w:val="left" w:pos="1442"/>
              </w:tabs>
              <w:autoSpaceDE w:val="0"/>
              <w:autoSpaceDN w:val="0"/>
              <w:spacing w:before="134" w:after="0" w:line="278" w:lineRule="exact"/>
              <w:ind w:left="722"/>
            </w:pPr>
            <w:r>
              <w:rPr>
                <w:rFonts w:ascii="Times" w:eastAsia="Times" w:hAnsi="Times"/>
                <w:b/>
                <w:color w:val="000000"/>
                <w:sz w:val="20"/>
              </w:rPr>
              <w:t xml:space="preserve">06. </w:t>
            </w:r>
            <w:r>
              <w:tab/>
            </w:r>
            <w:r>
              <w:rPr>
                <w:rFonts w:ascii="Times" w:eastAsia="Times" w:hAnsi="Times"/>
                <w:b/>
                <w:color w:val="000000"/>
                <w:sz w:val="20"/>
              </w:rPr>
              <w:t>Treatment of Undocumented Resident Income</w:t>
            </w:r>
            <w:r>
              <w:rPr>
                <w:rFonts w:ascii="Times" w:eastAsia="Times" w:hAnsi="Times"/>
                <w:color w:val="000000"/>
                <w:sz w:val="20"/>
              </w:rPr>
              <w:t xml:space="preserve">. If a household includes eligible and ineligible </w:t>
            </w:r>
          </w:p>
          <w:p w:rsidR="0073552F" w:rsidRDefault="00BA4A01">
            <w:pPr>
              <w:autoSpaceDE w:val="0"/>
              <w:autoSpaceDN w:val="0"/>
              <w:spacing w:after="0" w:line="266" w:lineRule="exact"/>
              <w:jc w:val="center"/>
            </w:pPr>
            <w:r>
              <w:rPr>
                <w:rFonts w:ascii="Times" w:eastAsia="Times" w:hAnsi="Times"/>
                <w:color w:val="000000"/>
                <w:sz w:val="20"/>
              </w:rPr>
              <w:t xml:space="preserve">undocumented resident participants, and one (1) or more of the ineligible participants had income during the </w:t>
            </w:r>
          </w:p>
          <w:p w:rsidR="0073552F" w:rsidRDefault="00BA4A01">
            <w:pPr>
              <w:autoSpaceDE w:val="0"/>
              <w:autoSpaceDN w:val="0"/>
              <w:spacing w:after="0" w:line="266" w:lineRule="exact"/>
              <w:jc w:val="center"/>
            </w:pPr>
            <w:r>
              <w:rPr>
                <w:rFonts w:ascii="Times" w:eastAsia="Times" w:hAnsi="Times"/>
                <w:color w:val="000000"/>
                <w:sz w:val="20"/>
              </w:rPr>
              <w:t xml:space="preserve">reporting period, count the ineligible participants’ income and exclude the undocumented resident from the </w:t>
            </w:r>
          </w:p>
          <w:p w:rsidR="0073552F" w:rsidRDefault="00BA4A01">
            <w:pPr>
              <w:tabs>
                <w:tab w:val="left" w:pos="8596"/>
              </w:tabs>
              <w:autoSpaceDE w:val="0"/>
              <w:autoSpaceDN w:val="0"/>
              <w:spacing w:after="0" w:line="266" w:lineRule="exact"/>
              <w:ind w:left="2"/>
            </w:pPr>
            <w:r>
              <w:rPr>
                <w:rFonts w:ascii="Times" w:eastAsia="Times" w:hAnsi="Times"/>
                <w:color w:val="000000"/>
                <w:sz w:val="20"/>
              </w:rPr>
              <w:t xml:space="preserve">household count. </w:t>
            </w:r>
            <w:r>
              <w:tab/>
            </w:r>
            <w:r>
              <w:rPr>
                <w:rFonts w:ascii="Times" w:eastAsia="Times" w:hAnsi="Times"/>
                <w:color w:val="000000"/>
                <w:sz w:val="20"/>
              </w:rPr>
              <w:t>(3-15-02)</w:t>
            </w:r>
          </w:p>
          <w:p w:rsidR="0073552F" w:rsidRDefault="00BA4A01">
            <w:pPr>
              <w:tabs>
                <w:tab w:val="left" w:pos="720"/>
              </w:tabs>
              <w:autoSpaceDE w:val="0"/>
              <w:autoSpaceDN w:val="0"/>
              <w:spacing w:before="136" w:after="0" w:line="276" w:lineRule="exact"/>
            </w:pPr>
            <w:r>
              <w:rPr>
                <w:rFonts w:ascii="Times" w:eastAsia="Times" w:hAnsi="Times"/>
                <w:b/>
                <w:color w:val="000000"/>
                <w:sz w:val="20"/>
              </w:rPr>
              <w:t xml:space="preserve">152. </w:t>
            </w:r>
            <w:r>
              <w:tab/>
            </w:r>
            <w:r>
              <w:rPr>
                <w:rFonts w:ascii="Times" w:eastAsia="Times" w:hAnsi="Times"/>
                <w:b/>
                <w:color w:val="000000"/>
                <w:sz w:val="20"/>
              </w:rPr>
              <w:t>NONFINANCIAL ELIGIBILITY REQUIREMENTS.</w:t>
            </w:r>
          </w:p>
          <w:p w:rsidR="0073552F" w:rsidRDefault="00BA4A01">
            <w:pPr>
              <w:autoSpaceDE w:val="0"/>
              <w:autoSpaceDN w:val="0"/>
              <w:spacing w:after="0" w:line="266" w:lineRule="exact"/>
              <w:jc w:val="center"/>
            </w:pPr>
            <w:r>
              <w:rPr>
                <w:rFonts w:ascii="Times" w:eastAsia="Times" w:hAnsi="Times"/>
                <w:color w:val="000000"/>
                <w:sz w:val="20"/>
              </w:rPr>
              <w:t xml:space="preserve">For the purpose of assistance under LIHEAP, the participant household must meet the following non-financial </w:t>
            </w:r>
          </w:p>
          <w:p w:rsidR="0073552F" w:rsidRDefault="00BA4A01">
            <w:pPr>
              <w:tabs>
                <w:tab w:val="left" w:pos="8696"/>
              </w:tabs>
              <w:autoSpaceDE w:val="0"/>
              <w:autoSpaceDN w:val="0"/>
              <w:spacing w:after="0" w:line="264" w:lineRule="exact"/>
            </w:pPr>
            <w:r>
              <w:rPr>
                <w:rFonts w:ascii="Times" w:eastAsia="Times" w:hAnsi="Times"/>
                <w:color w:val="000000"/>
                <w:sz w:val="20"/>
              </w:rPr>
              <w:t xml:space="preserve">eligibility requirements. </w:t>
            </w:r>
            <w:r>
              <w:tab/>
            </w:r>
            <w:r>
              <w:rPr>
                <w:rFonts w:ascii="Times" w:eastAsia="Times" w:hAnsi="Times"/>
                <w:color w:val="000000"/>
                <w:sz w:val="20"/>
              </w:rPr>
              <w:t>(7-1-99)</w:t>
            </w:r>
          </w:p>
          <w:p w:rsidR="0073552F" w:rsidRDefault="00BA4A01">
            <w:pPr>
              <w:tabs>
                <w:tab w:val="left" w:pos="1440"/>
              </w:tabs>
              <w:autoSpaceDE w:val="0"/>
              <w:autoSpaceDN w:val="0"/>
              <w:spacing w:before="134" w:after="0" w:line="278" w:lineRule="exact"/>
              <w:ind w:left="720"/>
            </w:pPr>
            <w:r>
              <w:rPr>
                <w:rFonts w:ascii="Times" w:eastAsia="Times" w:hAnsi="Times"/>
                <w:b/>
                <w:color w:val="000000"/>
                <w:sz w:val="20"/>
              </w:rPr>
              <w:t xml:space="preserve">01. </w:t>
            </w:r>
            <w:r>
              <w:tab/>
            </w:r>
            <w:r>
              <w:rPr>
                <w:rFonts w:ascii="Times" w:eastAsia="Times" w:hAnsi="Times"/>
                <w:b/>
                <w:color w:val="000000"/>
                <w:sz w:val="20"/>
              </w:rPr>
              <w:t>Residence</w:t>
            </w:r>
            <w:r>
              <w:rPr>
                <w:rFonts w:ascii="Times" w:eastAsia="Times" w:hAnsi="Times"/>
                <w:color w:val="000000"/>
                <w:sz w:val="20"/>
              </w:rPr>
              <w:t xml:space="preserve">. At the time the application is completed, the participant must reside in the state of </w:t>
            </w:r>
          </w:p>
          <w:p w:rsidR="0073552F" w:rsidRDefault="00BA4A01">
            <w:pPr>
              <w:tabs>
                <w:tab w:val="left" w:pos="8596"/>
              </w:tabs>
              <w:autoSpaceDE w:val="0"/>
              <w:autoSpaceDN w:val="0"/>
              <w:spacing w:after="0" w:line="264" w:lineRule="exact"/>
            </w:pPr>
            <w:r>
              <w:rPr>
                <w:rFonts w:ascii="Times" w:eastAsia="Times" w:hAnsi="Times"/>
                <w:color w:val="000000"/>
                <w:sz w:val="20"/>
              </w:rPr>
              <w:t xml:space="preserve">Idaho. LIHEAP benefits are not transferable to an out-of-state residence. </w:t>
            </w:r>
            <w:r>
              <w:tab/>
            </w:r>
            <w:r>
              <w:rPr>
                <w:rFonts w:ascii="Times" w:eastAsia="Times" w:hAnsi="Times"/>
                <w:color w:val="000000"/>
                <w:sz w:val="20"/>
              </w:rPr>
              <w:t>(3-30-07)</w:t>
            </w:r>
          </w:p>
          <w:p w:rsidR="0073552F" w:rsidRDefault="00BA4A01">
            <w:pPr>
              <w:tabs>
                <w:tab w:val="left" w:pos="1440"/>
              </w:tabs>
              <w:autoSpaceDE w:val="0"/>
              <w:autoSpaceDN w:val="0"/>
              <w:spacing w:before="134" w:after="0" w:line="278" w:lineRule="exact"/>
              <w:ind w:left="720"/>
            </w:pPr>
            <w:r>
              <w:rPr>
                <w:rFonts w:ascii="Times" w:eastAsia="Times" w:hAnsi="Times"/>
                <w:b/>
                <w:color w:val="000000"/>
                <w:sz w:val="20"/>
              </w:rPr>
              <w:t xml:space="preserve">02. </w:t>
            </w:r>
            <w:r>
              <w:tab/>
            </w:r>
            <w:r>
              <w:rPr>
                <w:rFonts w:ascii="Times" w:eastAsia="Times" w:hAnsi="Times"/>
                <w:b/>
                <w:color w:val="000000"/>
                <w:sz w:val="20"/>
              </w:rPr>
              <w:t>Living Situations</w:t>
            </w:r>
            <w:r>
              <w:rPr>
                <w:rFonts w:ascii="Times" w:eastAsia="Times" w:hAnsi="Times"/>
                <w:color w:val="000000"/>
                <w:sz w:val="20"/>
              </w:rPr>
              <w:t xml:space="preserve">. The participant household must reside in housing where they are responsible for </w:t>
            </w:r>
          </w:p>
          <w:p w:rsidR="0073552F" w:rsidRDefault="00BA4A01">
            <w:pPr>
              <w:autoSpaceDE w:val="0"/>
              <w:autoSpaceDN w:val="0"/>
              <w:spacing w:after="0" w:line="264" w:lineRule="exact"/>
              <w:jc w:val="center"/>
            </w:pPr>
            <w:r>
              <w:rPr>
                <w:rFonts w:ascii="Times" w:eastAsia="Times" w:hAnsi="Times"/>
                <w:color w:val="000000"/>
                <w:sz w:val="20"/>
              </w:rPr>
              <w:t xml:space="preserve">home energy costs and incur the costs either directly or as an undesignated portion of their rent. Living situations </w:t>
            </w:r>
          </w:p>
          <w:p w:rsidR="0073552F" w:rsidRDefault="00BA4A01">
            <w:pPr>
              <w:autoSpaceDE w:val="0"/>
              <w:autoSpaceDN w:val="0"/>
              <w:spacing w:after="0" w:line="266" w:lineRule="exact"/>
              <w:jc w:val="center"/>
            </w:pPr>
            <w:r>
              <w:rPr>
                <w:rFonts w:ascii="Times" w:eastAsia="Times" w:hAnsi="Times"/>
                <w:color w:val="000000"/>
                <w:sz w:val="20"/>
              </w:rPr>
              <w:t xml:space="preserve">where residents are not responsible for energy costs include hospitals, nursing homes, shelter homes, commercial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boarding homes, and rehabilitation centers. </w:t>
            </w:r>
            <w:r>
              <w:tab/>
            </w:r>
            <w:r>
              <w:rPr>
                <w:rFonts w:ascii="Times" w:eastAsia="Times" w:hAnsi="Times"/>
                <w:color w:val="000000"/>
                <w:sz w:val="20"/>
              </w:rPr>
              <w:t>(3-30-07)</w:t>
            </w:r>
          </w:p>
        </w:tc>
      </w:tr>
      <w:tr w:rsidR="0073552F">
        <w:trPr>
          <w:trHeight w:hRule="exact" w:val="532"/>
        </w:trPr>
        <w:tc>
          <w:tcPr>
            <w:tcW w:w="1200" w:type="dxa"/>
            <w:tcBorders>
              <w:top w:val="single" w:sz="4" w:space="0" w:color="000000"/>
            </w:tcBorders>
            <w:tcMar>
              <w:left w:w="0" w:type="dxa"/>
              <w:right w:w="0" w:type="dxa"/>
            </w:tcMar>
          </w:tcPr>
          <w:p w:rsidR="0073552F" w:rsidRDefault="00BA4A01">
            <w:pPr>
              <w:autoSpaceDE w:val="0"/>
              <w:autoSpaceDN w:val="0"/>
              <w:spacing w:before="70" w:after="0" w:line="276" w:lineRule="exact"/>
            </w:pPr>
            <w:r>
              <w:rPr>
                <w:rFonts w:ascii="Times" w:eastAsia="Times" w:hAnsi="Times"/>
                <w:b/>
                <w:color w:val="000000"/>
                <w:sz w:val="20"/>
              </w:rPr>
              <w:t>Section 152</w:t>
            </w:r>
          </w:p>
        </w:tc>
        <w:tc>
          <w:tcPr>
            <w:tcW w:w="6300" w:type="dxa"/>
            <w:tcBorders>
              <w:top w:val="single" w:sz="4" w:space="0" w:color="000000"/>
            </w:tcBorders>
            <w:tcMar>
              <w:left w:w="0" w:type="dxa"/>
              <w:right w:w="0" w:type="dxa"/>
            </w:tcMar>
          </w:tcPr>
          <w:p w:rsidR="0073552F" w:rsidRDefault="00BA4A01">
            <w:pPr>
              <w:autoSpaceDE w:val="0"/>
              <w:autoSpaceDN w:val="0"/>
              <w:spacing w:before="70" w:after="0" w:line="276" w:lineRule="exact"/>
              <w:ind w:right="2540"/>
              <w:jc w:val="right"/>
            </w:pPr>
            <w:r>
              <w:rPr>
                <w:rFonts w:ascii="Times" w:eastAsia="Times" w:hAnsi="Times"/>
                <w:b/>
                <w:color w:val="000000"/>
                <w:sz w:val="20"/>
              </w:rPr>
              <w:t>Page 7</w:t>
            </w:r>
          </w:p>
        </w:tc>
        <w:tc>
          <w:tcPr>
            <w:tcW w:w="1920" w:type="dxa"/>
            <w:gridSpan w:val="2"/>
            <w:tcBorders>
              <w:top w:val="single" w:sz="4" w:space="0" w:color="000000"/>
            </w:tcBorders>
            <w:tcMar>
              <w:left w:w="0" w:type="dxa"/>
              <w:right w:w="0" w:type="dxa"/>
            </w:tcMar>
          </w:tcPr>
          <w:p w:rsidR="0073552F" w:rsidRDefault="00BA4A01">
            <w:pPr>
              <w:autoSpaceDE w:val="0"/>
              <w:autoSpaceDN w:val="0"/>
              <w:spacing w:before="318" w:after="0" w:line="240" w:lineRule="auto"/>
              <w:ind w:right="60"/>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366" w:bottom="610" w:left="1440" w:header="720" w:footer="720" w:gutter="0"/>
          <w:cols w:space="720"/>
          <w:docGrid w:linePitch="360"/>
        </w:sectPr>
      </w:pPr>
    </w:p>
    <w:p w:rsidR="0073552F" w:rsidRDefault="0073552F">
      <w:pPr>
        <w:autoSpaceDE w:val="0"/>
        <w:autoSpaceDN w:val="0"/>
        <w:spacing w:after="500" w:line="220" w:lineRule="exact"/>
      </w:pPr>
    </w:p>
    <w:p w:rsidR="0073552F" w:rsidRDefault="0073552F">
      <w:pPr>
        <w:autoSpaceDE w:val="0"/>
        <w:autoSpaceDN w:val="0"/>
        <w:spacing w:after="0" w:line="62" w:lineRule="exact"/>
      </w:pPr>
    </w:p>
    <w:tbl>
      <w:tblPr>
        <w:tblW w:w="0" w:type="auto"/>
        <w:tblLayout w:type="fixed"/>
        <w:tblLook w:val="04A0" w:firstRow="1" w:lastRow="0" w:firstColumn="1" w:lastColumn="0" w:noHBand="0" w:noVBand="1"/>
      </w:tblPr>
      <w:tblGrid>
        <w:gridCol w:w="1400"/>
        <w:gridCol w:w="3760"/>
        <w:gridCol w:w="3352"/>
        <w:gridCol w:w="908"/>
      </w:tblGrid>
      <w:tr w:rsidR="0073552F">
        <w:trPr>
          <w:trHeight w:hRule="exact" w:val="580"/>
        </w:trPr>
        <w:tc>
          <w:tcPr>
            <w:tcW w:w="5160" w:type="dxa"/>
            <w:gridSpan w:val="2"/>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right="1872"/>
            </w:pPr>
            <w:r>
              <w:rPr>
                <w:rFonts w:ascii="Helvetica" w:eastAsia="Helvetica" w:hAnsi="Helvetica"/>
                <w:b/>
                <w:i/>
                <w:color w:val="000000"/>
                <w:sz w:val="20"/>
              </w:rPr>
              <w:t>IDAHO ADMINISTRATIVE CODE Department of Health and Welfare</w:t>
            </w:r>
          </w:p>
        </w:tc>
        <w:tc>
          <w:tcPr>
            <w:tcW w:w="4260" w:type="dxa"/>
            <w:gridSpan w:val="2"/>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left="168" w:firstLine="2"/>
            </w:pPr>
            <w:r>
              <w:rPr>
                <w:rFonts w:ascii="Helvetica" w:eastAsia="Helvetica" w:hAnsi="Helvetica"/>
                <w:b/>
                <w:i/>
                <w:color w:val="000000"/>
                <w:sz w:val="20"/>
              </w:rPr>
              <w:t xml:space="preserve">IDAPA 16.04.14 - Rules Governing the Low </w:t>
            </w:r>
            <w:r>
              <w:rPr>
                <w:rFonts w:ascii="Helvetica" w:eastAsia="Helvetica" w:hAnsi="Helvetica"/>
                <w:b/>
                <w:i/>
                <w:color w:val="000000"/>
                <w:sz w:val="20"/>
              </w:rPr>
              <w:t>Income Home Energy Assistance Program</w:t>
            </w:r>
          </w:p>
        </w:tc>
      </w:tr>
      <w:tr w:rsidR="0073552F">
        <w:trPr>
          <w:trHeight w:hRule="exact" w:val="876"/>
        </w:trPr>
        <w:tc>
          <w:tcPr>
            <w:tcW w:w="9420" w:type="dxa"/>
            <w:gridSpan w:val="4"/>
            <w:tcBorders>
              <w:top w:val="single" w:sz="4" w:space="0" w:color="000000"/>
            </w:tcBorders>
            <w:tcMar>
              <w:left w:w="0" w:type="dxa"/>
              <w:right w:w="0" w:type="dxa"/>
            </w:tcMar>
          </w:tcPr>
          <w:p w:rsidR="0073552F" w:rsidRDefault="00BA4A01">
            <w:pPr>
              <w:tabs>
                <w:tab w:val="left" w:pos="1440"/>
              </w:tabs>
              <w:autoSpaceDE w:val="0"/>
              <w:autoSpaceDN w:val="0"/>
              <w:spacing w:before="150" w:after="0" w:line="278" w:lineRule="exact"/>
              <w:ind w:left="720"/>
            </w:pPr>
            <w:r>
              <w:rPr>
                <w:rFonts w:ascii="Times" w:eastAsia="Times" w:hAnsi="Times"/>
                <w:b/>
                <w:color w:val="000000"/>
                <w:sz w:val="20"/>
              </w:rPr>
              <w:t xml:space="preserve">03. </w:t>
            </w:r>
            <w:r>
              <w:tab/>
            </w:r>
            <w:r>
              <w:rPr>
                <w:rFonts w:ascii="Times" w:eastAsia="Times" w:hAnsi="Times"/>
                <w:b/>
                <w:color w:val="000000"/>
                <w:sz w:val="20"/>
              </w:rPr>
              <w:t>Native Americans</w:t>
            </w:r>
            <w:r>
              <w:rPr>
                <w:rFonts w:ascii="Times" w:eastAsia="Times" w:hAnsi="Times"/>
                <w:color w:val="000000"/>
                <w:sz w:val="20"/>
              </w:rPr>
              <w:t xml:space="preserve">. Native American households whose tribe has entered into a separate agreement </w:t>
            </w:r>
          </w:p>
          <w:p w:rsidR="0073552F" w:rsidRDefault="00BA4A01">
            <w:pPr>
              <w:autoSpaceDE w:val="0"/>
              <w:autoSpaceDN w:val="0"/>
              <w:spacing w:after="0" w:line="266" w:lineRule="exact"/>
              <w:jc w:val="center"/>
            </w:pPr>
            <w:r>
              <w:rPr>
                <w:rFonts w:ascii="Times" w:eastAsia="Times" w:hAnsi="Times"/>
                <w:color w:val="000000"/>
                <w:sz w:val="20"/>
              </w:rPr>
              <w:t xml:space="preserve">with the federal funding agency and the Department to receive LIHEAP grant funds, are not entitled to benefits under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this program unless: </w:t>
            </w:r>
            <w:r>
              <w:tab/>
            </w:r>
            <w:r>
              <w:rPr>
                <w:rFonts w:ascii="Times" w:eastAsia="Times" w:hAnsi="Times"/>
                <w:color w:val="000000"/>
                <w:sz w:val="20"/>
              </w:rPr>
              <w:t>(7-1-99)</w:t>
            </w:r>
          </w:p>
        </w:tc>
      </w:tr>
      <w:tr w:rsidR="0073552F">
        <w:trPr>
          <w:trHeight w:hRule="exact" w:val="420"/>
        </w:trPr>
        <w:tc>
          <w:tcPr>
            <w:tcW w:w="1400" w:type="dxa"/>
            <w:tcMar>
              <w:left w:w="0" w:type="dxa"/>
              <w:right w:w="0" w:type="dxa"/>
            </w:tcMar>
          </w:tcPr>
          <w:p w:rsidR="0073552F" w:rsidRDefault="00BA4A01">
            <w:pPr>
              <w:autoSpaceDE w:val="0"/>
              <w:autoSpaceDN w:val="0"/>
              <w:spacing w:before="86" w:after="0" w:line="276" w:lineRule="exact"/>
              <w:ind w:right="532"/>
              <w:jc w:val="right"/>
            </w:pPr>
            <w:r>
              <w:rPr>
                <w:rFonts w:ascii="Times" w:eastAsia="Times" w:hAnsi="Times"/>
                <w:b/>
                <w:color w:val="000000"/>
                <w:sz w:val="20"/>
              </w:rPr>
              <w:t>a.</w:t>
            </w:r>
          </w:p>
        </w:tc>
        <w:tc>
          <w:tcPr>
            <w:tcW w:w="3760" w:type="dxa"/>
            <w:tcMar>
              <w:left w:w="0" w:type="dxa"/>
              <w:right w:w="0" w:type="dxa"/>
            </w:tcMar>
          </w:tcPr>
          <w:p w:rsidR="0073552F" w:rsidRDefault="00BA4A01">
            <w:pPr>
              <w:autoSpaceDE w:val="0"/>
              <w:autoSpaceDN w:val="0"/>
              <w:spacing w:before="84" w:after="0" w:line="266" w:lineRule="exact"/>
              <w:ind w:left="40"/>
            </w:pPr>
            <w:r>
              <w:rPr>
                <w:rFonts w:ascii="Times" w:eastAsia="Times" w:hAnsi="Times"/>
                <w:color w:val="000000"/>
                <w:sz w:val="20"/>
              </w:rPr>
              <w:t>Tribal funds are not available.</w:t>
            </w:r>
          </w:p>
        </w:tc>
        <w:tc>
          <w:tcPr>
            <w:tcW w:w="4260" w:type="dxa"/>
            <w:gridSpan w:val="2"/>
            <w:tcMar>
              <w:left w:w="0" w:type="dxa"/>
              <w:right w:w="0" w:type="dxa"/>
            </w:tcMar>
          </w:tcPr>
          <w:p w:rsidR="0073552F" w:rsidRDefault="00BA4A01">
            <w:pPr>
              <w:autoSpaceDE w:val="0"/>
              <w:autoSpaceDN w:val="0"/>
              <w:spacing w:before="84" w:after="0" w:line="266" w:lineRule="exact"/>
              <w:ind w:right="60"/>
              <w:jc w:val="right"/>
            </w:pPr>
            <w:r>
              <w:rPr>
                <w:rFonts w:ascii="Times" w:eastAsia="Times" w:hAnsi="Times"/>
                <w:color w:val="000000"/>
                <w:sz w:val="20"/>
              </w:rPr>
              <w:t>(7-1-99)</w:t>
            </w:r>
          </w:p>
        </w:tc>
      </w:tr>
      <w:tr w:rsidR="0073552F">
        <w:trPr>
          <w:trHeight w:hRule="exact" w:val="400"/>
        </w:trPr>
        <w:tc>
          <w:tcPr>
            <w:tcW w:w="1400" w:type="dxa"/>
            <w:tcMar>
              <w:left w:w="0" w:type="dxa"/>
              <w:right w:w="0" w:type="dxa"/>
            </w:tcMar>
          </w:tcPr>
          <w:p w:rsidR="0073552F" w:rsidRDefault="00BA4A01">
            <w:pPr>
              <w:autoSpaceDE w:val="0"/>
              <w:autoSpaceDN w:val="0"/>
              <w:spacing w:before="64" w:after="0" w:line="276" w:lineRule="exact"/>
              <w:ind w:right="520"/>
              <w:jc w:val="right"/>
            </w:pPr>
            <w:r>
              <w:rPr>
                <w:rFonts w:ascii="Times" w:eastAsia="Times" w:hAnsi="Times"/>
                <w:b/>
                <w:color w:val="000000"/>
                <w:sz w:val="20"/>
              </w:rPr>
              <w:t>b.</w:t>
            </w:r>
          </w:p>
        </w:tc>
        <w:tc>
          <w:tcPr>
            <w:tcW w:w="3760" w:type="dxa"/>
            <w:tcMar>
              <w:left w:w="0" w:type="dxa"/>
              <w:right w:w="0" w:type="dxa"/>
            </w:tcMar>
          </w:tcPr>
          <w:p w:rsidR="0073552F" w:rsidRDefault="00BA4A01">
            <w:pPr>
              <w:autoSpaceDE w:val="0"/>
              <w:autoSpaceDN w:val="0"/>
              <w:spacing w:before="62" w:after="0" w:line="266" w:lineRule="exact"/>
              <w:ind w:left="40"/>
            </w:pPr>
            <w:r>
              <w:rPr>
                <w:rFonts w:ascii="Times" w:eastAsia="Times" w:hAnsi="Times"/>
                <w:color w:val="000000"/>
                <w:sz w:val="20"/>
              </w:rPr>
              <w:t>Funds are depleted and an emergency exists.</w:t>
            </w:r>
          </w:p>
        </w:tc>
        <w:tc>
          <w:tcPr>
            <w:tcW w:w="4260" w:type="dxa"/>
            <w:gridSpan w:val="2"/>
            <w:tcMar>
              <w:left w:w="0" w:type="dxa"/>
              <w:right w:w="0" w:type="dxa"/>
            </w:tcMar>
          </w:tcPr>
          <w:p w:rsidR="0073552F" w:rsidRDefault="00BA4A01">
            <w:pPr>
              <w:autoSpaceDE w:val="0"/>
              <w:autoSpaceDN w:val="0"/>
              <w:spacing w:before="62" w:after="0" w:line="266" w:lineRule="exact"/>
              <w:ind w:right="60"/>
              <w:jc w:val="right"/>
            </w:pPr>
            <w:r>
              <w:rPr>
                <w:rFonts w:ascii="Times" w:eastAsia="Times" w:hAnsi="Times"/>
                <w:color w:val="000000"/>
                <w:sz w:val="20"/>
              </w:rPr>
              <w:t>(7-1-99)</w:t>
            </w:r>
          </w:p>
        </w:tc>
      </w:tr>
      <w:tr w:rsidR="0073552F">
        <w:trPr>
          <w:trHeight w:hRule="exact" w:val="780"/>
        </w:trPr>
        <w:tc>
          <w:tcPr>
            <w:tcW w:w="9420" w:type="dxa"/>
            <w:gridSpan w:val="4"/>
            <w:tcMar>
              <w:left w:w="0" w:type="dxa"/>
              <w:right w:w="0" w:type="dxa"/>
            </w:tcMar>
          </w:tcPr>
          <w:p w:rsidR="0073552F" w:rsidRDefault="00BA4A01">
            <w:pPr>
              <w:tabs>
                <w:tab w:val="left" w:pos="1440"/>
              </w:tabs>
              <w:autoSpaceDE w:val="0"/>
              <w:autoSpaceDN w:val="0"/>
              <w:spacing w:before="60" w:after="0" w:line="278" w:lineRule="exact"/>
              <w:ind w:left="720"/>
            </w:pPr>
            <w:r>
              <w:rPr>
                <w:rFonts w:ascii="Times" w:eastAsia="Times" w:hAnsi="Times"/>
                <w:b/>
                <w:color w:val="000000"/>
                <w:sz w:val="20"/>
              </w:rPr>
              <w:t xml:space="preserve">04. </w:t>
            </w:r>
            <w:r>
              <w:tab/>
            </w:r>
            <w:r>
              <w:rPr>
                <w:rFonts w:ascii="Times" w:eastAsia="Times" w:hAnsi="Times"/>
                <w:b/>
                <w:color w:val="000000"/>
                <w:sz w:val="20"/>
              </w:rPr>
              <w:t>Resident Status</w:t>
            </w:r>
            <w:r>
              <w:rPr>
                <w:rFonts w:ascii="Times" w:eastAsia="Times" w:hAnsi="Times"/>
                <w:color w:val="000000"/>
                <w:sz w:val="20"/>
              </w:rPr>
              <w:t xml:space="preserve">. At least one (1) household member must be a citizen or legal resident of the </w:t>
            </w:r>
          </w:p>
          <w:p w:rsidR="0073552F" w:rsidRDefault="00BA4A01">
            <w:pPr>
              <w:autoSpaceDE w:val="0"/>
              <w:autoSpaceDN w:val="0"/>
              <w:spacing w:after="0" w:line="266" w:lineRule="exact"/>
              <w:jc w:val="center"/>
            </w:pPr>
            <w:r>
              <w:rPr>
                <w:rFonts w:ascii="Times" w:eastAsia="Times" w:hAnsi="Times"/>
                <w:color w:val="000000"/>
                <w:sz w:val="20"/>
              </w:rPr>
              <w:t xml:space="preserve">United States. As part of the application process, participants must sign a declaration, under penalty of perjury,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attesting to the residency or citizenship status of all household members. </w:t>
            </w:r>
            <w:r>
              <w:tab/>
            </w:r>
            <w:r>
              <w:rPr>
                <w:rFonts w:ascii="Times" w:eastAsia="Times" w:hAnsi="Times"/>
                <w:color w:val="000000"/>
                <w:sz w:val="20"/>
              </w:rPr>
              <w:t>(3-15-02)</w:t>
            </w:r>
          </w:p>
        </w:tc>
      </w:tr>
      <w:tr w:rsidR="0073552F">
        <w:trPr>
          <w:trHeight w:hRule="exact" w:val="420"/>
        </w:trPr>
        <w:tc>
          <w:tcPr>
            <w:tcW w:w="1400" w:type="dxa"/>
            <w:tcMar>
              <w:left w:w="0" w:type="dxa"/>
              <w:right w:w="0" w:type="dxa"/>
            </w:tcMar>
          </w:tcPr>
          <w:p w:rsidR="0073552F" w:rsidRDefault="00BA4A01">
            <w:pPr>
              <w:autoSpaceDE w:val="0"/>
              <w:autoSpaceDN w:val="0"/>
              <w:spacing w:before="86" w:after="0" w:line="276" w:lineRule="exact"/>
            </w:pPr>
            <w:r>
              <w:rPr>
                <w:rFonts w:ascii="Times" w:eastAsia="Times" w:hAnsi="Times"/>
                <w:b/>
                <w:color w:val="000000"/>
                <w:sz w:val="20"/>
              </w:rPr>
              <w:t>153. -- 199.</w:t>
            </w:r>
          </w:p>
        </w:tc>
        <w:tc>
          <w:tcPr>
            <w:tcW w:w="8020" w:type="dxa"/>
            <w:gridSpan w:val="3"/>
            <w:tcMar>
              <w:left w:w="0" w:type="dxa"/>
              <w:right w:w="0" w:type="dxa"/>
            </w:tcMar>
          </w:tcPr>
          <w:p w:rsidR="0073552F" w:rsidRDefault="00BA4A01">
            <w:pPr>
              <w:autoSpaceDE w:val="0"/>
              <w:autoSpaceDN w:val="0"/>
              <w:spacing w:before="86" w:after="0" w:line="276" w:lineRule="exact"/>
              <w:ind w:left="40"/>
            </w:pPr>
            <w:r>
              <w:rPr>
                <w:rFonts w:ascii="Times" w:eastAsia="Times" w:hAnsi="Times"/>
                <w:b/>
                <w:color w:val="000000"/>
                <w:sz w:val="20"/>
              </w:rPr>
              <w:t>(RESERVED)</w:t>
            </w:r>
          </w:p>
        </w:tc>
      </w:tr>
      <w:tr w:rsidR="0073552F">
        <w:trPr>
          <w:trHeight w:hRule="exact" w:val="3380"/>
        </w:trPr>
        <w:tc>
          <w:tcPr>
            <w:tcW w:w="9420" w:type="dxa"/>
            <w:gridSpan w:val="4"/>
            <w:tcMar>
              <w:left w:w="0" w:type="dxa"/>
              <w:right w:w="0" w:type="dxa"/>
            </w:tcMar>
          </w:tcPr>
          <w:p w:rsidR="0073552F" w:rsidRDefault="00BA4A01">
            <w:pPr>
              <w:tabs>
                <w:tab w:val="left" w:pos="720"/>
              </w:tabs>
              <w:autoSpaceDE w:val="0"/>
              <w:autoSpaceDN w:val="0"/>
              <w:spacing w:before="64" w:after="0" w:line="276" w:lineRule="exact"/>
            </w:pPr>
            <w:r>
              <w:rPr>
                <w:rFonts w:ascii="Times" w:eastAsia="Times" w:hAnsi="Times"/>
                <w:b/>
                <w:color w:val="000000"/>
                <w:sz w:val="20"/>
              </w:rPr>
              <w:t xml:space="preserve">200. </w:t>
            </w:r>
            <w:r>
              <w:tab/>
            </w:r>
            <w:r>
              <w:rPr>
                <w:rFonts w:ascii="Times" w:eastAsia="Times" w:hAnsi="Times"/>
                <w:b/>
                <w:color w:val="000000"/>
                <w:sz w:val="20"/>
              </w:rPr>
              <w:t>INTAKE PROCESS.</w:t>
            </w:r>
          </w:p>
          <w:p w:rsidR="0073552F" w:rsidRDefault="00BA4A01">
            <w:pPr>
              <w:tabs>
                <w:tab w:val="left" w:pos="8696"/>
              </w:tabs>
              <w:autoSpaceDE w:val="0"/>
              <w:autoSpaceDN w:val="0"/>
              <w:spacing w:before="68" w:after="0" w:line="198" w:lineRule="exact"/>
            </w:pPr>
            <w:r>
              <w:rPr>
                <w:rFonts w:ascii="Times" w:eastAsia="Times" w:hAnsi="Times"/>
                <w:color w:val="000000"/>
                <w:sz w:val="20"/>
              </w:rPr>
              <w:t xml:space="preserve">Low-income participants may complete an application for LIHEAP benefits at a CAA. The CAA will submit the participant household information contained on the application to the Department on-line computer system for issuance of eligibility notification. </w:t>
            </w:r>
            <w:r>
              <w:tab/>
            </w:r>
            <w:r>
              <w:rPr>
                <w:rFonts w:ascii="Times" w:eastAsia="Times" w:hAnsi="Times"/>
                <w:color w:val="000000"/>
                <w:sz w:val="20"/>
              </w:rPr>
              <w:t>(7-1-99)</w:t>
            </w:r>
          </w:p>
          <w:p w:rsidR="0073552F" w:rsidRDefault="00BA4A01">
            <w:pPr>
              <w:tabs>
                <w:tab w:val="left" w:pos="720"/>
              </w:tabs>
              <w:autoSpaceDE w:val="0"/>
              <w:autoSpaceDN w:val="0"/>
              <w:spacing w:before="138" w:after="0" w:line="276" w:lineRule="exact"/>
            </w:pPr>
            <w:r>
              <w:rPr>
                <w:rFonts w:ascii="Times" w:eastAsia="Times" w:hAnsi="Times"/>
                <w:b/>
                <w:color w:val="000000"/>
                <w:sz w:val="20"/>
              </w:rPr>
              <w:t xml:space="preserve">201. </w:t>
            </w:r>
            <w:r>
              <w:tab/>
            </w:r>
            <w:r>
              <w:rPr>
                <w:rFonts w:ascii="Times" w:eastAsia="Times" w:hAnsi="Times"/>
                <w:b/>
                <w:color w:val="000000"/>
                <w:sz w:val="20"/>
              </w:rPr>
              <w:t>APPLICATION PROCESS.</w:t>
            </w:r>
          </w:p>
          <w:p w:rsidR="0073552F" w:rsidRDefault="00BA4A01">
            <w:pPr>
              <w:tabs>
                <w:tab w:val="left" w:pos="8698"/>
              </w:tabs>
              <w:autoSpaceDE w:val="0"/>
              <w:autoSpaceDN w:val="0"/>
              <w:spacing w:before="64" w:after="0" w:line="200" w:lineRule="exact"/>
            </w:pPr>
            <w:r>
              <w:rPr>
                <w:rFonts w:ascii="Times" w:eastAsia="Times" w:hAnsi="Times"/>
                <w:color w:val="000000"/>
                <w:sz w:val="20"/>
              </w:rPr>
              <w:t>A participant must be provided a prompt opportunity to complete an application for assistance. Application forms must contain a statement which clearly explains participant’s civil and criminal liability for the truthfulness of the information included on the forms; and their right to a hearing according to Idaho Department of Health and Welfare Rules, IDAPA 16.05.03, “Rules Governing Contested Cases Proceedings and Declaratory Rulings.”</w:t>
            </w:r>
            <w:r>
              <w:tab/>
            </w:r>
            <w:r>
              <w:rPr>
                <w:rFonts w:ascii="Times" w:eastAsia="Times" w:hAnsi="Times"/>
                <w:color w:val="000000"/>
                <w:sz w:val="20"/>
              </w:rPr>
              <w:t>(7-1-99)</w:t>
            </w:r>
          </w:p>
          <w:p w:rsidR="0073552F" w:rsidRDefault="00BA4A01">
            <w:pPr>
              <w:tabs>
                <w:tab w:val="left" w:pos="720"/>
                <w:tab w:val="left" w:pos="1440"/>
                <w:tab w:val="left" w:pos="8698"/>
              </w:tabs>
              <w:autoSpaceDE w:val="0"/>
              <w:autoSpaceDN w:val="0"/>
              <w:spacing w:before="224" w:after="0" w:line="188" w:lineRule="exact"/>
            </w:pPr>
            <w:r>
              <w:tab/>
            </w:r>
            <w:r>
              <w:rPr>
                <w:rFonts w:ascii="Times" w:eastAsia="Times" w:hAnsi="Times"/>
                <w:b/>
                <w:color w:val="000000"/>
                <w:sz w:val="20"/>
              </w:rPr>
              <w:t xml:space="preserve">01. </w:t>
            </w:r>
            <w:r>
              <w:tab/>
            </w:r>
            <w:r>
              <w:rPr>
                <w:rFonts w:ascii="Times" w:eastAsia="Times" w:hAnsi="Times"/>
                <w:b/>
                <w:color w:val="000000"/>
                <w:sz w:val="20"/>
              </w:rPr>
              <w:t>Date of Application</w:t>
            </w:r>
            <w:r>
              <w:rPr>
                <w:rFonts w:ascii="Times" w:eastAsia="Times" w:hAnsi="Times"/>
                <w:color w:val="000000"/>
                <w:sz w:val="20"/>
              </w:rPr>
              <w:t xml:space="preserve">. The participant application process begins the date the completed and signed application and all supporting forms are received by the CAA. </w:t>
            </w:r>
            <w:r>
              <w:tab/>
            </w:r>
            <w:r>
              <w:rPr>
                <w:rFonts w:ascii="Times" w:eastAsia="Times" w:hAnsi="Times"/>
                <w:color w:val="000000"/>
                <w:sz w:val="20"/>
              </w:rPr>
              <w:t>(7-1-99)</w:t>
            </w:r>
          </w:p>
          <w:p w:rsidR="0073552F" w:rsidRDefault="00BA4A01">
            <w:pPr>
              <w:tabs>
                <w:tab w:val="left" w:pos="720"/>
                <w:tab w:val="left" w:pos="1440"/>
                <w:tab w:val="left" w:pos="8696"/>
              </w:tabs>
              <w:autoSpaceDE w:val="0"/>
              <w:autoSpaceDN w:val="0"/>
              <w:spacing w:before="224" w:after="0" w:line="188" w:lineRule="exact"/>
            </w:pPr>
            <w:r>
              <w:tab/>
            </w:r>
            <w:r>
              <w:rPr>
                <w:rFonts w:ascii="Times" w:eastAsia="Times" w:hAnsi="Times"/>
                <w:b/>
                <w:color w:val="000000"/>
                <w:sz w:val="20"/>
              </w:rPr>
              <w:t xml:space="preserve">02. </w:t>
            </w:r>
            <w:r>
              <w:tab/>
            </w:r>
            <w:r>
              <w:rPr>
                <w:rFonts w:ascii="Times" w:eastAsia="Times" w:hAnsi="Times"/>
                <w:b/>
                <w:color w:val="000000"/>
                <w:sz w:val="20"/>
              </w:rPr>
              <w:t>Participant Representation</w:t>
            </w:r>
            <w:r>
              <w:rPr>
                <w:rFonts w:ascii="Times" w:eastAsia="Times" w:hAnsi="Times"/>
                <w:color w:val="000000"/>
                <w:sz w:val="20"/>
              </w:rPr>
              <w:t xml:space="preserve">. A participant household may be assisted by a person or persons of their choice and, when accompanied by such persons, may be represented by them. </w:t>
            </w:r>
            <w:r>
              <w:tab/>
            </w:r>
            <w:r>
              <w:rPr>
                <w:rFonts w:ascii="Times" w:eastAsia="Times" w:hAnsi="Times"/>
                <w:color w:val="000000"/>
                <w:sz w:val="20"/>
              </w:rPr>
              <w:t>(7-1-99)</w:t>
            </w:r>
          </w:p>
        </w:tc>
      </w:tr>
      <w:tr w:rsidR="0073552F">
        <w:trPr>
          <w:trHeight w:hRule="exact" w:val="600"/>
        </w:trPr>
        <w:tc>
          <w:tcPr>
            <w:tcW w:w="1400" w:type="dxa"/>
            <w:tcMar>
              <w:left w:w="0" w:type="dxa"/>
              <w:right w:w="0" w:type="dxa"/>
            </w:tcMar>
          </w:tcPr>
          <w:p w:rsidR="0073552F" w:rsidRDefault="00BA4A01">
            <w:pPr>
              <w:autoSpaceDE w:val="0"/>
              <w:autoSpaceDN w:val="0"/>
              <w:spacing w:before="86" w:after="0" w:line="276" w:lineRule="exact"/>
              <w:ind w:right="430"/>
              <w:jc w:val="right"/>
            </w:pPr>
            <w:r>
              <w:rPr>
                <w:rFonts w:ascii="Times" w:eastAsia="Times" w:hAnsi="Times"/>
                <w:b/>
                <w:color w:val="000000"/>
                <w:sz w:val="20"/>
              </w:rPr>
              <w:t>03.</w:t>
            </w:r>
          </w:p>
          <w:p w:rsidR="0073552F" w:rsidRDefault="00BA4A01">
            <w:pPr>
              <w:autoSpaceDE w:val="0"/>
              <w:autoSpaceDN w:val="0"/>
              <w:spacing w:after="0" w:line="264" w:lineRule="exact"/>
              <w:jc w:val="center"/>
            </w:pPr>
            <w:r>
              <w:rPr>
                <w:rFonts w:ascii="Times" w:eastAsia="Times" w:hAnsi="Times"/>
                <w:color w:val="000000"/>
                <w:sz w:val="20"/>
              </w:rPr>
              <w:t>or their designee.</w:t>
            </w:r>
          </w:p>
        </w:tc>
        <w:tc>
          <w:tcPr>
            <w:tcW w:w="8020" w:type="dxa"/>
            <w:gridSpan w:val="3"/>
            <w:tcMar>
              <w:left w:w="0" w:type="dxa"/>
              <w:right w:w="0" w:type="dxa"/>
            </w:tcMar>
          </w:tcPr>
          <w:p w:rsidR="0073552F" w:rsidRDefault="00BA4A01">
            <w:pPr>
              <w:tabs>
                <w:tab w:val="left" w:pos="7294"/>
              </w:tabs>
              <w:autoSpaceDE w:val="0"/>
              <w:autoSpaceDN w:val="0"/>
              <w:spacing w:before="176" w:after="0" w:line="186" w:lineRule="exact"/>
              <w:ind w:left="40"/>
            </w:pPr>
            <w:r>
              <w:rPr>
                <w:rFonts w:ascii="Times" w:eastAsia="Times" w:hAnsi="Times"/>
                <w:b/>
                <w:color w:val="000000"/>
                <w:sz w:val="20"/>
              </w:rPr>
              <w:t>Signature</w:t>
            </w:r>
            <w:r>
              <w:rPr>
                <w:rFonts w:ascii="Times" w:eastAsia="Times" w:hAnsi="Times"/>
                <w:color w:val="000000"/>
                <w:sz w:val="20"/>
              </w:rPr>
              <w:t xml:space="preserve">. The application must be signed by the participant designated at the head of household, </w:t>
            </w:r>
            <w:r>
              <w:tab/>
            </w:r>
            <w:r>
              <w:rPr>
                <w:rFonts w:ascii="Times" w:eastAsia="Times" w:hAnsi="Times"/>
                <w:color w:val="000000"/>
                <w:sz w:val="20"/>
              </w:rPr>
              <w:t>(7-1-99)</w:t>
            </w:r>
          </w:p>
        </w:tc>
      </w:tr>
      <w:tr w:rsidR="0073552F">
        <w:trPr>
          <w:trHeight w:hRule="exact" w:val="600"/>
        </w:trPr>
        <w:tc>
          <w:tcPr>
            <w:tcW w:w="9420" w:type="dxa"/>
            <w:gridSpan w:val="4"/>
            <w:tcMar>
              <w:left w:w="0" w:type="dxa"/>
              <w:right w:w="0" w:type="dxa"/>
            </w:tcMar>
          </w:tcPr>
          <w:p w:rsidR="0073552F" w:rsidRDefault="00BA4A01">
            <w:pPr>
              <w:tabs>
                <w:tab w:val="left" w:pos="1440"/>
              </w:tabs>
              <w:autoSpaceDE w:val="0"/>
              <w:autoSpaceDN w:val="0"/>
              <w:spacing w:before="82" w:after="0" w:line="278" w:lineRule="exact"/>
              <w:ind w:left="720"/>
            </w:pPr>
            <w:r>
              <w:rPr>
                <w:rFonts w:ascii="Times" w:eastAsia="Times" w:hAnsi="Times"/>
                <w:b/>
                <w:color w:val="000000"/>
                <w:sz w:val="20"/>
              </w:rPr>
              <w:t xml:space="preserve">a. </w:t>
            </w:r>
            <w:r>
              <w:tab/>
            </w:r>
            <w:r>
              <w:rPr>
                <w:rFonts w:ascii="Times" w:eastAsia="Times" w:hAnsi="Times"/>
                <w:color w:val="000000"/>
                <w:sz w:val="20"/>
              </w:rPr>
              <w:t xml:space="preserve">Applications signed by a designee must have a letter of authorization or power of attorney from the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participant included in the file. </w:t>
            </w:r>
            <w:r>
              <w:tab/>
            </w:r>
            <w:r>
              <w:rPr>
                <w:rFonts w:ascii="Times" w:eastAsia="Times" w:hAnsi="Times"/>
                <w:color w:val="000000"/>
                <w:sz w:val="20"/>
              </w:rPr>
              <w:t>(3-15-02)</w:t>
            </w:r>
          </w:p>
        </w:tc>
      </w:tr>
      <w:tr w:rsidR="0073552F">
        <w:trPr>
          <w:trHeight w:hRule="exact" w:val="420"/>
        </w:trPr>
        <w:tc>
          <w:tcPr>
            <w:tcW w:w="1400" w:type="dxa"/>
            <w:tcMar>
              <w:left w:w="0" w:type="dxa"/>
              <w:right w:w="0" w:type="dxa"/>
            </w:tcMar>
          </w:tcPr>
          <w:p w:rsidR="0073552F" w:rsidRDefault="00BA4A01">
            <w:pPr>
              <w:autoSpaceDE w:val="0"/>
              <w:autoSpaceDN w:val="0"/>
              <w:spacing w:before="86" w:after="0" w:line="276" w:lineRule="exact"/>
              <w:ind w:right="520"/>
              <w:jc w:val="right"/>
            </w:pPr>
            <w:r>
              <w:rPr>
                <w:rFonts w:ascii="Times" w:eastAsia="Times" w:hAnsi="Times"/>
                <w:b/>
                <w:color w:val="000000"/>
                <w:sz w:val="20"/>
              </w:rPr>
              <w:t>b.</w:t>
            </w:r>
          </w:p>
        </w:tc>
        <w:tc>
          <w:tcPr>
            <w:tcW w:w="8020" w:type="dxa"/>
            <w:gridSpan w:val="3"/>
            <w:tcMar>
              <w:left w:w="0" w:type="dxa"/>
              <w:right w:w="0" w:type="dxa"/>
            </w:tcMar>
          </w:tcPr>
          <w:p w:rsidR="0073552F" w:rsidRDefault="00BA4A01">
            <w:pPr>
              <w:autoSpaceDE w:val="0"/>
              <w:autoSpaceDN w:val="0"/>
              <w:spacing w:before="84" w:after="0" w:line="266" w:lineRule="exact"/>
              <w:jc w:val="center"/>
            </w:pPr>
            <w:r>
              <w:rPr>
                <w:rFonts w:ascii="Times" w:eastAsia="Times" w:hAnsi="Times"/>
                <w:color w:val="000000"/>
                <w:sz w:val="20"/>
              </w:rPr>
              <w:t>Employees of the CAA or the Department must not be designated to sign the application. (7-1-99)</w:t>
            </w:r>
          </w:p>
        </w:tc>
      </w:tr>
      <w:tr w:rsidR="0073552F">
        <w:trPr>
          <w:trHeight w:hRule="exact" w:val="2380"/>
        </w:trPr>
        <w:tc>
          <w:tcPr>
            <w:tcW w:w="9420" w:type="dxa"/>
            <w:gridSpan w:val="4"/>
            <w:tcMar>
              <w:left w:w="0" w:type="dxa"/>
              <w:right w:w="0" w:type="dxa"/>
            </w:tcMar>
          </w:tcPr>
          <w:p w:rsidR="0073552F" w:rsidRDefault="00BA4A01">
            <w:pPr>
              <w:tabs>
                <w:tab w:val="left" w:pos="1440"/>
              </w:tabs>
              <w:autoSpaceDE w:val="0"/>
              <w:autoSpaceDN w:val="0"/>
              <w:spacing w:before="62" w:after="0" w:line="278" w:lineRule="exact"/>
              <w:ind w:left="720"/>
            </w:pPr>
            <w:r>
              <w:rPr>
                <w:rFonts w:ascii="Times" w:eastAsia="Times" w:hAnsi="Times"/>
                <w:b/>
                <w:color w:val="000000"/>
                <w:sz w:val="20"/>
              </w:rPr>
              <w:t xml:space="preserve">04. </w:t>
            </w:r>
            <w:r>
              <w:tab/>
            </w:r>
            <w:r>
              <w:rPr>
                <w:rFonts w:ascii="Times" w:eastAsia="Times" w:hAnsi="Times"/>
                <w:b/>
                <w:color w:val="000000"/>
                <w:sz w:val="20"/>
              </w:rPr>
              <w:t>Signature by Mark</w:t>
            </w:r>
            <w:r>
              <w:rPr>
                <w:rFonts w:ascii="Times" w:eastAsia="Times" w:hAnsi="Times"/>
                <w:color w:val="000000"/>
                <w:sz w:val="20"/>
              </w:rPr>
              <w:t xml:space="preserve">. A signature by mark requires two (2) witnesses. The signatures and addresses </w:t>
            </w:r>
          </w:p>
          <w:p w:rsidR="0073552F" w:rsidRDefault="00BA4A01">
            <w:pPr>
              <w:tabs>
                <w:tab w:val="left" w:pos="8696"/>
              </w:tabs>
              <w:autoSpaceDE w:val="0"/>
              <w:autoSpaceDN w:val="0"/>
              <w:spacing w:after="0" w:line="266" w:lineRule="exact"/>
            </w:pPr>
            <w:r>
              <w:rPr>
                <w:rFonts w:ascii="Times" w:eastAsia="Times" w:hAnsi="Times"/>
                <w:color w:val="000000"/>
                <w:sz w:val="20"/>
              </w:rPr>
              <w:t>of the witnesses must appear on the application, followed by the word “witness.”</w:t>
            </w:r>
            <w:r>
              <w:tab/>
            </w:r>
            <w:r>
              <w:rPr>
                <w:rFonts w:ascii="Times" w:eastAsia="Times" w:hAnsi="Times"/>
                <w:color w:val="000000"/>
                <w:sz w:val="20"/>
              </w:rPr>
              <w:t>(7-1-99)</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05. </w:t>
            </w:r>
            <w:r>
              <w:tab/>
            </w:r>
            <w:r>
              <w:rPr>
                <w:rFonts w:ascii="Times" w:eastAsia="Times" w:hAnsi="Times"/>
                <w:b/>
                <w:color w:val="000000"/>
                <w:sz w:val="20"/>
              </w:rPr>
              <w:t>Assistance with Application</w:t>
            </w:r>
            <w:r>
              <w:rPr>
                <w:rFonts w:ascii="Times" w:eastAsia="Times" w:hAnsi="Times"/>
                <w:color w:val="000000"/>
                <w:sz w:val="20"/>
              </w:rPr>
              <w:t xml:space="preserve">. When completing the application forms or obtaining required </w:t>
            </w:r>
          </w:p>
          <w:p w:rsidR="0073552F" w:rsidRDefault="00BA4A01">
            <w:pPr>
              <w:autoSpaceDE w:val="0"/>
              <w:autoSpaceDN w:val="0"/>
              <w:spacing w:after="0" w:line="266" w:lineRule="exact"/>
              <w:jc w:val="center"/>
            </w:pPr>
            <w:r>
              <w:rPr>
                <w:rFonts w:ascii="Times" w:eastAsia="Times" w:hAnsi="Times"/>
                <w:color w:val="000000"/>
                <w:sz w:val="20"/>
              </w:rPr>
              <w:t xml:space="preserve">documentation, each participant must be provided assistance from the CAA, including the provision for interpreters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for participant households with limited or non-English speaking skills. </w:t>
            </w:r>
            <w:r>
              <w:tab/>
            </w:r>
            <w:r>
              <w:rPr>
                <w:rFonts w:ascii="Times" w:eastAsia="Times" w:hAnsi="Times"/>
                <w:color w:val="000000"/>
                <w:sz w:val="20"/>
              </w:rPr>
              <w:t>(7-1-99)</w:t>
            </w:r>
          </w:p>
          <w:p w:rsidR="0073552F" w:rsidRDefault="00BA4A01">
            <w:pPr>
              <w:tabs>
                <w:tab w:val="left" w:pos="720"/>
              </w:tabs>
              <w:autoSpaceDE w:val="0"/>
              <w:autoSpaceDN w:val="0"/>
              <w:spacing w:before="138" w:after="0" w:line="276" w:lineRule="exact"/>
            </w:pPr>
            <w:r>
              <w:rPr>
                <w:rFonts w:ascii="Times" w:eastAsia="Times" w:hAnsi="Times"/>
                <w:b/>
                <w:color w:val="000000"/>
                <w:sz w:val="20"/>
              </w:rPr>
              <w:t xml:space="preserve">202. </w:t>
            </w:r>
            <w:r>
              <w:tab/>
            </w:r>
            <w:r>
              <w:rPr>
                <w:rFonts w:ascii="Times" w:eastAsia="Times" w:hAnsi="Times"/>
                <w:b/>
                <w:color w:val="000000"/>
                <w:sz w:val="20"/>
              </w:rPr>
              <w:t>APPLICATION TIME LIMITS AND DISPOSAL ACTIONS.</w:t>
            </w:r>
          </w:p>
          <w:p w:rsidR="0073552F" w:rsidRDefault="00BA4A01">
            <w:pPr>
              <w:autoSpaceDE w:val="0"/>
              <w:autoSpaceDN w:val="0"/>
              <w:spacing w:after="0" w:line="266" w:lineRule="exact"/>
              <w:jc w:val="center"/>
            </w:pPr>
            <w:r>
              <w:rPr>
                <w:rFonts w:ascii="Times" w:eastAsia="Times" w:hAnsi="Times"/>
                <w:color w:val="000000"/>
                <w:sz w:val="20"/>
              </w:rPr>
              <w:t xml:space="preserve">Unless circumstances beyond the control of the Department prohibit it, each application is to be acted upon within </w:t>
            </w:r>
          </w:p>
          <w:p w:rsidR="0073552F" w:rsidRDefault="00BA4A01">
            <w:pPr>
              <w:autoSpaceDE w:val="0"/>
              <w:autoSpaceDN w:val="0"/>
              <w:spacing w:after="0" w:line="266" w:lineRule="exact"/>
              <w:jc w:val="center"/>
            </w:pPr>
            <w:r>
              <w:rPr>
                <w:rFonts w:ascii="Times" w:eastAsia="Times" w:hAnsi="Times"/>
                <w:color w:val="000000"/>
                <w:sz w:val="20"/>
              </w:rPr>
              <w:t xml:space="preserve">thirty (30) days from the date the application is completed and signed by the participant. An application for LIHEAP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assistance must be disposed of by one (1) of the following three (3) methods: </w:t>
            </w:r>
            <w:r>
              <w:tab/>
            </w:r>
            <w:r>
              <w:rPr>
                <w:rFonts w:ascii="Times" w:eastAsia="Times" w:hAnsi="Times"/>
                <w:color w:val="000000"/>
                <w:sz w:val="20"/>
              </w:rPr>
              <w:t>(7-1-99)</w:t>
            </w:r>
          </w:p>
        </w:tc>
      </w:tr>
      <w:tr w:rsidR="0073552F">
        <w:trPr>
          <w:trHeight w:hRule="exact" w:val="420"/>
        </w:trPr>
        <w:tc>
          <w:tcPr>
            <w:tcW w:w="1400" w:type="dxa"/>
            <w:tcMar>
              <w:left w:w="0" w:type="dxa"/>
              <w:right w:w="0" w:type="dxa"/>
            </w:tcMar>
          </w:tcPr>
          <w:p w:rsidR="0073552F" w:rsidRDefault="00BA4A01">
            <w:pPr>
              <w:autoSpaceDE w:val="0"/>
              <w:autoSpaceDN w:val="0"/>
              <w:spacing w:before="86" w:after="0" w:line="276" w:lineRule="exact"/>
              <w:ind w:right="430"/>
              <w:jc w:val="right"/>
            </w:pPr>
            <w:r>
              <w:rPr>
                <w:rFonts w:ascii="Times" w:eastAsia="Times" w:hAnsi="Times"/>
                <w:b/>
                <w:color w:val="000000"/>
                <w:sz w:val="20"/>
              </w:rPr>
              <w:t>01.</w:t>
            </w:r>
          </w:p>
        </w:tc>
        <w:tc>
          <w:tcPr>
            <w:tcW w:w="7112" w:type="dxa"/>
            <w:gridSpan w:val="2"/>
            <w:tcMar>
              <w:left w:w="0" w:type="dxa"/>
              <w:right w:w="0" w:type="dxa"/>
            </w:tcMar>
          </w:tcPr>
          <w:p w:rsidR="0073552F" w:rsidRDefault="00BA4A01">
            <w:pPr>
              <w:autoSpaceDE w:val="0"/>
              <w:autoSpaceDN w:val="0"/>
              <w:spacing w:before="84" w:after="0" w:line="278" w:lineRule="exact"/>
              <w:ind w:left="40"/>
            </w:pPr>
            <w:r>
              <w:rPr>
                <w:rFonts w:ascii="Times" w:eastAsia="Times" w:hAnsi="Times"/>
                <w:b/>
                <w:color w:val="000000"/>
                <w:sz w:val="20"/>
              </w:rPr>
              <w:t>Approval</w:t>
            </w:r>
            <w:r>
              <w:rPr>
                <w:rFonts w:ascii="Times" w:eastAsia="Times" w:hAnsi="Times"/>
                <w:color w:val="000000"/>
                <w:sz w:val="20"/>
              </w:rPr>
              <w:t>. A determination the participant household is eligible for LIHEAP benefits.</w:t>
            </w:r>
          </w:p>
        </w:tc>
        <w:tc>
          <w:tcPr>
            <w:tcW w:w="908" w:type="dxa"/>
            <w:tcMar>
              <w:left w:w="0" w:type="dxa"/>
              <w:right w:w="0" w:type="dxa"/>
            </w:tcMar>
          </w:tcPr>
          <w:p w:rsidR="0073552F" w:rsidRDefault="00BA4A01">
            <w:pPr>
              <w:autoSpaceDE w:val="0"/>
              <w:autoSpaceDN w:val="0"/>
              <w:spacing w:before="84" w:after="0" w:line="266" w:lineRule="exact"/>
              <w:ind w:left="182"/>
            </w:pPr>
            <w:r>
              <w:rPr>
                <w:rFonts w:ascii="Times" w:eastAsia="Times" w:hAnsi="Times"/>
                <w:color w:val="000000"/>
                <w:sz w:val="20"/>
              </w:rPr>
              <w:t>(7-1-99)</w:t>
            </w:r>
          </w:p>
        </w:tc>
      </w:tr>
      <w:tr w:rsidR="0073552F">
        <w:trPr>
          <w:trHeight w:hRule="exact" w:val="580"/>
        </w:trPr>
        <w:tc>
          <w:tcPr>
            <w:tcW w:w="9420" w:type="dxa"/>
            <w:gridSpan w:val="4"/>
            <w:tcMar>
              <w:left w:w="0" w:type="dxa"/>
              <w:right w:w="0" w:type="dxa"/>
            </w:tcMar>
          </w:tcPr>
          <w:p w:rsidR="0073552F" w:rsidRDefault="00BA4A01">
            <w:pPr>
              <w:tabs>
                <w:tab w:val="left" w:pos="1440"/>
              </w:tabs>
              <w:autoSpaceDE w:val="0"/>
              <w:autoSpaceDN w:val="0"/>
              <w:spacing w:before="64" w:after="0" w:line="276" w:lineRule="exact"/>
              <w:ind w:left="720"/>
            </w:pPr>
            <w:r>
              <w:rPr>
                <w:rFonts w:ascii="Times" w:eastAsia="Times" w:hAnsi="Times"/>
                <w:b/>
                <w:color w:val="000000"/>
                <w:sz w:val="20"/>
              </w:rPr>
              <w:t xml:space="preserve">02. </w:t>
            </w:r>
            <w:r>
              <w:tab/>
            </w:r>
            <w:r>
              <w:rPr>
                <w:rFonts w:ascii="Times" w:eastAsia="Times" w:hAnsi="Times"/>
                <w:b/>
                <w:color w:val="000000"/>
                <w:sz w:val="20"/>
              </w:rPr>
              <w:t>Denial</w:t>
            </w:r>
            <w:r>
              <w:rPr>
                <w:rFonts w:ascii="Times" w:eastAsia="Times" w:hAnsi="Times"/>
                <w:color w:val="000000"/>
                <w:sz w:val="20"/>
              </w:rPr>
              <w:t xml:space="preserve">. A determination the participant household is ineligible for LIHEAP benefits or that </w:t>
            </w:r>
          </w:p>
          <w:p w:rsidR="0073552F" w:rsidRDefault="00BA4A01">
            <w:pPr>
              <w:tabs>
                <w:tab w:val="left" w:pos="8698"/>
              </w:tabs>
              <w:autoSpaceDE w:val="0"/>
              <w:autoSpaceDN w:val="0"/>
              <w:spacing w:after="0" w:line="266" w:lineRule="exact"/>
            </w:pPr>
            <w:r>
              <w:rPr>
                <w:rFonts w:ascii="Times" w:eastAsia="Times" w:hAnsi="Times"/>
                <w:color w:val="000000"/>
                <w:sz w:val="20"/>
              </w:rPr>
              <w:t xml:space="preserve">eligibility could not be determined due to lack of necessary information or verification. </w:t>
            </w:r>
            <w:r>
              <w:tab/>
            </w:r>
            <w:r>
              <w:rPr>
                <w:rFonts w:ascii="Times" w:eastAsia="Times" w:hAnsi="Times"/>
                <w:color w:val="000000"/>
                <w:sz w:val="20"/>
              </w:rPr>
              <w:t>(7-1-99)</w:t>
            </w:r>
          </w:p>
        </w:tc>
      </w:tr>
      <w:tr w:rsidR="0073552F">
        <w:trPr>
          <w:trHeight w:hRule="exact" w:val="688"/>
        </w:trPr>
        <w:tc>
          <w:tcPr>
            <w:tcW w:w="1400" w:type="dxa"/>
            <w:tcBorders>
              <w:bottom w:val="single" w:sz="4" w:space="0" w:color="000000"/>
            </w:tcBorders>
            <w:tcMar>
              <w:left w:w="0" w:type="dxa"/>
              <w:right w:w="0" w:type="dxa"/>
            </w:tcMar>
          </w:tcPr>
          <w:p w:rsidR="0073552F" w:rsidRDefault="00BA4A01">
            <w:pPr>
              <w:autoSpaceDE w:val="0"/>
              <w:autoSpaceDN w:val="0"/>
              <w:spacing w:before="84" w:after="0" w:line="276" w:lineRule="exact"/>
              <w:ind w:right="430"/>
              <w:jc w:val="right"/>
            </w:pPr>
            <w:r>
              <w:rPr>
                <w:rFonts w:ascii="Times" w:eastAsia="Times" w:hAnsi="Times"/>
                <w:b/>
                <w:color w:val="000000"/>
                <w:sz w:val="20"/>
              </w:rPr>
              <w:t>03.</w:t>
            </w:r>
          </w:p>
        </w:tc>
        <w:tc>
          <w:tcPr>
            <w:tcW w:w="8020" w:type="dxa"/>
            <w:gridSpan w:val="3"/>
            <w:tcBorders>
              <w:bottom w:val="single" w:sz="4" w:space="0" w:color="000000"/>
            </w:tcBorders>
            <w:tcMar>
              <w:left w:w="0" w:type="dxa"/>
              <w:right w:w="0" w:type="dxa"/>
            </w:tcMar>
          </w:tcPr>
          <w:p w:rsidR="0073552F" w:rsidRDefault="00BA4A01">
            <w:pPr>
              <w:autoSpaceDE w:val="0"/>
              <w:autoSpaceDN w:val="0"/>
              <w:spacing w:before="84" w:after="0" w:line="276" w:lineRule="exact"/>
              <w:jc w:val="center"/>
            </w:pPr>
            <w:r>
              <w:rPr>
                <w:rFonts w:ascii="Times" w:eastAsia="Times" w:hAnsi="Times"/>
                <w:b/>
                <w:color w:val="000000"/>
                <w:sz w:val="20"/>
              </w:rPr>
              <w:t>Withdrawal</w:t>
            </w:r>
            <w:r>
              <w:rPr>
                <w:rFonts w:ascii="Times" w:eastAsia="Times" w:hAnsi="Times"/>
                <w:color w:val="000000"/>
                <w:sz w:val="20"/>
              </w:rPr>
              <w:t xml:space="preserve">. The participant household voluntarily requests that no further consideration be given </w:t>
            </w:r>
          </w:p>
        </w:tc>
      </w:tr>
      <w:tr w:rsidR="0073552F">
        <w:trPr>
          <w:trHeight w:hRule="exact" w:val="532"/>
        </w:trPr>
        <w:tc>
          <w:tcPr>
            <w:tcW w:w="1400" w:type="dxa"/>
            <w:tcBorders>
              <w:top w:val="single" w:sz="4" w:space="0" w:color="000000"/>
            </w:tcBorders>
            <w:tcMar>
              <w:left w:w="0" w:type="dxa"/>
              <w:right w:w="0" w:type="dxa"/>
            </w:tcMar>
          </w:tcPr>
          <w:p w:rsidR="0073552F" w:rsidRDefault="00BA4A01">
            <w:pPr>
              <w:autoSpaceDE w:val="0"/>
              <w:autoSpaceDN w:val="0"/>
              <w:spacing w:before="70" w:after="0" w:line="276" w:lineRule="exact"/>
            </w:pPr>
            <w:r>
              <w:rPr>
                <w:rFonts w:ascii="Times" w:eastAsia="Times" w:hAnsi="Times"/>
                <w:b/>
                <w:color w:val="000000"/>
                <w:sz w:val="20"/>
              </w:rPr>
              <w:t>Section 200</w:t>
            </w:r>
          </w:p>
        </w:tc>
        <w:tc>
          <w:tcPr>
            <w:tcW w:w="3760" w:type="dxa"/>
            <w:tcBorders>
              <w:top w:val="single" w:sz="4" w:space="0" w:color="000000"/>
            </w:tcBorders>
            <w:tcMar>
              <w:left w:w="0" w:type="dxa"/>
              <w:right w:w="0" w:type="dxa"/>
            </w:tcMar>
          </w:tcPr>
          <w:p w:rsidR="0073552F" w:rsidRDefault="00BA4A01">
            <w:pPr>
              <w:autoSpaceDE w:val="0"/>
              <w:autoSpaceDN w:val="0"/>
              <w:spacing w:before="70" w:after="0" w:line="276" w:lineRule="exact"/>
              <w:ind w:right="200"/>
              <w:jc w:val="right"/>
            </w:pPr>
            <w:r>
              <w:rPr>
                <w:rFonts w:ascii="Times" w:eastAsia="Times" w:hAnsi="Times"/>
                <w:b/>
                <w:color w:val="000000"/>
                <w:sz w:val="20"/>
              </w:rPr>
              <w:t>Page 8</w:t>
            </w:r>
          </w:p>
        </w:tc>
        <w:tc>
          <w:tcPr>
            <w:tcW w:w="4260" w:type="dxa"/>
            <w:gridSpan w:val="2"/>
            <w:tcBorders>
              <w:top w:val="single" w:sz="4" w:space="0" w:color="000000"/>
            </w:tcBorders>
            <w:tcMar>
              <w:left w:w="0" w:type="dxa"/>
              <w:right w:w="0" w:type="dxa"/>
            </w:tcMar>
          </w:tcPr>
          <w:p w:rsidR="0073552F" w:rsidRDefault="00BA4A01">
            <w:pPr>
              <w:autoSpaceDE w:val="0"/>
              <w:autoSpaceDN w:val="0"/>
              <w:spacing w:before="318" w:after="0" w:line="240" w:lineRule="auto"/>
              <w:ind w:right="60"/>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368" w:bottom="610" w:left="1440" w:header="720" w:footer="720" w:gutter="0"/>
          <w:cols w:space="720"/>
          <w:docGrid w:linePitch="360"/>
        </w:sectPr>
      </w:pPr>
    </w:p>
    <w:p w:rsidR="0073552F" w:rsidRDefault="0073552F">
      <w:pPr>
        <w:autoSpaceDE w:val="0"/>
        <w:autoSpaceDN w:val="0"/>
        <w:spacing w:after="500" w:line="220" w:lineRule="exact"/>
      </w:pPr>
    </w:p>
    <w:p w:rsidR="0073552F" w:rsidRDefault="0073552F">
      <w:pPr>
        <w:autoSpaceDE w:val="0"/>
        <w:autoSpaceDN w:val="0"/>
        <w:spacing w:after="0" w:line="62" w:lineRule="exact"/>
      </w:pPr>
    </w:p>
    <w:tbl>
      <w:tblPr>
        <w:tblW w:w="0" w:type="auto"/>
        <w:tblLayout w:type="fixed"/>
        <w:tblLook w:val="04A0" w:firstRow="1" w:lastRow="0" w:firstColumn="1" w:lastColumn="0" w:noHBand="0" w:noVBand="1"/>
      </w:tblPr>
      <w:tblGrid>
        <w:gridCol w:w="960"/>
        <w:gridCol w:w="3306"/>
        <w:gridCol w:w="3454"/>
        <w:gridCol w:w="1700"/>
      </w:tblGrid>
      <w:tr w:rsidR="0073552F">
        <w:trPr>
          <w:trHeight w:hRule="exact" w:val="580"/>
        </w:trPr>
        <w:tc>
          <w:tcPr>
            <w:tcW w:w="4266" w:type="dxa"/>
            <w:gridSpan w:val="2"/>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right="1008"/>
            </w:pPr>
            <w:r>
              <w:rPr>
                <w:rFonts w:ascii="Helvetica" w:eastAsia="Helvetica" w:hAnsi="Helvetica"/>
                <w:b/>
                <w:i/>
                <w:color w:val="000000"/>
                <w:sz w:val="20"/>
              </w:rPr>
              <w:t>IDAHO ADMINISTRATIVE CODE Department of Health and Welfare</w:t>
            </w:r>
          </w:p>
        </w:tc>
        <w:tc>
          <w:tcPr>
            <w:tcW w:w="5154" w:type="dxa"/>
            <w:gridSpan w:val="2"/>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left="1062" w:firstLine="2"/>
            </w:pPr>
            <w:r>
              <w:rPr>
                <w:rFonts w:ascii="Helvetica" w:eastAsia="Helvetica" w:hAnsi="Helvetica"/>
                <w:b/>
                <w:i/>
                <w:color w:val="000000"/>
                <w:sz w:val="20"/>
              </w:rPr>
              <w:t>IDAPA 16.04.14 - Rules Governing the Low Income Home Energy Assistance Program</w:t>
            </w:r>
          </w:p>
        </w:tc>
      </w:tr>
      <w:tr w:rsidR="0073552F">
        <w:trPr>
          <w:trHeight w:hRule="exact" w:val="476"/>
        </w:trPr>
        <w:tc>
          <w:tcPr>
            <w:tcW w:w="7720" w:type="dxa"/>
            <w:gridSpan w:val="3"/>
            <w:tcBorders>
              <w:top w:val="single" w:sz="4" w:space="0" w:color="000000"/>
            </w:tcBorders>
            <w:tcMar>
              <w:left w:w="0" w:type="dxa"/>
              <w:right w:w="0" w:type="dxa"/>
            </w:tcMar>
          </w:tcPr>
          <w:p w:rsidR="0073552F" w:rsidRDefault="00BA4A01">
            <w:pPr>
              <w:autoSpaceDE w:val="0"/>
              <w:autoSpaceDN w:val="0"/>
              <w:spacing w:before="152" w:after="0" w:line="266" w:lineRule="exact"/>
            </w:pPr>
            <w:r>
              <w:rPr>
                <w:rFonts w:ascii="Times" w:eastAsia="Times" w:hAnsi="Times"/>
                <w:color w:val="000000"/>
                <w:sz w:val="20"/>
              </w:rPr>
              <w:t>to their application or the participant becomes deceased.</w:t>
            </w:r>
          </w:p>
        </w:tc>
        <w:tc>
          <w:tcPr>
            <w:tcW w:w="1700" w:type="dxa"/>
            <w:tcBorders>
              <w:top w:val="single" w:sz="4" w:space="0" w:color="000000"/>
            </w:tcBorders>
            <w:tcMar>
              <w:left w:w="0" w:type="dxa"/>
              <w:right w:w="0" w:type="dxa"/>
            </w:tcMar>
          </w:tcPr>
          <w:p w:rsidR="0073552F" w:rsidRDefault="00BA4A01">
            <w:pPr>
              <w:autoSpaceDE w:val="0"/>
              <w:autoSpaceDN w:val="0"/>
              <w:spacing w:before="152" w:after="0" w:line="266" w:lineRule="exact"/>
              <w:ind w:right="60"/>
              <w:jc w:val="right"/>
            </w:pPr>
            <w:r>
              <w:rPr>
                <w:rFonts w:ascii="Times" w:eastAsia="Times" w:hAnsi="Times"/>
                <w:color w:val="000000"/>
                <w:sz w:val="20"/>
              </w:rPr>
              <w:t>(7-1-99)</w:t>
            </w:r>
          </w:p>
        </w:tc>
      </w:tr>
      <w:tr w:rsidR="0073552F">
        <w:trPr>
          <w:trHeight w:hRule="exact" w:val="2400"/>
        </w:trPr>
        <w:tc>
          <w:tcPr>
            <w:tcW w:w="9420" w:type="dxa"/>
            <w:gridSpan w:val="4"/>
            <w:tcMar>
              <w:left w:w="0" w:type="dxa"/>
              <w:right w:w="0" w:type="dxa"/>
            </w:tcMar>
          </w:tcPr>
          <w:p w:rsidR="0073552F" w:rsidRDefault="00BA4A01">
            <w:pPr>
              <w:tabs>
                <w:tab w:val="left" w:pos="720"/>
              </w:tabs>
              <w:autoSpaceDE w:val="0"/>
              <w:autoSpaceDN w:val="0"/>
              <w:spacing w:before="84" w:after="0" w:line="276" w:lineRule="exact"/>
            </w:pPr>
            <w:r>
              <w:rPr>
                <w:rFonts w:ascii="Times" w:eastAsia="Times" w:hAnsi="Times"/>
                <w:b/>
                <w:color w:val="000000"/>
                <w:sz w:val="20"/>
              </w:rPr>
              <w:t xml:space="preserve">203. </w:t>
            </w:r>
            <w:r>
              <w:tab/>
            </w:r>
            <w:r>
              <w:rPr>
                <w:rFonts w:ascii="Times" w:eastAsia="Times" w:hAnsi="Times"/>
                <w:b/>
                <w:color w:val="000000"/>
                <w:sz w:val="20"/>
              </w:rPr>
              <w:t>NOTIFICATION OF DECISION.</w:t>
            </w:r>
          </w:p>
          <w:p w:rsidR="0073552F" w:rsidRDefault="00BA4A01">
            <w:pPr>
              <w:tabs>
                <w:tab w:val="left" w:pos="8696"/>
              </w:tabs>
              <w:autoSpaceDE w:val="0"/>
              <w:autoSpaceDN w:val="0"/>
              <w:spacing w:before="64" w:after="0" w:line="202" w:lineRule="exact"/>
            </w:pPr>
            <w:r>
              <w:rPr>
                <w:rFonts w:ascii="Times" w:eastAsia="Times" w:hAnsi="Times"/>
                <w:color w:val="000000"/>
                <w:sz w:val="20"/>
              </w:rPr>
              <w:t xml:space="preserve">Each participant household must be notified, in writing, of the decision made with regard to their LIHEAP application for assistance. </w:t>
            </w:r>
            <w:r>
              <w:tab/>
            </w:r>
            <w:r>
              <w:rPr>
                <w:rFonts w:ascii="Times" w:eastAsia="Times" w:hAnsi="Times"/>
                <w:color w:val="000000"/>
                <w:sz w:val="20"/>
              </w:rPr>
              <w:t>(7-1-99)</w:t>
            </w:r>
          </w:p>
          <w:p w:rsidR="0073552F" w:rsidRDefault="00BA4A01">
            <w:pPr>
              <w:tabs>
                <w:tab w:val="left" w:pos="720"/>
                <w:tab w:val="left" w:pos="1440"/>
                <w:tab w:val="left" w:pos="8696"/>
              </w:tabs>
              <w:autoSpaceDE w:val="0"/>
              <w:autoSpaceDN w:val="0"/>
              <w:spacing w:before="214" w:after="0" w:line="196" w:lineRule="exact"/>
            </w:pPr>
            <w:r>
              <w:tab/>
            </w:r>
            <w:r>
              <w:rPr>
                <w:rFonts w:ascii="Times" w:eastAsia="Times" w:hAnsi="Times"/>
                <w:b/>
                <w:color w:val="000000"/>
                <w:sz w:val="20"/>
              </w:rPr>
              <w:t xml:space="preserve">01. </w:t>
            </w:r>
            <w:r>
              <w:tab/>
            </w:r>
            <w:r>
              <w:rPr>
                <w:rFonts w:ascii="Times" w:eastAsia="Times" w:hAnsi="Times"/>
                <w:b/>
                <w:color w:val="000000"/>
                <w:sz w:val="20"/>
              </w:rPr>
              <w:t>Approvals</w:t>
            </w:r>
            <w:r>
              <w:rPr>
                <w:rFonts w:ascii="Times" w:eastAsia="Times" w:hAnsi="Times"/>
                <w:color w:val="000000"/>
                <w:sz w:val="20"/>
              </w:rPr>
              <w:t xml:space="preserve">. At the time the application is completed, the participant household will receive a copy of their preliminary approval notification. The Department issuance of the benefit payment or denial notice will be the participant household’s formal eligibility notification. </w:t>
            </w:r>
            <w:r>
              <w:tab/>
            </w:r>
            <w:r>
              <w:rPr>
                <w:rFonts w:ascii="Times" w:eastAsia="Times" w:hAnsi="Times"/>
                <w:color w:val="000000"/>
                <w:sz w:val="20"/>
              </w:rPr>
              <w:t>(7-1-99)</w:t>
            </w:r>
          </w:p>
          <w:p w:rsidR="0073552F" w:rsidRDefault="00BA4A01">
            <w:pPr>
              <w:tabs>
                <w:tab w:val="left" w:pos="720"/>
                <w:tab w:val="left" w:pos="1440"/>
                <w:tab w:val="left" w:pos="8696"/>
              </w:tabs>
              <w:autoSpaceDE w:val="0"/>
              <w:autoSpaceDN w:val="0"/>
              <w:spacing w:before="216" w:after="0" w:line="196" w:lineRule="exact"/>
            </w:pPr>
            <w:r>
              <w:tab/>
            </w:r>
            <w:r>
              <w:rPr>
                <w:rFonts w:ascii="Times" w:eastAsia="Times" w:hAnsi="Times"/>
                <w:b/>
                <w:color w:val="000000"/>
                <w:sz w:val="20"/>
              </w:rPr>
              <w:t xml:space="preserve">02. </w:t>
            </w:r>
            <w:r>
              <w:tab/>
            </w:r>
            <w:r>
              <w:rPr>
                <w:rFonts w:ascii="Times" w:eastAsia="Times" w:hAnsi="Times"/>
                <w:b/>
                <w:color w:val="000000"/>
                <w:sz w:val="20"/>
              </w:rPr>
              <w:t>Denials or Withdrawals</w:t>
            </w:r>
            <w:r>
              <w:rPr>
                <w:rFonts w:ascii="Times" w:eastAsia="Times" w:hAnsi="Times"/>
                <w:color w:val="000000"/>
                <w:sz w:val="20"/>
              </w:rPr>
              <w:t xml:space="preserve">. The LIHEAP Notice of Denial will be provided to participant households denied assistance and include the reason for the denial and an explanation of the participant household’s right to appeal the eligibility decision. </w:t>
            </w:r>
            <w:r>
              <w:tab/>
            </w:r>
            <w:r>
              <w:rPr>
                <w:rFonts w:ascii="Times" w:eastAsia="Times" w:hAnsi="Times"/>
                <w:color w:val="000000"/>
                <w:sz w:val="20"/>
              </w:rPr>
              <w:t>(7-1-99)</w:t>
            </w:r>
          </w:p>
        </w:tc>
      </w:tr>
      <w:tr w:rsidR="0073552F">
        <w:trPr>
          <w:trHeight w:hRule="exact" w:val="600"/>
        </w:trPr>
        <w:tc>
          <w:tcPr>
            <w:tcW w:w="7720" w:type="dxa"/>
            <w:gridSpan w:val="3"/>
            <w:tcMar>
              <w:left w:w="0" w:type="dxa"/>
              <w:right w:w="0" w:type="dxa"/>
            </w:tcMar>
          </w:tcPr>
          <w:p w:rsidR="0073552F" w:rsidRDefault="00BA4A01">
            <w:pPr>
              <w:tabs>
                <w:tab w:val="left" w:pos="720"/>
              </w:tabs>
              <w:autoSpaceDE w:val="0"/>
              <w:autoSpaceDN w:val="0"/>
              <w:spacing w:before="84" w:after="0" w:line="276" w:lineRule="exact"/>
            </w:pPr>
            <w:r>
              <w:rPr>
                <w:rFonts w:ascii="Times" w:eastAsia="Times" w:hAnsi="Times"/>
                <w:b/>
                <w:color w:val="000000"/>
                <w:sz w:val="20"/>
              </w:rPr>
              <w:t xml:space="preserve">204. </w:t>
            </w:r>
            <w:r>
              <w:tab/>
            </w:r>
            <w:r>
              <w:rPr>
                <w:rFonts w:ascii="Times" w:eastAsia="Times" w:hAnsi="Times"/>
                <w:b/>
                <w:color w:val="000000"/>
                <w:sz w:val="20"/>
              </w:rPr>
              <w:t>BENEFIT DETERMINATION.</w:t>
            </w:r>
          </w:p>
          <w:p w:rsidR="0073552F" w:rsidRDefault="00BA4A01">
            <w:pPr>
              <w:autoSpaceDE w:val="0"/>
              <w:autoSpaceDN w:val="0"/>
              <w:spacing w:after="0" w:line="266" w:lineRule="exact"/>
            </w:pPr>
            <w:r>
              <w:rPr>
                <w:rFonts w:ascii="Times" w:eastAsia="Times" w:hAnsi="Times"/>
                <w:color w:val="000000"/>
                <w:sz w:val="20"/>
              </w:rPr>
              <w:t>Eligible participant households will have their LIHEAP benefit determined as follows:</w:t>
            </w:r>
          </w:p>
        </w:tc>
        <w:tc>
          <w:tcPr>
            <w:tcW w:w="1700" w:type="dxa"/>
            <w:tcMar>
              <w:left w:w="0" w:type="dxa"/>
              <w:right w:w="0" w:type="dxa"/>
            </w:tcMar>
          </w:tcPr>
          <w:p w:rsidR="0073552F" w:rsidRDefault="00BA4A01">
            <w:pPr>
              <w:autoSpaceDE w:val="0"/>
              <w:autoSpaceDN w:val="0"/>
              <w:spacing w:before="284" w:after="0" w:line="266" w:lineRule="exact"/>
              <w:ind w:right="60"/>
              <w:jc w:val="right"/>
            </w:pPr>
            <w:r>
              <w:rPr>
                <w:rFonts w:ascii="Times" w:eastAsia="Times" w:hAnsi="Times"/>
                <w:color w:val="000000"/>
                <w:sz w:val="20"/>
              </w:rPr>
              <w:t>(3-20-04)</w:t>
            </w:r>
          </w:p>
        </w:tc>
      </w:tr>
      <w:tr w:rsidR="0073552F">
        <w:trPr>
          <w:trHeight w:hRule="exact" w:val="5200"/>
        </w:trPr>
        <w:tc>
          <w:tcPr>
            <w:tcW w:w="9420" w:type="dxa"/>
            <w:gridSpan w:val="4"/>
            <w:tcMar>
              <w:left w:w="0" w:type="dxa"/>
              <w:right w:w="0" w:type="dxa"/>
            </w:tcMar>
          </w:tcPr>
          <w:p w:rsidR="0073552F" w:rsidRDefault="00BA4A01">
            <w:pPr>
              <w:tabs>
                <w:tab w:val="left" w:pos="720"/>
                <w:tab w:val="left" w:pos="1440"/>
                <w:tab w:val="left" w:pos="8594"/>
              </w:tabs>
              <w:autoSpaceDE w:val="0"/>
              <w:autoSpaceDN w:val="0"/>
              <w:spacing w:before="162" w:after="0" w:line="198" w:lineRule="exact"/>
            </w:pPr>
            <w:r>
              <w:tab/>
            </w:r>
            <w:r>
              <w:rPr>
                <w:rFonts w:ascii="Times" w:eastAsia="Times" w:hAnsi="Times"/>
                <w:b/>
                <w:color w:val="000000"/>
                <w:sz w:val="20"/>
              </w:rPr>
              <w:t xml:space="preserve">01. </w:t>
            </w:r>
            <w:r>
              <w:tab/>
            </w:r>
            <w:r>
              <w:rPr>
                <w:rFonts w:ascii="Times" w:eastAsia="Times" w:hAnsi="Times"/>
                <w:b/>
                <w:color w:val="000000"/>
                <w:sz w:val="20"/>
              </w:rPr>
              <w:t>Actual Consumption Method</w:t>
            </w:r>
            <w:r>
              <w:rPr>
                <w:rFonts w:ascii="Times" w:eastAsia="Times" w:hAnsi="Times"/>
                <w:color w:val="000000"/>
                <w:sz w:val="20"/>
              </w:rPr>
              <w:t xml:space="preserve">. The actual consumption method is used if the eligible participant household heats its residence with either natural gas or electricity and has resided in the residence for one (1) year or longer. Household benefit is calculated by multiplying the energy consumption cost by an annual benefit calculation factor. Annual minimum and maximum benefits per household are published each year in the Intake Manual used for LIHEAP. </w:t>
            </w:r>
            <w:r>
              <w:tab/>
            </w:r>
            <w:r>
              <w:tab/>
            </w:r>
            <w:r>
              <w:rPr>
                <w:rFonts w:ascii="Times" w:eastAsia="Times" w:hAnsi="Times"/>
                <w:color w:val="000000"/>
                <w:sz w:val="20"/>
              </w:rPr>
              <w:t>(3-20-04)</w:t>
            </w:r>
          </w:p>
          <w:p w:rsidR="0073552F" w:rsidRDefault="00BA4A01">
            <w:pPr>
              <w:tabs>
                <w:tab w:val="left" w:pos="720"/>
                <w:tab w:val="left" w:pos="1440"/>
                <w:tab w:val="left" w:pos="8598"/>
              </w:tabs>
              <w:autoSpaceDE w:val="0"/>
              <w:autoSpaceDN w:val="0"/>
              <w:spacing w:before="212" w:after="0" w:line="198" w:lineRule="exact"/>
            </w:pPr>
            <w:r>
              <w:tab/>
            </w:r>
            <w:r>
              <w:rPr>
                <w:rFonts w:ascii="Times" w:eastAsia="Times" w:hAnsi="Times"/>
                <w:b/>
                <w:color w:val="000000"/>
                <w:sz w:val="20"/>
              </w:rPr>
              <w:t xml:space="preserve">02. </w:t>
            </w:r>
            <w:r>
              <w:tab/>
            </w:r>
            <w:r>
              <w:rPr>
                <w:rFonts w:ascii="Times" w:eastAsia="Times" w:hAnsi="Times"/>
                <w:b/>
                <w:color w:val="000000"/>
                <w:sz w:val="20"/>
              </w:rPr>
              <w:t>Average Annual Cost Method</w:t>
            </w:r>
            <w:r>
              <w:rPr>
                <w:rFonts w:ascii="Times" w:eastAsia="Times" w:hAnsi="Times"/>
                <w:color w:val="000000"/>
                <w:sz w:val="20"/>
              </w:rPr>
              <w:t>. The average annual cost method is used when the eligible participant household’s actual consumption cost is unknown, or it uses a heating source other than electricity or natural gas. Average cost is determined by information provided by energy suppliers throughout the state and is published as the Annual Heating Cost Chart which is available from the Department of Health and Welfare. The average cost is specific to county of residence and the household’s heating source. Hou</w:t>
            </w:r>
            <w:r>
              <w:rPr>
                <w:rFonts w:ascii="Times" w:eastAsia="Times" w:hAnsi="Times"/>
                <w:color w:val="000000"/>
                <w:sz w:val="20"/>
              </w:rPr>
              <w:t xml:space="preserve">sehold benefit is calculated by multiplying the Average Annual Cost by an annual benefit calculation factor. </w:t>
            </w:r>
            <w:r>
              <w:tab/>
            </w:r>
            <w:r>
              <w:rPr>
                <w:rFonts w:ascii="Times" w:eastAsia="Times" w:hAnsi="Times"/>
                <w:color w:val="000000"/>
                <w:sz w:val="20"/>
              </w:rPr>
              <w:t>(3-20-04)</w:t>
            </w:r>
          </w:p>
          <w:p w:rsidR="0073552F" w:rsidRDefault="00BA4A01">
            <w:pPr>
              <w:tabs>
                <w:tab w:val="left" w:pos="720"/>
                <w:tab w:val="left" w:pos="1440"/>
                <w:tab w:val="left" w:pos="8598"/>
              </w:tabs>
              <w:autoSpaceDE w:val="0"/>
              <w:autoSpaceDN w:val="0"/>
              <w:spacing w:before="212" w:after="0" w:line="198" w:lineRule="exact"/>
            </w:pPr>
            <w:r>
              <w:tab/>
            </w:r>
            <w:r>
              <w:rPr>
                <w:rFonts w:ascii="Times" w:eastAsia="Times" w:hAnsi="Times"/>
                <w:b/>
                <w:color w:val="000000"/>
                <w:sz w:val="20"/>
              </w:rPr>
              <w:t xml:space="preserve">03. </w:t>
            </w:r>
            <w:r>
              <w:tab/>
            </w:r>
            <w:r>
              <w:rPr>
                <w:rFonts w:ascii="Times" w:eastAsia="Times" w:hAnsi="Times"/>
                <w:b/>
                <w:color w:val="000000"/>
                <w:sz w:val="20"/>
              </w:rPr>
              <w:t>Annual Benefit Calculation Factor</w:t>
            </w:r>
            <w:r>
              <w:rPr>
                <w:rFonts w:ascii="Times" w:eastAsia="Times" w:hAnsi="Times"/>
                <w:color w:val="000000"/>
                <w:sz w:val="20"/>
              </w:rPr>
              <w:t xml:space="preserve">. Annual benefit calculation factors are determined each year based on the amount of federal funding for the upcoming program year. The particular factor used for a household’s benefit calculation is determined by the household’s energy cost burden (high, medium or low) expressed as a percentage of annualized income. A heating burden of zero percent (0%) to five percent (5%) is low, six percent (6%) to ten percent (10%) is medium, and eleven percent (11%) or greater is </w:t>
            </w:r>
            <w:r>
              <w:rPr>
                <w:rFonts w:ascii="Times" w:eastAsia="Times" w:hAnsi="Times"/>
                <w:color w:val="000000"/>
                <w:sz w:val="20"/>
              </w:rPr>
              <w:t xml:space="preserve">high. Benefit calculation methodology and the current benefit calculation factors are published in the Intake Manual used for LIHEAP, available at the Department or on its website, and at community action agencies. </w:t>
            </w:r>
            <w:r>
              <w:tab/>
            </w:r>
            <w:r>
              <w:rPr>
                <w:rFonts w:ascii="Times" w:eastAsia="Times" w:hAnsi="Times"/>
                <w:color w:val="000000"/>
                <w:sz w:val="20"/>
              </w:rPr>
              <w:t>(3-30-07)</w:t>
            </w:r>
          </w:p>
          <w:p w:rsidR="0073552F" w:rsidRDefault="00BA4A01">
            <w:pPr>
              <w:tabs>
                <w:tab w:val="left" w:pos="720"/>
                <w:tab w:val="left" w:pos="1440"/>
              </w:tabs>
              <w:autoSpaceDE w:val="0"/>
              <w:autoSpaceDN w:val="0"/>
              <w:spacing w:before="212" w:after="0" w:line="196" w:lineRule="exact"/>
            </w:pPr>
            <w:r>
              <w:tab/>
            </w:r>
            <w:r>
              <w:rPr>
                <w:rFonts w:ascii="Times" w:eastAsia="Times" w:hAnsi="Times"/>
                <w:b/>
                <w:color w:val="000000"/>
                <w:sz w:val="20"/>
              </w:rPr>
              <w:t xml:space="preserve">04. </w:t>
            </w:r>
            <w:r>
              <w:tab/>
            </w:r>
            <w:r>
              <w:rPr>
                <w:rFonts w:ascii="Times" w:eastAsia="Times" w:hAnsi="Times"/>
                <w:b/>
                <w:color w:val="000000"/>
                <w:sz w:val="20"/>
              </w:rPr>
              <w:t>Adjusting LIHEAP Benefit</w:t>
            </w:r>
            <w:r>
              <w:rPr>
                <w:rFonts w:ascii="Times" w:eastAsia="Times" w:hAnsi="Times"/>
                <w:color w:val="000000"/>
                <w:sz w:val="20"/>
              </w:rPr>
              <w:t>. Households containing at least one (1) of the following may be eligible for an adjusted benefit. The adjusted benefit amounts and eligibility levels will be published annually in the Intake Manual used for LIHEAP, available at the Department or on its website, and at community action agencies.</w:t>
            </w:r>
          </w:p>
          <w:p w:rsidR="0073552F" w:rsidRDefault="00BA4A01">
            <w:pPr>
              <w:autoSpaceDE w:val="0"/>
              <w:autoSpaceDN w:val="0"/>
              <w:spacing w:after="0" w:line="266" w:lineRule="exact"/>
              <w:ind w:right="60"/>
              <w:jc w:val="right"/>
            </w:pPr>
            <w:r>
              <w:rPr>
                <w:rFonts w:ascii="Times" w:eastAsia="Times" w:hAnsi="Times"/>
                <w:color w:val="000000"/>
                <w:sz w:val="20"/>
              </w:rPr>
              <w:t>(3-30-07)</w:t>
            </w:r>
          </w:p>
        </w:tc>
      </w:tr>
      <w:tr w:rsidR="0073552F">
        <w:trPr>
          <w:trHeight w:hRule="exact" w:val="420"/>
        </w:trPr>
        <w:tc>
          <w:tcPr>
            <w:tcW w:w="960" w:type="dxa"/>
            <w:tcMar>
              <w:left w:w="0" w:type="dxa"/>
              <w:right w:w="0" w:type="dxa"/>
            </w:tcMar>
          </w:tcPr>
          <w:p w:rsidR="0073552F" w:rsidRDefault="00BA4A01">
            <w:pPr>
              <w:autoSpaceDE w:val="0"/>
              <w:autoSpaceDN w:val="0"/>
              <w:spacing w:before="86" w:after="0" w:line="276" w:lineRule="exact"/>
              <w:ind w:right="92"/>
              <w:jc w:val="right"/>
            </w:pPr>
            <w:r>
              <w:rPr>
                <w:rFonts w:ascii="Times" w:eastAsia="Times" w:hAnsi="Times"/>
                <w:b/>
                <w:color w:val="000000"/>
                <w:sz w:val="20"/>
              </w:rPr>
              <w:t>a.</w:t>
            </w:r>
          </w:p>
        </w:tc>
        <w:tc>
          <w:tcPr>
            <w:tcW w:w="6760" w:type="dxa"/>
            <w:gridSpan w:val="2"/>
            <w:tcMar>
              <w:left w:w="0" w:type="dxa"/>
              <w:right w:w="0" w:type="dxa"/>
            </w:tcMar>
          </w:tcPr>
          <w:p w:rsidR="0073552F" w:rsidRDefault="00BA4A01">
            <w:pPr>
              <w:autoSpaceDE w:val="0"/>
              <w:autoSpaceDN w:val="0"/>
              <w:spacing w:before="84" w:after="0" w:line="266" w:lineRule="exact"/>
              <w:ind w:left="480"/>
            </w:pPr>
            <w:r>
              <w:rPr>
                <w:rFonts w:ascii="Times" w:eastAsia="Times" w:hAnsi="Times"/>
                <w:color w:val="000000"/>
                <w:sz w:val="20"/>
              </w:rPr>
              <w:t>Child under six (6) years of age.</w:t>
            </w:r>
          </w:p>
        </w:tc>
        <w:tc>
          <w:tcPr>
            <w:tcW w:w="1700" w:type="dxa"/>
            <w:tcMar>
              <w:left w:w="0" w:type="dxa"/>
              <w:right w:w="0" w:type="dxa"/>
            </w:tcMar>
          </w:tcPr>
          <w:p w:rsidR="0073552F" w:rsidRDefault="00BA4A01">
            <w:pPr>
              <w:autoSpaceDE w:val="0"/>
              <w:autoSpaceDN w:val="0"/>
              <w:spacing w:before="84" w:after="0" w:line="266" w:lineRule="exact"/>
              <w:ind w:right="60"/>
              <w:jc w:val="right"/>
            </w:pPr>
            <w:r>
              <w:rPr>
                <w:rFonts w:ascii="Times" w:eastAsia="Times" w:hAnsi="Times"/>
                <w:color w:val="000000"/>
                <w:sz w:val="20"/>
              </w:rPr>
              <w:t>(4-5-00)</w:t>
            </w:r>
          </w:p>
        </w:tc>
      </w:tr>
      <w:tr w:rsidR="0073552F">
        <w:trPr>
          <w:trHeight w:hRule="exact" w:val="400"/>
        </w:trPr>
        <w:tc>
          <w:tcPr>
            <w:tcW w:w="960" w:type="dxa"/>
            <w:tcMar>
              <w:left w:w="0" w:type="dxa"/>
              <w:right w:w="0" w:type="dxa"/>
            </w:tcMar>
          </w:tcPr>
          <w:p w:rsidR="0073552F" w:rsidRDefault="00BA4A01">
            <w:pPr>
              <w:autoSpaceDE w:val="0"/>
              <w:autoSpaceDN w:val="0"/>
              <w:spacing w:before="66" w:after="0" w:line="276" w:lineRule="exact"/>
              <w:ind w:right="80"/>
              <w:jc w:val="right"/>
            </w:pPr>
            <w:r>
              <w:rPr>
                <w:rFonts w:ascii="Times" w:eastAsia="Times" w:hAnsi="Times"/>
                <w:b/>
                <w:color w:val="000000"/>
                <w:sz w:val="20"/>
              </w:rPr>
              <w:t>b.</w:t>
            </w:r>
          </w:p>
        </w:tc>
        <w:tc>
          <w:tcPr>
            <w:tcW w:w="6760" w:type="dxa"/>
            <w:gridSpan w:val="2"/>
            <w:tcMar>
              <w:left w:w="0" w:type="dxa"/>
              <w:right w:w="0" w:type="dxa"/>
            </w:tcMar>
          </w:tcPr>
          <w:p w:rsidR="0073552F" w:rsidRDefault="00BA4A01">
            <w:pPr>
              <w:autoSpaceDE w:val="0"/>
              <w:autoSpaceDN w:val="0"/>
              <w:spacing w:before="64" w:after="0" w:line="266" w:lineRule="exact"/>
              <w:jc w:val="center"/>
            </w:pPr>
            <w:r>
              <w:rPr>
                <w:rFonts w:ascii="Times" w:eastAsia="Times" w:hAnsi="Times"/>
                <w:color w:val="000000"/>
                <w:sz w:val="20"/>
              </w:rPr>
              <w:t>Individual with disabilities as declared on the LIHEAP application form.</w:t>
            </w:r>
          </w:p>
        </w:tc>
        <w:tc>
          <w:tcPr>
            <w:tcW w:w="1700" w:type="dxa"/>
            <w:tcMar>
              <w:left w:w="0" w:type="dxa"/>
              <w:right w:w="0" w:type="dxa"/>
            </w:tcMar>
          </w:tcPr>
          <w:p w:rsidR="0073552F" w:rsidRDefault="00BA4A01">
            <w:pPr>
              <w:autoSpaceDE w:val="0"/>
              <w:autoSpaceDN w:val="0"/>
              <w:spacing w:before="64" w:after="0" w:line="266" w:lineRule="exact"/>
              <w:ind w:right="54"/>
              <w:jc w:val="right"/>
            </w:pPr>
            <w:r>
              <w:rPr>
                <w:rFonts w:ascii="Times" w:eastAsia="Times" w:hAnsi="Times"/>
                <w:color w:val="000000"/>
                <w:sz w:val="20"/>
              </w:rPr>
              <w:t>(4-5-00)</w:t>
            </w:r>
          </w:p>
        </w:tc>
      </w:tr>
      <w:tr w:rsidR="0073552F">
        <w:trPr>
          <w:trHeight w:hRule="exact" w:val="400"/>
        </w:trPr>
        <w:tc>
          <w:tcPr>
            <w:tcW w:w="960" w:type="dxa"/>
            <w:tcMar>
              <w:left w:w="0" w:type="dxa"/>
              <w:right w:w="0" w:type="dxa"/>
            </w:tcMar>
          </w:tcPr>
          <w:p w:rsidR="0073552F" w:rsidRDefault="00BA4A01">
            <w:pPr>
              <w:autoSpaceDE w:val="0"/>
              <w:autoSpaceDN w:val="0"/>
              <w:spacing w:before="64" w:after="0" w:line="276" w:lineRule="exact"/>
              <w:ind w:right="102"/>
              <w:jc w:val="right"/>
            </w:pPr>
            <w:r>
              <w:rPr>
                <w:rFonts w:ascii="Times" w:eastAsia="Times" w:hAnsi="Times"/>
                <w:b/>
                <w:color w:val="000000"/>
                <w:sz w:val="20"/>
              </w:rPr>
              <w:t>c.</w:t>
            </w:r>
          </w:p>
        </w:tc>
        <w:tc>
          <w:tcPr>
            <w:tcW w:w="6760" w:type="dxa"/>
            <w:gridSpan w:val="2"/>
            <w:tcMar>
              <w:left w:w="0" w:type="dxa"/>
              <w:right w:w="0" w:type="dxa"/>
            </w:tcMar>
          </w:tcPr>
          <w:p w:rsidR="0073552F" w:rsidRDefault="00BA4A01">
            <w:pPr>
              <w:autoSpaceDE w:val="0"/>
              <w:autoSpaceDN w:val="0"/>
              <w:spacing w:before="62" w:after="0" w:line="266" w:lineRule="exact"/>
              <w:ind w:left="480"/>
            </w:pPr>
            <w:r>
              <w:rPr>
                <w:rFonts w:ascii="Times" w:eastAsia="Times" w:hAnsi="Times"/>
                <w:color w:val="000000"/>
                <w:sz w:val="20"/>
              </w:rPr>
              <w:t>Individual sixty (60) years of age or older.</w:t>
            </w:r>
          </w:p>
        </w:tc>
        <w:tc>
          <w:tcPr>
            <w:tcW w:w="1700" w:type="dxa"/>
            <w:tcMar>
              <w:left w:w="0" w:type="dxa"/>
              <w:right w:w="0" w:type="dxa"/>
            </w:tcMar>
          </w:tcPr>
          <w:p w:rsidR="0073552F" w:rsidRDefault="00BA4A01">
            <w:pPr>
              <w:autoSpaceDE w:val="0"/>
              <w:autoSpaceDN w:val="0"/>
              <w:spacing w:before="62" w:after="0" w:line="266" w:lineRule="exact"/>
              <w:ind w:right="58"/>
              <w:jc w:val="right"/>
            </w:pPr>
            <w:r>
              <w:rPr>
                <w:rFonts w:ascii="Times" w:eastAsia="Times" w:hAnsi="Times"/>
                <w:color w:val="000000"/>
                <w:sz w:val="20"/>
              </w:rPr>
              <w:t>(4-5-00)</w:t>
            </w:r>
          </w:p>
        </w:tc>
      </w:tr>
      <w:tr w:rsidR="0073552F">
        <w:trPr>
          <w:trHeight w:hRule="exact" w:val="780"/>
        </w:trPr>
        <w:tc>
          <w:tcPr>
            <w:tcW w:w="9420" w:type="dxa"/>
            <w:gridSpan w:val="4"/>
            <w:tcMar>
              <w:left w:w="0" w:type="dxa"/>
              <w:right w:w="0" w:type="dxa"/>
            </w:tcMar>
          </w:tcPr>
          <w:p w:rsidR="0073552F" w:rsidRDefault="00BA4A01">
            <w:pPr>
              <w:tabs>
                <w:tab w:val="left" w:pos="720"/>
              </w:tabs>
              <w:autoSpaceDE w:val="0"/>
              <w:autoSpaceDN w:val="0"/>
              <w:spacing w:before="66" w:after="0" w:line="276" w:lineRule="exact"/>
            </w:pPr>
            <w:r>
              <w:rPr>
                <w:rFonts w:ascii="Times" w:eastAsia="Times" w:hAnsi="Times"/>
                <w:b/>
                <w:color w:val="000000"/>
                <w:sz w:val="20"/>
              </w:rPr>
              <w:t xml:space="preserve">205. </w:t>
            </w:r>
            <w:r>
              <w:tab/>
            </w:r>
            <w:r>
              <w:rPr>
                <w:rFonts w:ascii="Times" w:eastAsia="Times" w:hAnsi="Times"/>
                <w:b/>
                <w:color w:val="000000"/>
                <w:sz w:val="20"/>
              </w:rPr>
              <w:t>METHOD OF PAYMENT.</w:t>
            </w:r>
          </w:p>
          <w:p w:rsidR="0073552F" w:rsidRDefault="00BA4A01">
            <w:pPr>
              <w:autoSpaceDE w:val="0"/>
              <w:autoSpaceDN w:val="0"/>
              <w:spacing w:after="0" w:line="264" w:lineRule="exact"/>
              <w:jc w:val="center"/>
            </w:pPr>
            <w:r>
              <w:rPr>
                <w:rFonts w:ascii="Times" w:eastAsia="Times" w:hAnsi="Times"/>
                <w:color w:val="000000"/>
                <w:sz w:val="20"/>
              </w:rPr>
              <w:t xml:space="preserve">There are three (3) methods for paying LIHEAP benefits to eligible participant households. Each payment is based on </w:t>
            </w:r>
          </w:p>
          <w:p w:rsidR="0073552F" w:rsidRDefault="00BA4A01">
            <w:pPr>
              <w:tabs>
                <w:tab w:val="left" w:pos="8696"/>
              </w:tabs>
              <w:autoSpaceDE w:val="0"/>
              <w:autoSpaceDN w:val="0"/>
              <w:spacing w:after="0" w:line="266" w:lineRule="exact"/>
            </w:pPr>
            <w:r>
              <w:rPr>
                <w:rFonts w:ascii="Times" w:eastAsia="Times" w:hAnsi="Times"/>
                <w:color w:val="000000"/>
                <w:sz w:val="20"/>
              </w:rPr>
              <w:t xml:space="preserve">the source of the home energy and whether the energy cost is paid by the participant directly or indirectly. </w:t>
            </w:r>
            <w:r>
              <w:tab/>
            </w:r>
            <w:r>
              <w:rPr>
                <w:rFonts w:ascii="Times" w:eastAsia="Times" w:hAnsi="Times"/>
                <w:color w:val="000000"/>
                <w:sz w:val="20"/>
              </w:rPr>
              <w:t>(7-1-99)</w:t>
            </w:r>
          </w:p>
        </w:tc>
      </w:tr>
      <w:tr w:rsidR="0073552F">
        <w:trPr>
          <w:trHeight w:hRule="exact" w:val="420"/>
        </w:trPr>
        <w:tc>
          <w:tcPr>
            <w:tcW w:w="960" w:type="dxa"/>
            <w:tcMar>
              <w:left w:w="0" w:type="dxa"/>
              <w:right w:w="0" w:type="dxa"/>
            </w:tcMar>
          </w:tcPr>
          <w:p w:rsidR="0073552F" w:rsidRDefault="00BA4A01">
            <w:pPr>
              <w:autoSpaceDE w:val="0"/>
              <w:autoSpaceDN w:val="0"/>
              <w:spacing w:before="84" w:after="0" w:line="276" w:lineRule="exact"/>
              <w:jc w:val="right"/>
            </w:pPr>
            <w:r>
              <w:rPr>
                <w:rFonts w:ascii="Times" w:eastAsia="Times" w:hAnsi="Times"/>
                <w:b/>
                <w:color w:val="000000"/>
                <w:sz w:val="20"/>
              </w:rPr>
              <w:t>01.</w:t>
            </w:r>
          </w:p>
        </w:tc>
        <w:tc>
          <w:tcPr>
            <w:tcW w:w="6760" w:type="dxa"/>
            <w:gridSpan w:val="2"/>
            <w:tcMar>
              <w:left w:w="0" w:type="dxa"/>
              <w:right w:w="0" w:type="dxa"/>
            </w:tcMar>
          </w:tcPr>
          <w:p w:rsidR="0073552F" w:rsidRDefault="00BA4A01">
            <w:pPr>
              <w:autoSpaceDE w:val="0"/>
              <w:autoSpaceDN w:val="0"/>
              <w:spacing w:before="84" w:after="0" w:line="276" w:lineRule="exact"/>
              <w:ind w:left="480"/>
            </w:pPr>
            <w:r>
              <w:rPr>
                <w:rFonts w:ascii="Times" w:eastAsia="Times" w:hAnsi="Times"/>
                <w:b/>
                <w:color w:val="000000"/>
                <w:sz w:val="20"/>
              </w:rPr>
              <w:t>Direct Payment to Energy Supplier</w:t>
            </w:r>
            <w:r>
              <w:rPr>
                <w:rFonts w:ascii="Times" w:eastAsia="Times" w:hAnsi="Times"/>
                <w:color w:val="000000"/>
                <w:sz w:val="20"/>
              </w:rPr>
              <w:t>.</w:t>
            </w:r>
          </w:p>
        </w:tc>
        <w:tc>
          <w:tcPr>
            <w:tcW w:w="1700" w:type="dxa"/>
            <w:tcMar>
              <w:left w:w="0" w:type="dxa"/>
              <w:right w:w="0" w:type="dxa"/>
            </w:tcMar>
          </w:tcPr>
          <w:p w:rsidR="0073552F" w:rsidRDefault="00BA4A01">
            <w:pPr>
              <w:autoSpaceDE w:val="0"/>
              <w:autoSpaceDN w:val="0"/>
              <w:spacing w:before="84" w:after="0" w:line="264" w:lineRule="exact"/>
              <w:ind w:right="58"/>
              <w:jc w:val="right"/>
            </w:pPr>
            <w:r>
              <w:rPr>
                <w:rFonts w:ascii="Times" w:eastAsia="Times" w:hAnsi="Times"/>
                <w:color w:val="000000"/>
                <w:sz w:val="20"/>
              </w:rPr>
              <w:t>(7-1-99)</w:t>
            </w:r>
          </w:p>
        </w:tc>
      </w:tr>
      <w:tr w:rsidR="0073552F">
        <w:trPr>
          <w:trHeight w:hRule="exact" w:val="868"/>
        </w:trPr>
        <w:tc>
          <w:tcPr>
            <w:tcW w:w="960" w:type="dxa"/>
            <w:tcBorders>
              <w:bottom w:val="single" w:sz="4" w:space="0" w:color="000000"/>
            </w:tcBorders>
            <w:tcMar>
              <w:left w:w="0" w:type="dxa"/>
              <w:right w:w="0" w:type="dxa"/>
            </w:tcMar>
          </w:tcPr>
          <w:p w:rsidR="0073552F" w:rsidRDefault="00BA4A01">
            <w:pPr>
              <w:autoSpaceDE w:val="0"/>
              <w:autoSpaceDN w:val="0"/>
              <w:spacing w:before="66" w:after="0" w:line="276" w:lineRule="exact"/>
              <w:jc w:val="right"/>
            </w:pPr>
            <w:r>
              <w:rPr>
                <w:rFonts w:ascii="Times" w:eastAsia="Times" w:hAnsi="Times"/>
                <w:b/>
                <w:color w:val="000000"/>
                <w:sz w:val="20"/>
              </w:rPr>
              <w:t>02.</w:t>
            </w:r>
          </w:p>
        </w:tc>
        <w:tc>
          <w:tcPr>
            <w:tcW w:w="6760" w:type="dxa"/>
            <w:gridSpan w:val="2"/>
            <w:tcBorders>
              <w:bottom w:val="single" w:sz="4" w:space="0" w:color="000000"/>
            </w:tcBorders>
            <w:tcMar>
              <w:left w:w="0" w:type="dxa"/>
              <w:right w:w="0" w:type="dxa"/>
            </w:tcMar>
          </w:tcPr>
          <w:p w:rsidR="0073552F" w:rsidRDefault="00BA4A01">
            <w:pPr>
              <w:autoSpaceDE w:val="0"/>
              <w:autoSpaceDN w:val="0"/>
              <w:spacing w:before="64" w:after="0" w:line="278" w:lineRule="exact"/>
              <w:ind w:left="480"/>
            </w:pPr>
            <w:r>
              <w:rPr>
                <w:rFonts w:ascii="Times" w:eastAsia="Times" w:hAnsi="Times"/>
                <w:b/>
                <w:color w:val="000000"/>
                <w:sz w:val="20"/>
              </w:rPr>
              <w:t>Two-Party Payment</w:t>
            </w:r>
            <w:r>
              <w:rPr>
                <w:rFonts w:ascii="Times" w:eastAsia="Times" w:hAnsi="Times"/>
                <w:color w:val="000000"/>
                <w:sz w:val="20"/>
              </w:rPr>
              <w:t>.</w:t>
            </w:r>
          </w:p>
        </w:tc>
        <w:tc>
          <w:tcPr>
            <w:tcW w:w="1700" w:type="dxa"/>
            <w:tcBorders>
              <w:bottom w:val="single" w:sz="4" w:space="0" w:color="000000"/>
            </w:tcBorders>
            <w:tcMar>
              <w:left w:w="0" w:type="dxa"/>
              <w:right w:w="0" w:type="dxa"/>
            </w:tcMar>
          </w:tcPr>
          <w:p w:rsidR="0073552F" w:rsidRDefault="00BA4A01">
            <w:pPr>
              <w:autoSpaceDE w:val="0"/>
              <w:autoSpaceDN w:val="0"/>
              <w:spacing w:before="64" w:after="0" w:line="266" w:lineRule="exact"/>
              <w:ind w:right="58"/>
              <w:jc w:val="right"/>
            </w:pPr>
            <w:r>
              <w:rPr>
                <w:rFonts w:ascii="Times" w:eastAsia="Times" w:hAnsi="Times"/>
                <w:color w:val="000000"/>
                <w:sz w:val="20"/>
              </w:rPr>
              <w:t>(7-1-99)</w:t>
            </w:r>
          </w:p>
        </w:tc>
      </w:tr>
      <w:tr w:rsidR="0073552F">
        <w:trPr>
          <w:trHeight w:hRule="exact" w:val="532"/>
        </w:trPr>
        <w:tc>
          <w:tcPr>
            <w:tcW w:w="960" w:type="dxa"/>
            <w:tcBorders>
              <w:top w:val="single" w:sz="4" w:space="0" w:color="000000"/>
            </w:tcBorders>
            <w:tcMar>
              <w:left w:w="0" w:type="dxa"/>
              <w:right w:w="0" w:type="dxa"/>
            </w:tcMar>
          </w:tcPr>
          <w:p w:rsidR="0073552F" w:rsidRDefault="00BA4A01">
            <w:pPr>
              <w:autoSpaceDE w:val="0"/>
              <w:autoSpaceDN w:val="0"/>
              <w:spacing w:before="70" w:after="0" w:line="276" w:lineRule="exact"/>
              <w:jc w:val="center"/>
            </w:pPr>
            <w:r>
              <w:rPr>
                <w:rFonts w:ascii="Times" w:eastAsia="Times" w:hAnsi="Times"/>
                <w:b/>
                <w:color w:val="000000"/>
                <w:sz w:val="20"/>
              </w:rPr>
              <w:t>Section 203</w:t>
            </w:r>
          </w:p>
        </w:tc>
        <w:tc>
          <w:tcPr>
            <w:tcW w:w="6760" w:type="dxa"/>
            <w:gridSpan w:val="2"/>
            <w:tcBorders>
              <w:top w:val="single" w:sz="4" w:space="0" w:color="000000"/>
            </w:tcBorders>
            <w:tcMar>
              <w:left w:w="0" w:type="dxa"/>
              <w:right w:w="0" w:type="dxa"/>
            </w:tcMar>
          </w:tcPr>
          <w:p w:rsidR="0073552F" w:rsidRDefault="00BA4A01">
            <w:pPr>
              <w:autoSpaceDE w:val="0"/>
              <w:autoSpaceDN w:val="0"/>
              <w:spacing w:before="70" w:after="0" w:line="276" w:lineRule="exact"/>
              <w:ind w:right="2760"/>
              <w:jc w:val="right"/>
            </w:pPr>
            <w:r>
              <w:rPr>
                <w:rFonts w:ascii="Times" w:eastAsia="Times" w:hAnsi="Times"/>
                <w:b/>
                <w:color w:val="000000"/>
                <w:sz w:val="20"/>
              </w:rPr>
              <w:t>Page 9</w:t>
            </w:r>
          </w:p>
        </w:tc>
        <w:tc>
          <w:tcPr>
            <w:tcW w:w="1700" w:type="dxa"/>
            <w:tcBorders>
              <w:top w:val="single" w:sz="4" w:space="0" w:color="000000"/>
            </w:tcBorders>
            <w:tcMar>
              <w:left w:w="0" w:type="dxa"/>
              <w:right w:w="0" w:type="dxa"/>
            </w:tcMar>
          </w:tcPr>
          <w:p w:rsidR="0073552F" w:rsidRDefault="00BA4A01">
            <w:pPr>
              <w:autoSpaceDE w:val="0"/>
              <w:autoSpaceDN w:val="0"/>
              <w:spacing w:before="318" w:after="0" w:line="240" w:lineRule="auto"/>
              <w:ind w:right="60"/>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366" w:bottom="610" w:left="1440" w:header="720" w:footer="720" w:gutter="0"/>
          <w:cols w:space="720"/>
          <w:docGrid w:linePitch="360"/>
        </w:sectPr>
      </w:pPr>
    </w:p>
    <w:p w:rsidR="0073552F" w:rsidRDefault="0073552F">
      <w:pPr>
        <w:autoSpaceDE w:val="0"/>
        <w:autoSpaceDN w:val="0"/>
        <w:spacing w:after="500" w:line="220" w:lineRule="exact"/>
      </w:pPr>
    </w:p>
    <w:p w:rsidR="0073552F" w:rsidRDefault="0073552F">
      <w:pPr>
        <w:autoSpaceDE w:val="0"/>
        <w:autoSpaceDN w:val="0"/>
        <w:spacing w:after="0" w:line="62" w:lineRule="exact"/>
      </w:pPr>
    </w:p>
    <w:tbl>
      <w:tblPr>
        <w:tblW w:w="0" w:type="auto"/>
        <w:tblLayout w:type="fixed"/>
        <w:tblLook w:val="04A0" w:firstRow="1" w:lastRow="0" w:firstColumn="1" w:lastColumn="0" w:noHBand="0" w:noVBand="1"/>
      </w:tblPr>
      <w:tblGrid>
        <w:gridCol w:w="520"/>
        <w:gridCol w:w="440"/>
        <w:gridCol w:w="4200"/>
        <w:gridCol w:w="4260"/>
      </w:tblGrid>
      <w:tr w:rsidR="0073552F">
        <w:trPr>
          <w:trHeight w:hRule="exact" w:val="580"/>
        </w:trPr>
        <w:tc>
          <w:tcPr>
            <w:tcW w:w="5160" w:type="dxa"/>
            <w:gridSpan w:val="3"/>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right="1872"/>
            </w:pPr>
            <w:r>
              <w:rPr>
                <w:rFonts w:ascii="Helvetica" w:eastAsia="Helvetica" w:hAnsi="Helvetica"/>
                <w:b/>
                <w:i/>
                <w:color w:val="000000"/>
                <w:sz w:val="20"/>
              </w:rPr>
              <w:t>IDAHO ADMINISTRATIVE CODE Department of Health and Welfare</w:t>
            </w:r>
          </w:p>
        </w:tc>
        <w:tc>
          <w:tcPr>
            <w:tcW w:w="4260" w:type="dxa"/>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left="168" w:firstLine="2"/>
            </w:pPr>
            <w:r>
              <w:rPr>
                <w:rFonts w:ascii="Helvetica" w:eastAsia="Helvetica" w:hAnsi="Helvetica"/>
                <w:b/>
                <w:i/>
                <w:color w:val="000000"/>
                <w:sz w:val="20"/>
              </w:rPr>
              <w:t>IDAPA 16.04.14 - Rules Governing the Low Income Home Energy Assistance Program</w:t>
            </w:r>
          </w:p>
        </w:tc>
      </w:tr>
      <w:tr w:rsidR="0073552F">
        <w:trPr>
          <w:trHeight w:hRule="exact" w:val="496"/>
        </w:trPr>
        <w:tc>
          <w:tcPr>
            <w:tcW w:w="960" w:type="dxa"/>
            <w:gridSpan w:val="2"/>
            <w:tcBorders>
              <w:top w:val="single" w:sz="4" w:space="0" w:color="000000"/>
            </w:tcBorders>
            <w:tcMar>
              <w:left w:w="0" w:type="dxa"/>
              <w:right w:w="0" w:type="dxa"/>
            </w:tcMar>
          </w:tcPr>
          <w:p w:rsidR="0073552F" w:rsidRDefault="00BA4A01">
            <w:pPr>
              <w:autoSpaceDE w:val="0"/>
              <w:autoSpaceDN w:val="0"/>
              <w:spacing w:before="154" w:after="0" w:line="276" w:lineRule="exact"/>
              <w:jc w:val="right"/>
            </w:pPr>
            <w:r>
              <w:rPr>
                <w:rFonts w:ascii="Times" w:eastAsia="Times" w:hAnsi="Times"/>
                <w:b/>
                <w:color w:val="000000"/>
                <w:sz w:val="20"/>
              </w:rPr>
              <w:t>03.</w:t>
            </w:r>
          </w:p>
        </w:tc>
        <w:tc>
          <w:tcPr>
            <w:tcW w:w="4200" w:type="dxa"/>
            <w:tcBorders>
              <w:top w:val="single" w:sz="4" w:space="0" w:color="000000"/>
            </w:tcBorders>
            <w:tcMar>
              <w:left w:w="0" w:type="dxa"/>
              <w:right w:w="0" w:type="dxa"/>
            </w:tcMar>
          </w:tcPr>
          <w:p w:rsidR="0073552F" w:rsidRDefault="00BA4A01">
            <w:pPr>
              <w:autoSpaceDE w:val="0"/>
              <w:autoSpaceDN w:val="0"/>
              <w:spacing w:before="152" w:after="0" w:line="278" w:lineRule="exact"/>
              <w:ind w:left="480"/>
            </w:pPr>
            <w:r>
              <w:rPr>
                <w:rFonts w:ascii="Times" w:eastAsia="Times" w:hAnsi="Times"/>
                <w:b/>
                <w:color w:val="000000"/>
                <w:sz w:val="20"/>
              </w:rPr>
              <w:t>One-Party Payment</w:t>
            </w:r>
            <w:r>
              <w:rPr>
                <w:rFonts w:ascii="Times" w:eastAsia="Times" w:hAnsi="Times"/>
                <w:color w:val="000000"/>
                <w:sz w:val="20"/>
              </w:rPr>
              <w:t>.</w:t>
            </w:r>
          </w:p>
        </w:tc>
        <w:tc>
          <w:tcPr>
            <w:tcW w:w="4260" w:type="dxa"/>
            <w:tcBorders>
              <w:top w:val="single" w:sz="4" w:space="0" w:color="000000"/>
            </w:tcBorders>
            <w:tcMar>
              <w:left w:w="0" w:type="dxa"/>
              <w:right w:w="0" w:type="dxa"/>
            </w:tcMar>
          </w:tcPr>
          <w:p w:rsidR="0073552F" w:rsidRDefault="00BA4A01">
            <w:pPr>
              <w:autoSpaceDE w:val="0"/>
              <w:autoSpaceDN w:val="0"/>
              <w:spacing w:before="152" w:after="0" w:line="266" w:lineRule="exact"/>
              <w:ind w:right="58"/>
              <w:jc w:val="right"/>
            </w:pPr>
            <w:r>
              <w:rPr>
                <w:rFonts w:ascii="Times" w:eastAsia="Times" w:hAnsi="Times"/>
                <w:color w:val="000000"/>
                <w:sz w:val="20"/>
              </w:rPr>
              <w:t>(7-1-99)</w:t>
            </w:r>
          </w:p>
        </w:tc>
      </w:tr>
      <w:tr w:rsidR="0073552F">
        <w:trPr>
          <w:trHeight w:hRule="exact" w:val="400"/>
        </w:trPr>
        <w:tc>
          <w:tcPr>
            <w:tcW w:w="960" w:type="dxa"/>
            <w:gridSpan w:val="2"/>
            <w:tcMar>
              <w:left w:w="0" w:type="dxa"/>
              <w:right w:w="0" w:type="dxa"/>
            </w:tcMar>
          </w:tcPr>
          <w:p w:rsidR="0073552F" w:rsidRDefault="00BA4A01">
            <w:pPr>
              <w:autoSpaceDE w:val="0"/>
              <w:autoSpaceDN w:val="0"/>
              <w:spacing w:before="64" w:after="0" w:line="276" w:lineRule="exact"/>
              <w:jc w:val="center"/>
            </w:pPr>
            <w:r>
              <w:rPr>
                <w:rFonts w:ascii="Times" w:eastAsia="Times" w:hAnsi="Times"/>
                <w:b/>
                <w:color w:val="000000"/>
                <w:sz w:val="20"/>
              </w:rPr>
              <w:t>206. -- 299.</w:t>
            </w:r>
          </w:p>
        </w:tc>
        <w:tc>
          <w:tcPr>
            <w:tcW w:w="8460" w:type="dxa"/>
            <w:gridSpan w:val="2"/>
            <w:tcMar>
              <w:left w:w="0" w:type="dxa"/>
              <w:right w:w="0" w:type="dxa"/>
            </w:tcMar>
          </w:tcPr>
          <w:p w:rsidR="0073552F" w:rsidRDefault="00BA4A01">
            <w:pPr>
              <w:autoSpaceDE w:val="0"/>
              <w:autoSpaceDN w:val="0"/>
              <w:spacing w:before="64" w:after="0" w:line="276" w:lineRule="exact"/>
              <w:ind w:left="480"/>
            </w:pPr>
            <w:r>
              <w:rPr>
                <w:rFonts w:ascii="Times" w:eastAsia="Times" w:hAnsi="Times"/>
                <w:b/>
                <w:color w:val="000000"/>
                <w:sz w:val="20"/>
              </w:rPr>
              <w:t>(RESERVED)</w:t>
            </w:r>
          </w:p>
        </w:tc>
      </w:tr>
      <w:tr w:rsidR="0073552F">
        <w:trPr>
          <w:trHeight w:hRule="exact" w:val="2780"/>
        </w:trPr>
        <w:tc>
          <w:tcPr>
            <w:tcW w:w="9420" w:type="dxa"/>
            <w:gridSpan w:val="4"/>
            <w:tcMar>
              <w:left w:w="0" w:type="dxa"/>
              <w:right w:w="0" w:type="dxa"/>
            </w:tcMar>
          </w:tcPr>
          <w:p w:rsidR="0073552F" w:rsidRDefault="00BA4A01">
            <w:pPr>
              <w:tabs>
                <w:tab w:val="left" w:pos="720"/>
              </w:tabs>
              <w:autoSpaceDE w:val="0"/>
              <w:autoSpaceDN w:val="0"/>
              <w:spacing w:before="66" w:after="0" w:line="276" w:lineRule="exact"/>
            </w:pPr>
            <w:r>
              <w:rPr>
                <w:rFonts w:ascii="Times" w:eastAsia="Times" w:hAnsi="Times"/>
                <w:b/>
                <w:color w:val="000000"/>
                <w:sz w:val="20"/>
              </w:rPr>
              <w:t xml:space="preserve">300. </w:t>
            </w:r>
            <w:r>
              <w:tab/>
            </w:r>
            <w:r>
              <w:rPr>
                <w:rFonts w:ascii="Times" w:eastAsia="Times" w:hAnsi="Times"/>
                <w:b/>
                <w:color w:val="000000"/>
                <w:sz w:val="20"/>
              </w:rPr>
              <w:t>CONDITION OF PAYMENT ENDORSEMENT.</w:t>
            </w:r>
          </w:p>
          <w:p w:rsidR="0073552F" w:rsidRDefault="00BA4A01">
            <w:pPr>
              <w:tabs>
                <w:tab w:val="left" w:pos="8696"/>
              </w:tabs>
              <w:autoSpaceDE w:val="0"/>
              <w:autoSpaceDN w:val="0"/>
              <w:spacing w:before="64" w:after="0" w:line="200" w:lineRule="exact"/>
            </w:pPr>
            <w:r>
              <w:rPr>
                <w:rFonts w:ascii="Times" w:eastAsia="Times" w:hAnsi="Times"/>
                <w:color w:val="000000"/>
                <w:sz w:val="20"/>
              </w:rPr>
              <w:t xml:space="preserve">When an eligible participant household receives a LIHEAP benefit payment directly, they must endorse it and take it to their designated energy supplier. Two-party payments will have the name of the energy supplier imprinted on the face of the warrant. When an eligible participant and their energy supplier endorse the LIHEAP benefit payment, they certify that to the best of their knowledge, the funds are being used to provide home energy for the eligible participant household. </w:t>
            </w:r>
            <w:r>
              <w:tab/>
            </w:r>
            <w:r>
              <w:rPr>
                <w:rFonts w:ascii="Times" w:eastAsia="Times" w:hAnsi="Times"/>
                <w:color w:val="000000"/>
                <w:sz w:val="20"/>
              </w:rPr>
              <w:t>(7-1-99)</w:t>
            </w:r>
          </w:p>
          <w:p w:rsidR="0073552F" w:rsidRDefault="00BA4A01">
            <w:pPr>
              <w:tabs>
                <w:tab w:val="left" w:pos="720"/>
              </w:tabs>
              <w:autoSpaceDE w:val="0"/>
              <w:autoSpaceDN w:val="0"/>
              <w:spacing w:before="136" w:after="0" w:line="276" w:lineRule="exact"/>
            </w:pPr>
            <w:r>
              <w:rPr>
                <w:rFonts w:ascii="Times" w:eastAsia="Times" w:hAnsi="Times"/>
                <w:b/>
                <w:color w:val="000000"/>
                <w:sz w:val="20"/>
              </w:rPr>
              <w:t xml:space="preserve">301. </w:t>
            </w:r>
            <w:r>
              <w:tab/>
            </w:r>
            <w:r>
              <w:rPr>
                <w:rFonts w:ascii="Times" w:eastAsia="Times" w:hAnsi="Times"/>
                <w:b/>
                <w:color w:val="000000"/>
                <w:sz w:val="20"/>
              </w:rPr>
              <w:t>VENDOR AGREEMENTS.</w:t>
            </w:r>
          </w:p>
          <w:p w:rsidR="0073552F" w:rsidRDefault="00BA4A01">
            <w:pPr>
              <w:tabs>
                <w:tab w:val="left" w:pos="8696"/>
              </w:tabs>
              <w:autoSpaceDE w:val="0"/>
              <w:autoSpaceDN w:val="0"/>
              <w:spacing w:before="66" w:after="0" w:line="200" w:lineRule="exact"/>
            </w:pPr>
            <w:r>
              <w:rPr>
                <w:rFonts w:ascii="Times" w:eastAsia="Times" w:hAnsi="Times"/>
                <w:color w:val="000000"/>
                <w:sz w:val="20"/>
              </w:rPr>
              <w:t xml:space="preserve">All participating energy suppliers must enter into a vendor agreement with the Department to provide home energy assistance to eligible participant households. </w:t>
            </w:r>
            <w:r>
              <w:tab/>
            </w:r>
            <w:r>
              <w:rPr>
                <w:rFonts w:ascii="Times" w:eastAsia="Times" w:hAnsi="Times"/>
                <w:color w:val="000000"/>
                <w:sz w:val="20"/>
              </w:rPr>
              <w:t>(7-1-99)</w:t>
            </w:r>
          </w:p>
          <w:p w:rsidR="0073552F" w:rsidRDefault="00BA4A01">
            <w:pPr>
              <w:tabs>
                <w:tab w:val="left" w:pos="720"/>
              </w:tabs>
              <w:autoSpaceDE w:val="0"/>
              <w:autoSpaceDN w:val="0"/>
              <w:spacing w:before="136" w:after="0" w:line="276" w:lineRule="exact"/>
            </w:pPr>
            <w:r>
              <w:rPr>
                <w:rFonts w:ascii="Times" w:eastAsia="Times" w:hAnsi="Times"/>
                <w:b/>
                <w:color w:val="000000"/>
                <w:sz w:val="20"/>
              </w:rPr>
              <w:t xml:space="preserve">302. </w:t>
            </w:r>
            <w:r>
              <w:tab/>
            </w:r>
            <w:r>
              <w:rPr>
                <w:rFonts w:ascii="Times" w:eastAsia="Times" w:hAnsi="Times"/>
                <w:b/>
                <w:color w:val="000000"/>
                <w:sz w:val="20"/>
              </w:rPr>
              <w:t>OVERPAYMENTS.</w:t>
            </w:r>
          </w:p>
          <w:p w:rsidR="0073552F" w:rsidRDefault="00BA4A01">
            <w:pPr>
              <w:autoSpaceDE w:val="0"/>
              <w:autoSpaceDN w:val="0"/>
              <w:spacing w:after="0" w:line="266" w:lineRule="exact"/>
              <w:jc w:val="center"/>
            </w:pPr>
            <w:r>
              <w:rPr>
                <w:rFonts w:ascii="Times" w:eastAsia="Times" w:hAnsi="Times"/>
                <w:color w:val="000000"/>
                <w:sz w:val="20"/>
              </w:rPr>
              <w:t>Payments issued on behalf of a participant household that is not eligible must be repaid to the Department. (3-29-12)</w:t>
            </w:r>
          </w:p>
        </w:tc>
      </w:tr>
      <w:tr w:rsidR="0073552F">
        <w:trPr>
          <w:trHeight w:hRule="exact" w:val="420"/>
        </w:trPr>
        <w:tc>
          <w:tcPr>
            <w:tcW w:w="520" w:type="dxa"/>
            <w:tcMar>
              <w:left w:w="0" w:type="dxa"/>
              <w:right w:w="0" w:type="dxa"/>
            </w:tcMar>
          </w:tcPr>
          <w:p w:rsidR="0073552F" w:rsidRDefault="00BA4A01">
            <w:pPr>
              <w:autoSpaceDE w:val="0"/>
              <w:autoSpaceDN w:val="0"/>
              <w:spacing w:before="86" w:after="0" w:line="276" w:lineRule="exact"/>
            </w:pPr>
            <w:r>
              <w:rPr>
                <w:rFonts w:ascii="Times" w:eastAsia="Times" w:hAnsi="Times"/>
                <w:b/>
                <w:color w:val="000000"/>
                <w:sz w:val="20"/>
              </w:rPr>
              <w:t>303.</w:t>
            </w:r>
          </w:p>
        </w:tc>
        <w:tc>
          <w:tcPr>
            <w:tcW w:w="8900" w:type="dxa"/>
            <w:gridSpan w:val="3"/>
            <w:tcMar>
              <w:left w:w="0" w:type="dxa"/>
              <w:right w:w="0" w:type="dxa"/>
            </w:tcMar>
          </w:tcPr>
          <w:p w:rsidR="0073552F" w:rsidRDefault="00BA4A01">
            <w:pPr>
              <w:autoSpaceDE w:val="0"/>
              <w:autoSpaceDN w:val="0"/>
              <w:spacing w:before="86" w:after="0" w:line="276" w:lineRule="exact"/>
              <w:ind w:left="200"/>
            </w:pPr>
            <w:r>
              <w:rPr>
                <w:rFonts w:ascii="Times" w:eastAsia="Times" w:hAnsi="Times"/>
                <w:b/>
                <w:color w:val="000000"/>
                <w:sz w:val="20"/>
              </w:rPr>
              <w:t>RECOUPMENT OF OVERPAYMENT.</w:t>
            </w:r>
          </w:p>
        </w:tc>
      </w:tr>
      <w:tr w:rsidR="0073552F">
        <w:trPr>
          <w:trHeight w:hRule="exact" w:val="2380"/>
        </w:trPr>
        <w:tc>
          <w:tcPr>
            <w:tcW w:w="9420" w:type="dxa"/>
            <w:gridSpan w:val="4"/>
            <w:tcMar>
              <w:left w:w="0" w:type="dxa"/>
              <w:right w:w="0" w:type="dxa"/>
            </w:tcMar>
          </w:tcPr>
          <w:p w:rsidR="0073552F" w:rsidRDefault="00BA4A01">
            <w:pPr>
              <w:tabs>
                <w:tab w:val="left" w:pos="720"/>
                <w:tab w:val="left" w:pos="1440"/>
                <w:tab w:val="left" w:pos="8594"/>
              </w:tabs>
              <w:autoSpaceDE w:val="0"/>
              <w:autoSpaceDN w:val="0"/>
              <w:spacing w:before="142" w:after="0" w:line="198" w:lineRule="exact"/>
            </w:pPr>
            <w:r>
              <w:tab/>
            </w:r>
            <w:r>
              <w:rPr>
                <w:rFonts w:ascii="Times" w:eastAsia="Times" w:hAnsi="Times"/>
                <w:b/>
                <w:color w:val="000000"/>
                <w:sz w:val="20"/>
              </w:rPr>
              <w:t xml:space="preserve">01. </w:t>
            </w:r>
            <w:r>
              <w:tab/>
            </w:r>
            <w:r>
              <w:rPr>
                <w:rFonts w:ascii="Times" w:eastAsia="Times" w:hAnsi="Times"/>
                <w:b/>
                <w:color w:val="000000"/>
                <w:sz w:val="20"/>
              </w:rPr>
              <w:t>Recoupment of Overpayment</w:t>
            </w:r>
            <w:r>
              <w:rPr>
                <w:rFonts w:ascii="Times" w:eastAsia="Times" w:hAnsi="Times"/>
                <w:color w:val="000000"/>
                <w:sz w:val="20"/>
              </w:rPr>
              <w:t>. The Department may recoup or recover the amount issued on behalf of a LIHEAP participant. Interest will accrue on overpayments at the statutory rate set under Section 28-22-104, Idaho Code, from the date of the final determination of the amount owed for services. Recoupment of an overpayment based on Department error may be collected from a vendor or participant when the overpayment is one hundred dollars ($100), or more. Interest will not accrue on overpayments made due to Department error. An overpaymen</w:t>
            </w:r>
            <w:r>
              <w:rPr>
                <w:rFonts w:ascii="Times" w:eastAsia="Times" w:hAnsi="Times"/>
                <w:color w:val="000000"/>
                <w:sz w:val="20"/>
              </w:rPr>
              <w:t xml:space="preserve">t due to vendor or participant error, intentional program violations (IPV), or fraud must be recovered in full. </w:t>
            </w:r>
            <w:r>
              <w:tab/>
            </w:r>
            <w:r>
              <w:tab/>
            </w:r>
            <w:r>
              <w:tab/>
            </w:r>
            <w:r>
              <w:rPr>
                <w:rFonts w:ascii="Times" w:eastAsia="Times" w:hAnsi="Times"/>
                <w:color w:val="000000"/>
                <w:sz w:val="20"/>
              </w:rPr>
              <w:t>(3-29-12)</w:t>
            </w:r>
          </w:p>
          <w:p w:rsidR="0073552F" w:rsidRDefault="00BA4A01">
            <w:pPr>
              <w:tabs>
                <w:tab w:val="left" w:pos="720"/>
                <w:tab w:val="left" w:pos="1440"/>
                <w:tab w:val="left" w:pos="8598"/>
              </w:tabs>
              <w:autoSpaceDE w:val="0"/>
              <w:autoSpaceDN w:val="0"/>
              <w:spacing w:before="218" w:after="0" w:line="196" w:lineRule="exact"/>
            </w:pPr>
            <w:r>
              <w:tab/>
            </w:r>
            <w:r>
              <w:rPr>
                <w:rFonts w:ascii="Times" w:eastAsia="Times" w:hAnsi="Times"/>
                <w:b/>
                <w:color w:val="000000"/>
                <w:sz w:val="20"/>
              </w:rPr>
              <w:t xml:space="preserve">02. </w:t>
            </w:r>
            <w:r>
              <w:tab/>
            </w:r>
            <w:r>
              <w:rPr>
                <w:rFonts w:ascii="Times" w:eastAsia="Times" w:hAnsi="Times"/>
                <w:b/>
                <w:color w:val="000000"/>
                <w:sz w:val="20"/>
              </w:rPr>
              <w:t>Repayment Requirement</w:t>
            </w:r>
            <w:r>
              <w:rPr>
                <w:rFonts w:ascii="Times" w:eastAsia="Times" w:hAnsi="Times"/>
                <w:color w:val="000000"/>
                <w:sz w:val="20"/>
              </w:rPr>
              <w:t xml:space="preserve">. A vendor or participant must repay any overpayment, but may negotiate a repayment schedule with the Department. Failure to comply with the negotiated repayment agreement will result in revocation of that agreement and may result in the revocation of the vendor agreement. </w:t>
            </w:r>
            <w:r>
              <w:tab/>
            </w:r>
            <w:r>
              <w:rPr>
                <w:rFonts w:ascii="Times" w:eastAsia="Times" w:hAnsi="Times"/>
                <w:color w:val="000000"/>
                <w:sz w:val="20"/>
              </w:rPr>
              <w:t>(3-29-12)</w:t>
            </w:r>
          </w:p>
        </w:tc>
      </w:tr>
      <w:tr w:rsidR="0073552F">
        <w:trPr>
          <w:trHeight w:hRule="exact" w:val="420"/>
        </w:trPr>
        <w:tc>
          <w:tcPr>
            <w:tcW w:w="960" w:type="dxa"/>
            <w:gridSpan w:val="2"/>
            <w:tcMar>
              <w:left w:w="0" w:type="dxa"/>
              <w:right w:w="0" w:type="dxa"/>
            </w:tcMar>
          </w:tcPr>
          <w:p w:rsidR="0073552F" w:rsidRDefault="00BA4A01">
            <w:pPr>
              <w:autoSpaceDE w:val="0"/>
              <w:autoSpaceDN w:val="0"/>
              <w:spacing w:before="84" w:after="0" w:line="276" w:lineRule="exact"/>
              <w:jc w:val="center"/>
            </w:pPr>
            <w:r>
              <w:rPr>
                <w:rFonts w:ascii="Times" w:eastAsia="Times" w:hAnsi="Times"/>
                <w:b/>
                <w:color w:val="000000"/>
                <w:sz w:val="20"/>
              </w:rPr>
              <w:t>304. -- 309.</w:t>
            </w:r>
          </w:p>
        </w:tc>
        <w:tc>
          <w:tcPr>
            <w:tcW w:w="8460" w:type="dxa"/>
            <w:gridSpan w:val="2"/>
            <w:tcMar>
              <w:left w:w="0" w:type="dxa"/>
              <w:right w:w="0" w:type="dxa"/>
            </w:tcMar>
          </w:tcPr>
          <w:p w:rsidR="0073552F" w:rsidRDefault="00BA4A01">
            <w:pPr>
              <w:autoSpaceDE w:val="0"/>
              <w:autoSpaceDN w:val="0"/>
              <w:spacing w:before="84" w:after="0" w:line="276" w:lineRule="exact"/>
              <w:ind w:left="480"/>
            </w:pPr>
            <w:r>
              <w:rPr>
                <w:rFonts w:ascii="Times" w:eastAsia="Times" w:hAnsi="Times"/>
                <w:b/>
                <w:color w:val="000000"/>
                <w:sz w:val="20"/>
              </w:rPr>
              <w:t>(RESERVED)</w:t>
            </w:r>
          </w:p>
        </w:tc>
      </w:tr>
      <w:tr w:rsidR="0073552F">
        <w:trPr>
          <w:trHeight w:hRule="exact" w:val="4380"/>
        </w:trPr>
        <w:tc>
          <w:tcPr>
            <w:tcW w:w="9420" w:type="dxa"/>
            <w:gridSpan w:val="4"/>
            <w:tcMar>
              <w:left w:w="0" w:type="dxa"/>
              <w:right w:w="0" w:type="dxa"/>
            </w:tcMar>
          </w:tcPr>
          <w:p w:rsidR="0073552F" w:rsidRDefault="00BA4A01">
            <w:pPr>
              <w:tabs>
                <w:tab w:val="left" w:pos="720"/>
              </w:tabs>
              <w:autoSpaceDE w:val="0"/>
              <w:autoSpaceDN w:val="0"/>
              <w:spacing w:before="66" w:after="0" w:line="276" w:lineRule="exact"/>
            </w:pPr>
            <w:r>
              <w:rPr>
                <w:rFonts w:ascii="Times" w:eastAsia="Times" w:hAnsi="Times"/>
                <w:b/>
                <w:color w:val="000000"/>
                <w:sz w:val="20"/>
              </w:rPr>
              <w:t xml:space="preserve">310. </w:t>
            </w:r>
            <w:r>
              <w:tab/>
            </w:r>
            <w:r>
              <w:rPr>
                <w:rFonts w:ascii="Times" w:eastAsia="Times" w:hAnsi="Times"/>
                <w:b/>
                <w:color w:val="000000"/>
                <w:sz w:val="20"/>
              </w:rPr>
              <w:t>INTENTIONAL PROGRAM VIOLATIONS (IPV).</w:t>
            </w:r>
          </w:p>
          <w:p w:rsidR="0073552F" w:rsidRDefault="00BA4A01">
            <w:pPr>
              <w:autoSpaceDE w:val="0"/>
              <w:autoSpaceDN w:val="0"/>
              <w:spacing w:after="0" w:line="264" w:lineRule="exact"/>
              <w:jc w:val="center"/>
            </w:pPr>
            <w:r>
              <w:rPr>
                <w:rFonts w:ascii="Times" w:eastAsia="Times" w:hAnsi="Times"/>
                <w:color w:val="000000"/>
                <w:sz w:val="20"/>
              </w:rPr>
              <w:t xml:space="preserve">An IPV is an intentionally false or misleading action or statement as identified below in Subsections 310.01 through </w:t>
            </w:r>
          </w:p>
          <w:p w:rsidR="0073552F" w:rsidRDefault="00BA4A01">
            <w:pPr>
              <w:autoSpaceDE w:val="0"/>
              <w:autoSpaceDN w:val="0"/>
              <w:spacing w:after="0" w:line="266" w:lineRule="exact"/>
              <w:jc w:val="center"/>
            </w:pPr>
            <w:r>
              <w:rPr>
                <w:rFonts w:ascii="Times" w:eastAsia="Times" w:hAnsi="Times"/>
                <w:color w:val="000000"/>
                <w:sz w:val="20"/>
              </w:rPr>
              <w:t xml:space="preserve">310.07 of this rule. An IPV is established when a vendor or participant admits the IPV in writing and waives the right </w:t>
            </w:r>
          </w:p>
          <w:p w:rsidR="0073552F" w:rsidRDefault="00BA4A01">
            <w:pPr>
              <w:autoSpaceDE w:val="0"/>
              <w:autoSpaceDN w:val="0"/>
              <w:spacing w:after="0" w:line="266" w:lineRule="exact"/>
              <w:jc w:val="center"/>
            </w:pPr>
            <w:r>
              <w:rPr>
                <w:rFonts w:ascii="Times" w:eastAsia="Times" w:hAnsi="Times"/>
                <w:color w:val="000000"/>
                <w:sz w:val="20"/>
              </w:rPr>
              <w:t xml:space="preserve">to an administrative hearing, or when determined by an administrative hearing, a court decision, or through deferred </w:t>
            </w:r>
          </w:p>
          <w:p w:rsidR="0073552F" w:rsidRDefault="00BA4A01">
            <w:pPr>
              <w:autoSpaceDE w:val="0"/>
              <w:autoSpaceDN w:val="0"/>
              <w:spacing w:after="0" w:line="264" w:lineRule="exact"/>
              <w:jc w:val="center"/>
            </w:pPr>
            <w:r>
              <w:rPr>
                <w:rFonts w:ascii="Times" w:eastAsia="Times" w:hAnsi="Times"/>
                <w:color w:val="000000"/>
                <w:sz w:val="20"/>
              </w:rPr>
              <w:t xml:space="preserve">adjudication. Deferred adjudication exists when the court defers a determination of guilt because the accused vendor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or participant meets the terms of a court order or an agreement with the prosecutor. </w:t>
            </w:r>
            <w:r>
              <w:tab/>
            </w:r>
            <w:r>
              <w:rPr>
                <w:rFonts w:ascii="Times" w:eastAsia="Times" w:hAnsi="Times"/>
                <w:color w:val="000000"/>
                <w:sz w:val="20"/>
              </w:rPr>
              <w:t>(3-29-12)</w:t>
            </w:r>
          </w:p>
          <w:p w:rsidR="0073552F" w:rsidRDefault="00BA4A01">
            <w:pPr>
              <w:tabs>
                <w:tab w:val="left" w:pos="1440"/>
              </w:tabs>
              <w:autoSpaceDE w:val="0"/>
              <w:autoSpaceDN w:val="0"/>
              <w:spacing w:before="134" w:after="0" w:line="276" w:lineRule="exact"/>
              <w:ind w:left="720"/>
            </w:pPr>
            <w:r>
              <w:rPr>
                <w:rFonts w:ascii="Times" w:eastAsia="Times" w:hAnsi="Times"/>
                <w:b/>
                <w:color w:val="000000"/>
                <w:sz w:val="20"/>
              </w:rPr>
              <w:t xml:space="preserve">01. </w:t>
            </w:r>
            <w:r>
              <w:tab/>
            </w:r>
            <w:r>
              <w:rPr>
                <w:rFonts w:ascii="Times" w:eastAsia="Times" w:hAnsi="Times"/>
                <w:b/>
                <w:color w:val="000000"/>
                <w:sz w:val="20"/>
              </w:rPr>
              <w:t>False Statement</w:t>
            </w:r>
            <w:r>
              <w:rPr>
                <w:rFonts w:ascii="Times" w:eastAsia="Times" w:hAnsi="Times"/>
                <w:color w:val="000000"/>
                <w:sz w:val="20"/>
              </w:rPr>
              <w:t xml:space="preserve">. An individual or vendor makes a false statement to the Department, either orally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or in writing, in order to participate in LIHEAP. </w:t>
            </w:r>
            <w:r>
              <w:tab/>
            </w:r>
            <w:r>
              <w:rPr>
                <w:rFonts w:ascii="Times" w:eastAsia="Times" w:hAnsi="Times"/>
                <w:color w:val="000000"/>
                <w:sz w:val="20"/>
              </w:rPr>
              <w:t>(3-29-12)</w:t>
            </w:r>
          </w:p>
          <w:p w:rsidR="0073552F" w:rsidRDefault="00BA4A01">
            <w:pPr>
              <w:tabs>
                <w:tab w:val="left" w:pos="1440"/>
              </w:tabs>
              <w:autoSpaceDE w:val="0"/>
              <w:autoSpaceDN w:val="0"/>
              <w:spacing w:before="134" w:after="0" w:line="276" w:lineRule="exact"/>
              <w:ind w:left="720"/>
            </w:pPr>
            <w:r>
              <w:rPr>
                <w:rFonts w:ascii="Times" w:eastAsia="Times" w:hAnsi="Times"/>
                <w:b/>
                <w:color w:val="000000"/>
                <w:sz w:val="20"/>
              </w:rPr>
              <w:t xml:space="preserve">02. </w:t>
            </w:r>
            <w:r>
              <w:tab/>
            </w:r>
            <w:r>
              <w:rPr>
                <w:rFonts w:ascii="Times" w:eastAsia="Times" w:hAnsi="Times"/>
                <w:b/>
                <w:color w:val="000000"/>
                <w:sz w:val="20"/>
              </w:rPr>
              <w:t>Misleading Statement</w:t>
            </w:r>
            <w:r>
              <w:rPr>
                <w:rFonts w:ascii="Times" w:eastAsia="Times" w:hAnsi="Times"/>
                <w:color w:val="000000"/>
                <w:sz w:val="20"/>
              </w:rPr>
              <w:t xml:space="preserve">. An individual or vendor makes a misleading statement to the Department,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either orally or in writing, to participate in LIHEAP. </w:t>
            </w:r>
            <w:r>
              <w:tab/>
            </w:r>
            <w:r>
              <w:rPr>
                <w:rFonts w:ascii="Times" w:eastAsia="Times" w:hAnsi="Times"/>
                <w:color w:val="000000"/>
                <w:sz w:val="20"/>
              </w:rPr>
              <w:t>(3-29-12)</w:t>
            </w:r>
          </w:p>
          <w:p w:rsidR="0073552F" w:rsidRDefault="00BA4A01">
            <w:pPr>
              <w:tabs>
                <w:tab w:val="left" w:pos="1440"/>
              </w:tabs>
              <w:autoSpaceDE w:val="0"/>
              <w:autoSpaceDN w:val="0"/>
              <w:spacing w:before="134" w:after="0" w:line="276" w:lineRule="exact"/>
              <w:ind w:left="720"/>
            </w:pPr>
            <w:r>
              <w:rPr>
                <w:rFonts w:ascii="Times" w:eastAsia="Times" w:hAnsi="Times"/>
                <w:b/>
                <w:color w:val="000000"/>
                <w:sz w:val="20"/>
              </w:rPr>
              <w:t xml:space="preserve">03. </w:t>
            </w:r>
            <w:r>
              <w:tab/>
            </w:r>
            <w:r>
              <w:rPr>
                <w:rFonts w:ascii="Times" w:eastAsia="Times" w:hAnsi="Times"/>
                <w:b/>
                <w:color w:val="000000"/>
                <w:sz w:val="20"/>
              </w:rPr>
              <w:t>Misrepresentation of Fact</w:t>
            </w:r>
            <w:r>
              <w:rPr>
                <w:rFonts w:ascii="Times" w:eastAsia="Times" w:hAnsi="Times"/>
                <w:color w:val="000000"/>
                <w:sz w:val="20"/>
              </w:rPr>
              <w:t xml:space="preserve">. An individual or vendor misrepresents one (1) or more facts to the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Department, either orally or in writing, to participate in LIHEAP. </w:t>
            </w:r>
            <w:r>
              <w:tab/>
            </w:r>
            <w:r>
              <w:rPr>
                <w:rFonts w:ascii="Times" w:eastAsia="Times" w:hAnsi="Times"/>
                <w:color w:val="000000"/>
                <w:sz w:val="20"/>
              </w:rPr>
              <w:t>(3-29-12)</w:t>
            </w:r>
          </w:p>
          <w:p w:rsidR="0073552F" w:rsidRDefault="00BA4A01">
            <w:pPr>
              <w:tabs>
                <w:tab w:val="left" w:pos="1440"/>
              </w:tabs>
              <w:autoSpaceDE w:val="0"/>
              <w:autoSpaceDN w:val="0"/>
              <w:spacing w:before="130" w:after="0" w:line="278" w:lineRule="exact"/>
              <w:ind w:left="720"/>
            </w:pPr>
            <w:r>
              <w:rPr>
                <w:rFonts w:ascii="Times" w:eastAsia="Times" w:hAnsi="Times"/>
                <w:b/>
                <w:color w:val="000000"/>
                <w:sz w:val="20"/>
              </w:rPr>
              <w:t xml:space="preserve">04. </w:t>
            </w:r>
            <w:r>
              <w:tab/>
            </w:r>
            <w:r>
              <w:rPr>
                <w:rFonts w:ascii="Times" w:eastAsia="Times" w:hAnsi="Times"/>
                <w:b/>
                <w:color w:val="000000"/>
                <w:sz w:val="20"/>
              </w:rPr>
              <w:t>Concealing Fact</w:t>
            </w:r>
            <w:r>
              <w:rPr>
                <w:rFonts w:ascii="Times" w:eastAsia="Times" w:hAnsi="Times"/>
                <w:color w:val="000000"/>
                <w:sz w:val="20"/>
              </w:rPr>
              <w:t xml:space="preserve">. An individual or vendor conceals or withholds one (1) or more facts to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participate in LIHEAP. </w:t>
            </w:r>
            <w:r>
              <w:tab/>
            </w:r>
            <w:r>
              <w:rPr>
                <w:rFonts w:ascii="Times" w:eastAsia="Times" w:hAnsi="Times"/>
                <w:color w:val="000000"/>
                <w:sz w:val="20"/>
              </w:rPr>
              <w:t>(3-29-12)</w:t>
            </w:r>
          </w:p>
          <w:p w:rsidR="0073552F" w:rsidRDefault="00BA4A01">
            <w:pPr>
              <w:tabs>
                <w:tab w:val="left" w:pos="1440"/>
              </w:tabs>
              <w:autoSpaceDE w:val="0"/>
              <w:autoSpaceDN w:val="0"/>
              <w:spacing w:before="130" w:after="0" w:line="278" w:lineRule="exact"/>
              <w:ind w:left="720"/>
            </w:pPr>
            <w:r>
              <w:rPr>
                <w:rFonts w:ascii="Times" w:eastAsia="Times" w:hAnsi="Times"/>
                <w:b/>
                <w:color w:val="000000"/>
                <w:sz w:val="20"/>
              </w:rPr>
              <w:t xml:space="preserve">05. </w:t>
            </w:r>
            <w:r>
              <w:tab/>
            </w:r>
            <w:r>
              <w:rPr>
                <w:rFonts w:ascii="Times" w:eastAsia="Times" w:hAnsi="Times"/>
                <w:b/>
                <w:color w:val="000000"/>
                <w:sz w:val="20"/>
              </w:rPr>
              <w:t>Non-Compliance With Rules and Regulations</w:t>
            </w:r>
            <w:r>
              <w:rPr>
                <w:rFonts w:ascii="Times" w:eastAsia="Times" w:hAnsi="Times"/>
                <w:color w:val="000000"/>
                <w:sz w:val="20"/>
              </w:rPr>
              <w:t xml:space="preserve">. An individual or vendor fails repeatedly or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substantially to comply with this chapter of rules. </w:t>
            </w:r>
            <w:r>
              <w:tab/>
            </w:r>
            <w:r>
              <w:rPr>
                <w:rFonts w:ascii="Times" w:eastAsia="Times" w:hAnsi="Times"/>
                <w:color w:val="000000"/>
                <w:sz w:val="20"/>
              </w:rPr>
              <w:t>(3-29-12)</w:t>
            </w:r>
          </w:p>
        </w:tc>
      </w:tr>
      <w:tr w:rsidR="0073552F">
        <w:trPr>
          <w:trHeight w:hRule="exact" w:val="688"/>
        </w:trPr>
        <w:tc>
          <w:tcPr>
            <w:tcW w:w="960" w:type="dxa"/>
            <w:gridSpan w:val="2"/>
            <w:tcBorders>
              <w:bottom w:val="single" w:sz="4" w:space="0" w:color="000000"/>
            </w:tcBorders>
            <w:tcMar>
              <w:left w:w="0" w:type="dxa"/>
              <w:right w:w="0" w:type="dxa"/>
            </w:tcMar>
          </w:tcPr>
          <w:p w:rsidR="0073552F" w:rsidRDefault="00BA4A01">
            <w:pPr>
              <w:autoSpaceDE w:val="0"/>
              <w:autoSpaceDN w:val="0"/>
              <w:spacing w:before="84" w:after="0" w:line="276" w:lineRule="exact"/>
              <w:jc w:val="right"/>
            </w:pPr>
            <w:r>
              <w:rPr>
                <w:rFonts w:ascii="Times" w:eastAsia="Times" w:hAnsi="Times"/>
                <w:b/>
                <w:color w:val="000000"/>
                <w:sz w:val="20"/>
              </w:rPr>
              <w:t>06.</w:t>
            </w:r>
          </w:p>
        </w:tc>
        <w:tc>
          <w:tcPr>
            <w:tcW w:w="8460" w:type="dxa"/>
            <w:gridSpan w:val="2"/>
            <w:tcBorders>
              <w:bottom w:val="single" w:sz="4" w:space="0" w:color="000000"/>
            </w:tcBorders>
            <w:tcMar>
              <w:left w:w="0" w:type="dxa"/>
              <w:right w:w="0" w:type="dxa"/>
            </w:tcMar>
          </w:tcPr>
          <w:p w:rsidR="0073552F" w:rsidRDefault="00BA4A01">
            <w:pPr>
              <w:autoSpaceDE w:val="0"/>
              <w:autoSpaceDN w:val="0"/>
              <w:spacing w:before="82" w:after="0" w:line="278" w:lineRule="exact"/>
              <w:ind w:left="480"/>
            </w:pPr>
            <w:r>
              <w:rPr>
                <w:rFonts w:ascii="Times" w:eastAsia="Times" w:hAnsi="Times"/>
                <w:b/>
                <w:color w:val="000000"/>
                <w:sz w:val="20"/>
              </w:rPr>
              <w:t>Violation of Vendor Agreement</w:t>
            </w:r>
            <w:r>
              <w:rPr>
                <w:rFonts w:ascii="Times" w:eastAsia="Times" w:hAnsi="Times"/>
                <w:color w:val="000000"/>
                <w:sz w:val="20"/>
              </w:rPr>
              <w:t xml:space="preserve">. A vendor or any agent thereof who knowingly violates any term </w:t>
            </w:r>
          </w:p>
        </w:tc>
      </w:tr>
      <w:tr w:rsidR="0073552F">
        <w:trPr>
          <w:trHeight w:hRule="exact" w:val="532"/>
        </w:trPr>
        <w:tc>
          <w:tcPr>
            <w:tcW w:w="960" w:type="dxa"/>
            <w:gridSpan w:val="2"/>
            <w:tcBorders>
              <w:top w:val="single" w:sz="4" w:space="0" w:color="000000"/>
            </w:tcBorders>
            <w:tcMar>
              <w:left w:w="0" w:type="dxa"/>
              <w:right w:w="0" w:type="dxa"/>
            </w:tcMar>
          </w:tcPr>
          <w:p w:rsidR="0073552F" w:rsidRDefault="00BA4A01">
            <w:pPr>
              <w:autoSpaceDE w:val="0"/>
              <w:autoSpaceDN w:val="0"/>
              <w:spacing w:before="70" w:after="0" w:line="276" w:lineRule="exact"/>
              <w:jc w:val="center"/>
            </w:pPr>
            <w:r>
              <w:rPr>
                <w:rFonts w:ascii="Times" w:eastAsia="Times" w:hAnsi="Times"/>
                <w:b/>
                <w:color w:val="000000"/>
                <w:sz w:val="20"/>
              </w:rPr>
              <w:t>Section 300</w:t>
            </w:r>
          </w:p>
        </w:tc>
        <w:tc>
          <w:tcPr>
            <w:tcW w:w="4200" w:type="dxa"/>
            <w:tcBorders>
              <w:top w:val="single" w:sz="4" w:space="0" w:color="000000"/>
            </w:tcBorders>
            <w:tcMar>
              <w:left w:w="0" w:type="dxa"/>
              <w:right w:w="0" w:type="dxa"/>
            </w:tcMar>
          </w:tcPr>
          <w:p w:rsidR="0073552F" w:rsidRDefault="00BA4A01">
            <w:pPr>
              <w:autoSpaceDE w:val="0"/>
              <w:autoSpaceDN w:val="0"/>
              <w:spacing w:before="70" w:after="0" w:line="276" w:lineRule="exact"/>
              <w:ind w:right="150"/>
              <w:jc w:val="right"/>
            </w:pPr>
            <w:r>
              <w:rPr>
                <w:rFonts w:ascii="Times" w:eastAsia="Times" w:hAnsi="Times"/>
                <w:b/>
                <w:color w:val="000000"/>
                <w:sz w:val="20"/>
              </w:rPr>
              <w:t>Page 10</w:t>
            </w:r>
          </w:p>
        </w:tc>
        <w:tc>
          <w:tcPr>
            <w:tcW w:w="4260" w:type="dxa"/>
            <w:tcBorders>
              <w:top w:val="single" w:sz="4" w:space="0" w:color="000000"/>
            </w:tcBorders>
            <w:tcMar>
              <w:left w:w="0" w:type="dxa"/>
              <w:right w:w="0" w:type="dxa"/>
            </w:tcMar>
          </w:tcPr>
          <w:p w:rsidR="0073552F" w:rsidRDefault="00BA4A01">
            <w:pPr>
              <w:autoSpaceDE w:val="0"/>
              <w:autoSpaceDN w:val="0"/>
              <w:spacing w:before="318" w:after="0" w:line="240" w:lineRule="auto"/>
              <w:ind w:right="60"/>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366" w:bottom="610" w:left="1440" w:header="720" w:footer="720" w:gutter="0"/>
          <w:cols w:space="720"/>
          <w:docGrid w:linePitch="360"/>
        </w:sectPr>
      </w:pPr>
    </w:p>
    <w:p w:rsidR="0073552F" w:rsidRDefault="0073552F">
      <w:pPr>
        <w:autoSpaceDE w:val="0"/>
        <w:autoSpaceDN w:val="0"/>
        <w:spacing w:after="500" w:line="220" w:lineRule="exact"/>
      </w:pPr>
    </w:p>
    <w:p w:rsidR="0073552F" w:rsidRDefault="0073552F">
      <w:pPr>
        <w:autoSpaceDE w:val="0"/>
        <w:autoSpaceDN w:val="0"/>
        <w:spacing w:after="0" w:line="62" w:lineRule="exact"/>
      </w:pPr>
    </w:p>
    <w:tbl>
      <w:tblPr>
        <w:tblW w:w="0" w:type="auto"/>
        <w:tblLayout w:type="fixed"/>
        <w:tblLook w:val="04A0" w:firstRow="1" w:lastRow="0" w:firstColumn="1" w:lastColumn="0" w:noHBand="0" w:noVBand="1"/>
      </w:tblPr>
      <w:tblGrid>
        <w:gridCol w:w="960"/>
        <w:gridCol w:w="4340"/>
        <w:gridCol w:w="4120"/>
      </w:tblGrid>
      <w:tr w:rsidR="0073552F">
        <w:trPr>
          <w:trHeight w:hRule="exact" w:val="580"/>
        </w:trPr>
        <w:tc>
          <w:tcPr>
            <w:tcW w:w="5300" w:type="dxa"/>
            <w:gridSpan w:val="2"/>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right="2016"/>
            </w:pPr>
            <w:r>
              <w:rPr>
                <w:rFonts w:ascii="Helvetica" w:eastAsia="Helvetica" w:hAnsi="Helvetica"/>
                <w:b/>
                <w:i/>
                <w:color w:val="000000"/>
                <w:sz w:val="20"/>
              </w:rPr>
              <w:t>IDAHO ADMINISTRATIVE CODE Department of Health and Welfare</w:t>
            </w:r>
          </w:p>
        </w:tc>
        <w:tc>
          <w:tcPr>
            <w:tcW w:w="4120" w:type="dxa"/>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jc w:val="center"/>
            </w:pPr>
            <w:r>
              <w:rPr>
                <w:rFonts w:ascii="Helvetica" w:eastAsia="Helvetica" w:hAnsi="Helvetica"/>
                <w:b/>
                <w:i/>
                <w:color w:val="000000"/>
                <w:sz w:val="20"/>
              </w:rPr>
              <w:t xml:space="preserve">IDAPA 16.04.14 - Rules Governing the Low </w:t>
            </w:r>
            <w:r>
              <w:rPr>
                <w:rFonts w:ascii="Helvetica" w:eastAsia="Helvetica" w:hAnsi="Helvetica"/>
                <w:b/>
                <w:i/>
                <w:color w:val="000000"/>
                <w:sz w:val="20"/>
              </w:rPr>
              <w:t>Income Home Energy Assistance Program</w:t>
            </w:r>
          </w:p>
        </w:tc>
      </w:tr>
      <w:tr w:rsidR="0073552F">
        <w:trPr>
          <w:trHeight w:hRule="exact" w:val="476"/>
        </w:trPr>
        <w:tc>
          <w:tcPr>
            <w:tcW w:w="5300" w:type="dxa"/>
            <w:gridSpan w:val="2"/>
            <w:tcBorders>
              <w:top w:val="single" w:sz="4" w:space="0" w:color="000000"/>
            </w:tcBorders>
            <w:tcMar>
              <w:left w:w="0" w:type="dxa"/>
              <w:right w:w="0" w:type="dxa"/>
            </w:tcMar>
          </w:tcPr>
          <w:p w:rsidR="0073552F" w:rsidRDefault="00BA4A01">
            <w:pPr>
              <w:autoSpaceDE w:val="0"/>
              <w:autoSpaceDN w:val="0"/>
              <w:spacing w:before="152" w:after="0" w:line="266" w:lineRule="exact"/>
            </w:pPr>
            <w:r>
              <w:rPr>
                <w:rFonts w:ascii="Times" w:eastAsia="Times" w:hAnsi="Times"/>
                <w:color w:val="000000"/>
                <w:sz w:val="20"/>
              </w:rPr>
              <w:t>of the vendor agreement.</w:t>
            </w:r>
          </w:p>
        </w:tc>
        <w:tc>
          <w:tcPr>
            <w:tcW w:w="4120" w:type="dxa"/>
            <w:tcBorders>
              <w:top w:val="single" w:sz="4" w:space="0" w:color="000000"/>
            </w:tcBorders>
            <w:tcMar>
              <w:left w:w="0" w:type="dxa"/>
              <w:right w:w="0" w:type="dxa"/>
            </w:tcMar>
          </w:tcPr>
          <w:p w:rsidR="0073552F" w:rsidRDefault="00BA4A01">
            <w:pPr>
              <w:autoSpaceDE w:val="0"/>
              <w:autoSpaceDN w:val="0"/>
              <w:spacing w:before="152" w:after="0" w:line="266" w:lineRule="exact"/>
              <w:ind w:right="62"/>
              <w:jc w:val="right"/>
            </w:pPr>
            <w:r>
              <w:rPr>
                <w:rFonts w:ascii="Times" w:eastAsia="Times" w:hAnsi="Times"/>
                <w:color w:val="000000"/>
                <w:sz w:val="20"/>
              </w:rPr>
              <w:t>(3-29-12)</w:t>
            </w:r>
          </w:p>
        </w:tc>
      </w:tr>
      <w:tr w:rsidR="0073552F">
        <w:trPr>
          <w:trHeight w:hRule="exact" w:val="3800"/>
        </w:trPr>
        <w:tc>
          <w:tcPr>
            <w:tcW w:w="9420" w:type="dxa"/>
            <w:gridSpan w:val="3"/>
            <w:tcMar>
              <w:left w:w="0" w:type="dxa"/>
              <w:right w:w="0" w:type="dxa"/>
            </w:tcMar>
          </w:tcPr>
          <w:p w:rsidR="0073552F" w:rsidRDefault="00BA4A01">
            <w:pPr>
              <w:tabs>
                <w:tab w:val="left" w:pos="1440"/>
              </w:tabs>
              <w:autoSpaceDE w:val="0"/>
              <w:autoSpaceDN w:val="0"/>
              <w:spacing w:before="80" w:after="0" w:line="278" w:lineRule="exact"/>
              <w:ind w:left="720"/>
            </w:pPr>
            <w:r>
              <w:rPr>
                <w:rFonts w:ascii="Times" w:eastAsia="Times" w:hAnsi="Times"/>
                <w:b/>
                <w:color w:val="000000"/>
                <w:sz w:val="20"/>
              </w:rPr>
              <w:t xml:space="preserve">07. </w:t>
            </w:r>
            <w:r>
              <w:tab/>
            </w:r>
            <w:r>
              <w:rPr>
                <w:rFonts w:ascii="Times" w:eastAsia="Times" w:hAnsi="Times"/>
                <w:b/>
                <w:color w:val="000000"/>
                <w:sz w:val="20"/>
              </w:rPr>
              <w:t>Failure to Repay</w:t>
            </w:r>
            <w:r>
              <w:rPr>
                <w:rFonts w:ascii="Times" w:eastAsia="Times" w:hAnsi="Times"/>
                <w:color w:val="000000"/>
                <w:sz w:val="20"/>
              </w:rPr>
              <w:t xml:space="preserve">. An individual or vendor has failed to repay, or was a managing employee or had </w:t>
            </w:r>
          </w:p>
          <w:p w:rsidR="0073552F" w:rsidRDefault="00BA4A01">
            <w:pPr>
              <w:autoSpaceDE w:val="0"/>
              <w:autoSpaceDN w:val="0"/>
              <w:spacing w:after="0" w:line="266" w:lineRule="exact"/>
              <w:jc w:val="center"/>
            </w:pPr>
            <w:r>
              <w:rPr>
                <w:rFonts w:ascii="Times" w:eastAsia="Times" w:hAnsi="Times"/>
                <w:color w:val="000000"/>
                <w:sz w:val="20"/>
              </w:rPr>
              <w:t xml:space="preserve">an ownership or control interest in any entity that has failed to repay, any overpayments or claims previously found to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have been obtained contrary to statute, rule, regulation, or vendor agreement. </w:t>
            </w:r>
            <w:r>
              <w:tab/>
            </w:r>
            <w:r>
              <w:rPr>
                <w:rFonts w:ascii="Times" w:eastAsia="Times" w:hAnsi="Times"/>
                <w:color w:val="000000"/>
                <w:sz w:val="20"/>
              </w:rPr>
              <w:t>(3-29-12)</w:t>
            </w:r>
          </w:p>
          <w:p w:rsidR="0073552F" w:rsidRDefault="00BA4A01">
            <w:pPr>
              <w:tabs>
                <w:tab w:val="left" w:pos="720"/>
              </w:tabs>
              <w:autoSpaceDE w:val="0"/>
              <w:autoSpaceDN w:val="0"/>
              <w:spacing w:before="134" w:after="0" w:line="276" w:lineRule="exact"/>
            </w:pPr>
            <w:r>
              <w:rPr>
                <w:rFonts w:ascii="Times" w:eastAsia="Times" w:hAnsi="Times"/>
                <w:b/>
                <w:color w:val="000000"/>
                <w:sz w:val="20"/>
              </w:rPr>
              <w:t xml:space="preserve">311. </w:t>
            </w:r>
            <w:r>
              <w:tab/>
            </w:r>
            <w:r>
              <w:rPr>
                <w:rFonts w:ascii="Times" w:eastAsia="Times" w:hAnsi="Times"/>
                <w:b/>
                <w:color w:val="000000"/>
                <w:sz w:val="20"/>
              </w:rPr>
              <w:t>PENALTIES FOR AN IPV.</w:t>
            </w:r>
          </w:p>
          <w:p w:rsidR="0073552F" w:rsidRDefault="00BA4A01">
            <w:pPr>
              <w:autoSpaceDE w:val="0"/>
              <w:autoSpaceDN w:val="0"/>
              <w:spacing w:after="0" w:line="266" w:lineRule="exact"/>
              <w:jc w:val="center"/>
            </w:pPr>
            <w:r>
              <w:rPr>
                <w:rFonts w:ascii="Times" w:eastAsia="Times" w:hAnsi="Times"/>
                <w:color w:val="000000"/>
                <w:sz w:val="20"/>
              </w:rPr>
              <w:t xml:space="preserve">When the Department determines an IPV was committed, the participant or vendor who committed the IPV loses </w:t>
            </w:r>
          </w:p>
          <w:p w:rsidR="0073552F" w:rsidRDefault="00BA4A01">
            <w:pPr>
              <w:autoSpaceDE w:val="0"/>
              <w:autoSpaceDN w:val="0"/>
              <w:spacing w:after="0" w:line="264" w:lineRule="exact"/>
              <w:jc w:val="center"/>
            </w:pPr>
            <w:r>
              <w:rPr>
                <w:rFonts w:ascii="Times" w:eastAsia="Times" w:hAnsi="Times"/>
                <w:color w:val="000000"/>
                <w:sz w:val="20"/>
              </w:rPr>
              <w:t xml:space="preserve">eligibility to participate in LIHEAP. If an individual in a LIHEAP household has committed an IPV, the entire </w:t>
            </w:r>
          </w:p>
          <w:p w:rsidR="0073552F" w:rsidRDefault="00BA4A01">
            <w:pPr>
              <w:autoSpaceDE w:val="0"/>
              <w:autoSpaceDN w:val="0"/>
              <w:spacing w:after="0" w:line="266" w:lineRule="exact"/>
              <w:jc w:val="center"/>
            </w:pPr>
            <w:r>
              <w:rPr>
                <w:rFonts w:ascii="Times" w:eastAsia="Times" w:hAnsi="Times"/>
                <w:color w:val="000000"/>
                <w:sz w:val="20"/>
              </w:rPr>
              <w:t xml:space="preserve">household is ineligible for LIHEAP. If a vendor has committed an IPV, the vendor is ineligible to receive payments. </w:t>
            </w:r>
          </w:p>
          <w:p w:rsidR="0073552F" w:rsidRDefault="00BA4A01">
            <w:pPr>
              <w:tabs>
                <w:tab w:val="left" w:pos="8598"/>
              </w:tabs>
              <w:autoSpaceDE w:val="0"/>
              <w:autoSpaceDN w:val="0"/>
              <w:spacing w:after="0" w:line="266" w:lineRule="exact"/>
            </w:pPr>
            <w:r>
              <w:rPr>
                <w:rFonts w:ascii="Times" w:eastAsia="Times" w:hAnsi="Times"/>
                <w:color w:val="000000"/>
                <w:sz w:val="20"/>
              </w:rPr>
              <w:t xml:space="preserve">The period of ineligibility for each offense, for both a participant or a vendor, is as follows: </w:t>
            </w:r>
            <w:r>
              <w:tab/>
            </w:r>
            <w:r>
              <w:rPr>
                <w:rFonts w:ascii="Times" w:eastAsia="Times" w:hAnsi="Times"/>
                <w:color w:val="000000"/>
                <w:sz w:val="20"/>
              </w:rPr>
              <w:t>(3-29-12)</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01. </w:t>
            </w:r>
            <w:r>
              <w:tab/>
            </w:r>
            <w:r>
              <w:rPr>
                <w:rFonts w:ascii="Times" w:eastAsia="Times" w:hAnsi="Times"/>
                <w:b/>
                <w:color w:val="000000"/>
                <w:sz w:val="20"/>
              </w:rPr>
              <w:t>First Offense</w:t>
            </w:r>
            <w:r>
              <w:rPr>
                <w:rFonts w:ascii="Times" w:eastAsia="Times" w:hAnsi="Times"/>
                <w:color w:val="000000"/>
                <w:sz w:val="20"/>
              </w:rPr>
              <w:t xml:space="preserve">. Twelve (12) months, for the first IPV or fraud offense, or the length of time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specified by the court. </w:t>
            </w:r>
            <w:r>
              <w:tab/>
            </w:r>
            <w:r>
              <w:rPr>
                <w:rFonts w:ascii="Times" w:eastAsia="Times" w:hAnsi="Times"/>
                <w:color w:val="000000"/>
                <w:sz w:val="20"/>
              </w:rPr>
              <w:t>(3-29-12)</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02. </w:t>
            </w:r>
            <w:r>
              <w:tab/>
            </w:r>
            <w:r>
              <w:rPr>
                <w:rFonts w:ascii="Times" w:eastAsia="Times" w:hAnsi="Times"/>
                <w:b/>
                <w:color w:val="000000"/>
                <w:sz w:val="20"/>
              </w:rPr>
              <w:t>Second Offense</w:t>
            </w:r>
            <w:r>
              <w:rPr>
                <w:rFonts w:ascii="Times" w:eastAsia="Times" w:hAnsi="Times"/>
                <w:color w:val="000000"/>
                <w:sz w:val="20"/>
              </w:rPr>
              <w:t xml:space="preserve">. Twenty-four (24) months for the second IPV or fraud offense, or the length of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time specified by the court. </w:t>
            </w:r>
            <w:r>
              <w:tab/>
            </w:r>
            <w:r>
              <w:rPr>
                <w:rFonts w:ascii="Times" w:eastAsia="Times" w:hAnsi="Times"/>
                <w:color w:val="000000"/>
                <w:sz w:val="20"/>
              </w:rPr>
              <w:t>(3-29-12)</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03. </w:t>
            </w:r>
            <w:r>
              <w:tab/>
            </w:r>
            <w:r>
              <w:rPr>
                <w:rFonts w:ascii="Times" w:eastAsia="Times" w:hAnsi="Times"/>
                <w:b/>
                <w:color w:val="000000"/>
                <w:sz w:val="20"/>
              </w:rPr>
              <w:t>Third Offense</w:t>
            </w:r>
            <w:r>
              <w:rPr>
                <w:rFonts w:ascii="Times" w:eastAsia="Times" w:hAnsi="Times"/>
                <w:color w:val="000000"/>
                <w:sz w:val="20"/>
              </w:rPr>
              <w:t xml:space="preserve">. Permanent ineligibility for the third or subsequent IPV or fraud offense, or the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length of time specified by the court. </w:t>
            </w:r>
            <w:r>
              <w:tab/>
            </w:r>
            <w:r>
              <w:rPr>
                <w:rFonts w:ascii="Times" w:eastAsia="Times" w:hAnsi="Times"/>
                <w:color w:val="000000"/>
                <w:sz w:val="20"/>
              </w:rPr>
              <w:t>(3-29-12)</w:t>
            </w:r>
          </w:p>
        </w:tc>
      </w:tr>
      <w:tr w:rsidR="0073552F">
        <w:trPr>
          <w:trHeight w:hRule="exact" w:val="420"/>
        </w:trPr>
        <w:tc>
          <w:tcPr>
            <w:tcW w:w="960" w:type="dxa"/>
            <w:tcMar>
              <w:left w:w="0" w:type="dxa"/>
              <w:right w:w="0" w:type="dxa"/>
            </w:tcMar>
          </w:tcPr>
          <w:p w:rsidR="0073552F" w:rsidRDefault="00BA4A01">
            <w:pPr>
              <w:autoSpaceDE w:val="0"/>
              <w:autoSpaceDN w:val="0"/>
              <w:spacing w:before="86" w:after="0" w:line="276" w:lineRule="exact"/>
              <w:jc w:val="center"/>
            </w:pPr>
            <w:r>
              <w:rPr>
                <w:rFonts w:ascii="Times" w:eastAsia="Times" w:hAnsi="Times"/>
                <w:b/>
                <w:color w:val="000000"/>
                <w:sz w:val="20"/>
              </w:rPr>
              <w:t>312. -- 319.</w:t>
            </w:r>
          </w:p>
        </w:tc>
        <w:tc>
          <w:tcPr>
            <w:tcW w:w="8460" w:type="dxa"/>
            <w:gridSpan w:val="2"/>
            <w:tcMar>
              <w:left w:w="0" w:type="dxa"/>
              <w:right w:w="0" w:type="dxa"/>
            </w:tcMar>
          </w:tcPr>
          <w:p w:rsidR="0073552F" w:rsidRDefault="00BA4A01">
            <w:pPr>
              <w:autoSpaceDE w:val="0"/>
              <w:autoSpaceDN w:val="0"/>
              <w:spacing w:before="86" w:after="0" w:line="276" w:lineRule="exact"/>
              <w:ind w:left="480"/>
            </w:pPr>
            <w:r>
              <w:rPr>
                <w:rFonts w:ascii="Times" w:eastAsia="Times" w:hAnsi="Times"/>
                <w:b/>
                <w:color w:val="000000"/>
                <w:sz w:val="20"/>
              </w:rPr>
              <w:t>(RESERVED)</w:t>
            </w:r>
          </w:p>
        </w:tc>
      </w:tr>
      <w:tr w:rsidR="0073552F">
        <w:trPr>
          <w:trHeight w:hRule="exact" w:val="780"/>
        </w:trPr>
        <w:tc>
          <w:tcPr>
            <w:tcW w:w="9420" w:type="dxa"/>
            <w:gridSpan w:val="3"/>
            <w:tcMar>
              <w:left w:w="0" w:type="dxa"/>
              <w:right w:w="0" w:type="dxa"/>
            </w:tcMar>
          </w:tcPr>
          <w:p w:rsidR="0073552F" w:rsidRDefault="00BA4A01">
            <w:pPr>
              <w:tabs>
                <w:tab w:val="left" w:pos="720"/>
              </w:tabs>
              <w:autoSpaceDE w:val="0"/>
              <w:autoSpaceDN w:val="0"/>
              <w:spacing w:before="64" w:after="0" w:line="276" w:lineRule="exact"/>
            </w:pPr>
            <w:r>
              <w:rPr>
                <w:rFonts w:ascii="Times" w:eastAsia="Times" w:hAnsi="Times"/>
                <w:b/>
                <w:color w:val="000000"/>
                <w:sz w:val="20"/>
              </w:rPr>
              <w:t xml:space="preserve">320. </w:t>
            </w:r>
            <w:r>
              <w:tab/>
            </w:r>
            <w:r>
              <w:rPr>
                <w:rFonts w:ascii="Times" w:eastAsia="Times" w:hAnsi="Times"/>
                <w:b/>
                <w:color w:val="000000"/>
                <w:sz w:val="20"/>
              </w:rPr>
              <w:t>DENIAL OF PAYMENT.</w:t>
            </w:r>
          </w:p>
          <w:p w:rsidR="0073552F" w:rsidRDefault="00BA4A01">
            <w:pPr>
              <w:autoSpaceDE w:val="0"/>
              <w:autoSpaceDN w:val="0"/>
              <w:spacing w:after="0" w:line="266" w:lineRule="exact"/>
              <w:jc w:val="center"/>
            </w:pPr>
            <w:r>
              <w:rPr>
                <w:rFonts w:ascii="Times" w:eastAsia="Times" w:hAnsi="Times"/>
                <w:color w:val="000000"/>
                <w:sz w:val="20"/>
              </w:rPr>
              <w:t xml:space="preserve">The Department may deny payment to the vendor or participant for the reasons described in Subsections 320.01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through 320.04 of this rule. </w:t>
            </w:r>
            <w:r>
              <w:tab/>
            </w:r>
            <w:r>
              <w:rPr>
                <w:rFonts w:ascii="Times" w:eastAsia="Times" w:hAnsi="Times"/>
                <w:color w:val="000000"/>
                <w:sz w:val="20"/>
              </w:rPr>
              <w:t>(3-29-12)</w:t>
            </w:r>
          </w:p>
        </w:tc>
      </w:tr>
      <w:tr w:rsidR="0073552F">
        <w:trPr>
          <w:trHeight w:hRule="exact" w:val="600"/>
        </w:trPr>
        <w:tc>
          <w:tcPr>
            <w:tcW w:w="960" w:type="dxa"/>
            <w:tcMar>
              <w:left w:w="0" w:type="dxa"/>
              <w:right w:w="0" w:type="dxa"/>
            </w:tcMar>
          </w:tcPr>
          <w:p w:rsidR="0073552F" w:rsidRDefault="00BA4A01">
            <w:pPr>
              <w:autoSpaceDE w:val="0"/>
              <w:autoSpaceDN w:val="0"/>
              <w:spacing w:before="86" w:after="0" w:line="276" w:lineRule="exact"/>
              <w:jc w:val="right"/>
            </w:pPr>
            <w:r>
              <w:rPr>
                <w:rFonts w:ascii="Times" w:eastAsia="Times" w:hAnsi="Times"/>
                <w:b/>
                <w:color w:val="000000"/>
                <w:sz w:val="20"/>
              </w:rPr>
              <w:t>01.</w:t>
            </w:r>
          </w:p>
          <w:p w:rsidR="0073552F" w:rsidRDefault="00BA4A01">
            <w:pPr>
              <w:autoSpaceDE w:val="0"/>
              <w:autoSpaceDN w:val="0"/>
              <w:spacing w:after="0" w:line="266" w:lineRule="exact"/>
            </w:pPr>
            <w:r>
              <w:rPr>
                <w:rFonts w:ascii="Times" w:eastAsia="Times" w:hAnsi="Times"/>
                <w:color w:val="000000"/>
                <w:sz w:val="20"/>
              </w:rPr>
              <w:t>provided.</w:t>
            </w:r>
          </w:p>
        </w:tc>
        <w:tc>
          <w:tcPr>
            <w:tcW w:w="8460" w:type="dxa"/>
            <w:gridSpan w:val="2"/>
            <w:tcMar>
              <w:left w:w="0" w:type="dxa"/>
              <w:right w:w="0" w:type="dxa"/>
            </w:tcMar>
          </w:tcPr>
          <w:p w:rsidR="0073552F" w:rsidRDefault="00BA4A01">
            <w:pPr>
              <w:tabs>
                <w:tab w:val="left" w:pos="7634"/>
              </w:tabs>
              <w:autoSpaceDE w:val="0"/>
              <w:autoSpaceDN w:val="0"/>
              <w:spacing w:before="174" w:after="0" w:line="188" w:lineRule="exact"/>
              <w:ind w:left="480"/>
            </w:pPr>
            <w:r>
              <w:rPr>
                <w:rFonts w:ascii="Times" w:eastAsia="Times" w:hAnsi="Times"/>
                <w:b/>
                <w:color w:val="000000"/>
                <w:sz w:val="20"/>
              </w:rPr>
              <w:t>Services Not Provided</w:t>
            </w:r>
            <w:r>
              <w:rPr>
                <w:rFonts w:ascii="Times" w:eastAsia="Times" w:hAnsi="Times"/>
                <w:color w:val="000000"/>
                <w:sz w:val="20"/>
              </w:rPr>
              <w:t xml:space="preserve">. Any or all claims for vendor services the Department determines were not </w:t>
            </w:r>
            <w:r>
              <w:tab/>
            </w:r>
            <w:r>
              <w:rPr>
                <w:rFonts w:ascii="Times" w:eastAsia="Times" w:hAnsi="Times"/>
                <w:color w:val="000000"/>
                <w:sz w:val="20"/>
              </w:rPr>
              <w:t>(3-29-12)</w:t>
            </w:r>
          </w:p>
        </w:tc>
      </w:tr>
      <w:tr w:rsidR="0073552F">
        <w:trPr>
          <w:trHeight w:hRule="exact" w:val="1800"/>
        </w:trPr>
        <w:tc>
          <w:tcPr>
            <w:tcW w:w="9420" w:type="dxa"/>
            <w:gridSpan w:val="3"/>
            <w:tcMar>
              <w:left w:w="0" w:type="dxa"/>
              <w:right w:w="0" w:type="dxa"/>
            </w:tcMar>
          </w:tcPr>
          <w:p w:rsidR="0073552F" w:rsidRDefault="00BA4A01">
            <w:pPr>
              <w:tabs>
                <w:tab w:val="left" w:pos="1440"/>
              </w:tabs>
              <w:autoSpaceDE w:val="0"/>
              <w:autoSpaceDN w:val="0"/>
              <w:spacing w:before="82" w:after="0" w:line="278" w:lineRule="exact"/>
              <w:ind w:left="720"/>
            </w:pPr>
            <w:r>
              <w:rPr>
                <w:rFonts w:ascii="Times" w:eastAsia="Times" w:hAnsi="Times"/>
                <w:b/>
                <w:color w:val="000000"/>
                <w:sz w:val="20"/>
              </w:rPr>
              <w:t xml:space="preserve">02. </w:t>
            </w:r>
            <w:r>
              <w:tab/>
            </w:r>
            <w:r>
              <w:rPr>
                <w:rFonts w:ascii="Times" w:eastAsia="Times" w:hAnsi="Times"/>
                <w:b/>
                <w:color w:val="000000"/>
                <w:sz w:val="20"/>
              </w:rPr>
              <w:t>Contrary to Rules or Provider Agreement</w:t>
            </w:r>
            <w:r>
              <w:rPr>
                <w:rFonts w:ascii="Times" w:eastAsia="Times" w:hAnsi="Times"/>
                <w:color w:val="000000"/>
                <w:sz w:val="20"/>
              </w:rPr>
              <w:t xml:space="preserve">. Vendor services provided contrary to these rules or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the vendor agreement. </w:t>
            </w:r>
            <w:r>
              <w:tab/>
            </w:r>
            <w:r>
              <w:rPr>
                <w:rFonts w:ascii="Times" w:eastAsia="Times" w:hAnsi="Times"/>
                <w:color w:val="000000"/>
                <w:sz w:val="20"/>
              </w:rPr>
              <w:t>(3-29-12)</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03. </w:t>
            </w:r>
            <w:r>
              <w:tab/>
            </w:r>
            <w:r>
              <w:rPr>
                <w:rFonts w:ascii="Times" w:eastAsia="Times" w:hAnsi="Times"/>
                <w:b/>
                <w:color w:val="000000"/>
                <w:sz w:val="20"/>
              </w:rPr>
              <w:t>Failure to Provide Immediate Access to Records</w:t>
            </w:r>
            <w:r>
              <w:rPr>
                <w:rFonts w:ascii="Times" w:eastAsia="Times" w:hAnsi="Times"/>
                <w:color w:val="000000"/>
                <w:sz w:val="20"/>
              </w:rPr>
              <w:t xml:space="preserve">. The vendor does not allow immediate access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by the Department to LIHEAP records. </w:t>
            </w:r>
            <w:r>
              <w:tab/>
            </w:r>
            <w:r>
              <w:rPr>
                <w:rFonts w:ascii="Times" w:eastAsia="Times" w:hAnsi="Times"/>
                <w:color w:val="000000"/>
                <w:sz w:val="20"/>
              </w:rPr>
              <w:t>(3-29-12)</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04. </w:t>
            </w:r>
            <w:r>
              <w:tab/>
            </w:r>
            <w:r>
              <w:rPr>
                <w:rFonts w:ascii="Times" w:eastAsia="Times" w:hAnsi="Times"/>
                <w:b/>
                <w:color w:val="000000"/>
                <w:sz w:val="20"/>
              </w:rPr>
              <w:t>Willful Misrepresentation or Concealment of Facts</w:t>
            </w:r>
            <w:r>
              <w:rPr>
                <w:rFonts w:ascii="Times" w:eastAsia="Times" w:hAnsi="Times"/>
                <w:color w:val="000000"/>
                <w:sz w:val="20"/>
              </w:rPr>
              <w:t xml:space="preserve">. The vendor or participant willfully </w:t>
            </w:r>
          </w:p>
          <w:p w:rsidR="0073552F" w:rsidRDefault="00BA4A01">
            <w:pPr>
              <w:tabs>
                <w:tab w:val="left" w:pos="8598"/>
              </w:tabs>
              <w:autoSpaceDE w:val="0"/>
              <w:autoSpaceDN w:val="0"/>
              <w:spacing w:after="0" w:line="266" w:lineRule="exact"/>
            </w:pPr>
            <w:r>
              <w:rPr>
                <w:rFonts w:ascii="Times" w:eastAsia="Times" w:hAnsi="Times"/>
                <w:color w:val="000000"/>
                <w:sz w:val="20"/>
              </w:rPr>
              <w:t xml:space="preserve">misrepresents or conceals facts relating to LIHEAP. </w:t>
            </w:r>
            <w:r>
              <w:tab/>
            </w:r>
            <w:r>
              <w:rPr>
                <w:rFonts w:ascii="Times" w:eastAsia="Times" w:hAnsi="Times"/>
                <w:color w:val="000000"/>
                <w:sz w:val="20"/>
              </w:rPr>
              <w:t>(3-29-12)</w:t>
            </w:r>
          </w:p>
        </w:tc>
      </w:tr>
      <w:tr w:rsidR="0073552F">
        <w:trPr>
          <w:trHeight w:hRule="exact" w:val="420"/>
        </w:trPr>
        <w:tc>
          <w:tcPr>
            <w:tcW w:w="960" w:type="dxa"/>
            <w:tcMar>
              <w:left w:w="0" w:type="dxa"/>
              <w:right w:w="0" w:type="dxa"/>
            </w:tcMar>
          </w:tcPr>
          <w:p w:rsidR="0073552F" w:rsidRDefault="00BA4A01">
            <w:pPr>
              <w:autoSpaceDE w:val="0"/>
              <w:autoSpaceDN w:val="0"/>
              <w:spacing w:before="86" w:after="0" w:line="276" w:lineRule="exact"/>
              <w:jc w:val="center"/>
            </w:pPr>
            <w:r>
              <w:rPr>
                <w:rFonts w:ascii="Times" w:eastAsia="Times" w:hAnsi="Times"/>
                <w:b/>
                <w:color w:val="000000"/>
                <w:sz w:val="20"/>
              </w:rPr>
              <w:t>321. -- 349.</w:t>
            </w:r>
          </w:p>
        </w:tc>
        <w:tc>
          <w:tcPr>
            <w:tcW w:w="8460" w:type="dxa"/>
            <w:gridSpan w:val="2"/>
            <w:tcMar>
              <w:left w:w="0" w:type="dxa"/>
              <w:right w:w="0" w:type="dxa"/>
            </w:tcMar>
          </w:tcPr>
          <w:p w:rsidR="0073552F" w:rsidRDefault="00BA4A01">
            <w:pPr>
              <w:autoSpaceDE w:val="0"/>
              <w:autoSpaceDN w:val="0"/>
              <w:spacing w:before="86" w:after="0" w:line="276" w:lineRule="exact"/>
              <w:ind w:left="480"/>
            </w:pPr>
            <w:r>
              <w:rPr>
                <w:rFonts w:ascii="Times" w:eastAsia="Times" w:hAnsi="Times"/>
                <w:b/>
                <w:color w:val="000000"/>
                <w:sz w:val="20"/>
              </w:rPr>
              <w:t>(RESERVED)</w:t>
            </w:r>
          </w:p>
        </w:tc>
      </w:tr>
      <w:tr w:rsidR="0073552F">
        <w:trPr>
          <w:trHeight w:hRule="exact" w:val="980"/>
        </w:trPr>
        <w:tc>
          <w:tcPr>
            <w:tcW w:w="9420" w:type="dxa"/>
            <w:gridSpan w:val="3"/>
            <w:tcMar>
              <w:left w:w="0" w:type="dxa"/>
              <w:right w:w="0" w:type="dxa"/>
            </w:tcMar>
          </w:tcPr>
          <w:p w:rsidR="0073552F" w:rsidRDefault="00BA4A01">
            <w:pPr>
              <w:tabs>
                <w:tab w:val="left" w:pos="720"/>
              </w:tabs>
              <w:autoSpaceDE w:val="0"/>
              <w:autoSpaceDN w:val="0"/>
              <w:spacing w:before="64" w:after="0" w:line="276" w:lineRule="exact"/>
            </w:pPr>
            <w:r>
              <w:rPr>
                <w:rFonts w:ascii="Times" w:eastAsia="Times" w:hAnsi="Times"/>
                <w:b/>
                <w:color w:val="000000"/>
                <w:sz w:val="20"/>
              </w:rPr>
              <w:t xml:space="preserve">350. </w:t>
            </w:r>
            <w:r>
              <w:tab/>
            </w:r>
            <w:r>
              <w:rPr>
                <w:rFonts w:ascii="Times" w:eastAsia="Times" w:hAnsi="Times"/>
                <w:b/>
                <w:color w:val="000000"/>
                <w:sz w:val="20"/>
              </w:rPr>
              <w:t>TERMINATION OF VENDOR STATUS.</w:t>
            </w:r>
          </w:p>
          <w:p w:rsidR="0073552F" w:rsidRDefault="00BA4A01">
            <w:pPr>
              <w:tabs>
                <w:tab w:val="left" w:pos="8594"/>
              </w:tabs>
              <w:autoSpaceDE w:val="0"/>
              <w:autoSpaceDN w:val="0"/>
              <w:spacing w:before="66" w:after="0" w:line="198" w:lineRule="exact"/>
            </w:pPr>
            <w:r>
              <w:rPr>
                <w:rFonts w:ascii="Times" w:eastAsia="Times" w:hAnsi="Times"/>
                <w:color w:val="000000"/>
                <w:sz w:val="20"/>
              </w:rPr>
              <w:t xml:space="preserve">Under Section 56-209h, Idaho Code, the Department may terminate the vendor agreement of, or otherwise deny vendor status for a period up to five (5) years from the date the Department's action becomes final to any individual or entity providing LIHEAP. </w:t>
            </w:r>
            <w:r>
              <w:tab/>
            </w:r>
            <w:r>
              <w:rPr>
                <w:rFonts w:ascii="Times" w:eastAsia="Times" w:hAnsi="Times"/>
                <w:color w:val="000000"/>
                <w:sz w:val="20"/>
              </w:rPr>
              <w:t>(3-29-12)</w:t>
            </w:r>
          </w:p>
        </w:tc>
      </w:tr>
      <w:tr w:rsidR="0073552F">
        <w:trPr>
          <w:trHeight w:hRule="exact" w:val="600"/>
        </w:trPr>
        <w:tc>
          <w:tcPr>
            <w:tcW w:w="960" w:type="dxa"/>
            <w:tcMar>
              <w:left w:w="0" w:type="dxa"/>
              <w:right w:w="0" w:type="dxa"/>
            </w:tcMar>
          </w:tcPr>
          <w:p w:rsidR="0073552F" w:rsidRDefault="00BA4A01">
            <w:pPr>
              <w:autoSpaceDE w:val="0"/>
              <w:autoSpaceDN w:val="0"/>
              <w:spacing w:before="86" w:after="0" w:line="276" w:lineRule="exact"/>
              <w:jc w:val="right"/>
            </w:pPr>
            <w:r>
              <w:rPr>
                <w:rFonts w:ascii="Times" w:eastAsia="Times" w:hAnsi="Times"/>
                <w:b/>
                <w:color w:val="000000"/>
                <w:sz w:val="20"/>
              </w:rPr>
              <w:t>01.</w:t>
            </w:r>
          </w:p>
        </w:tc>
        <w:tc>
          <w:tcPr>
            <w:tcW w:w="8460" w:type="dxa"/>
            <w:gridSpan w:val="2"/>
            <w:tcMar>
              <w:left w:w="0" w:type="dxa"/>
              <w:right w:w="0" w:type="dxa"/>
            </w:tcMar>
          </w:tcPr>
          <w:p w:rsidR="0073552F" w:rsidRDefault="00BA4A01">
            <w:pPr>
              <w:tabs>
                <w:tab w:val="left" w:pos="7634"/>
              </w:tabs>
              <w:autoSpaceDE w:val="0"/>
              <w:autoSpaceDN w:val="0"/>
              <w:spacing w:before="176" w:after="0" w:line="186" w:lineRule="exact"/>
              <w:ind w:left="480"/>
            </w:pPr>
            <w:r>
              <w:rPr>
                <w:rFonts w:ascii="Times" w:eastAsia="Times" w:hAnsi="Times"/>
                <w:b/>
                <w:color w:val="000000"/>
                <w:sz w:val="20"/>
              </w:rPr>
              <w:t>Submits an Incorrect Claim</w:t>
            </w:r>
            <w:r>
              <w:rPr>
                <w:rFonts w:ascii="Times" w:eastAsia="Times" w:hAnsi="Times"/>
                <w:color w:val="000000"/>
                <w:sz w:val="20"/>
              </w:rPr>
              <w:t xml:space="preserve">. Submits a claim with knowledge that the claim is incorrect. </w:t>
            </w:r>
            <w:r>
              <w:tab/>
            </w:r>
            <w:r>
              <w:rPr>
                <w:rFonts w:ascii="Times" w:eastAsia="Times" w:hAnsi="Times"/>
                <w:color w:val="000000"/>
                <w:sz w:val="20"/>
              </w:rPr>
              <w:t>(3-29-12)</w:t>
            </w:r>
          </w:p>
        </w:tc>
      </w:tr>
      <w:tr w:rsidR="0073552F">
        <w:trPr>
          <w:trHeight w:hRule="exact" w:val="420"/>
        </w:trPr>
        <w:tc>
          <w:tcPr>
            <w:tcW w:w="960" w:type="dxa"/>
            <w:tcMar>
              <w:left w:w="0" w:type="dxa"/>
              <w:right w:w="0" w:type="dxa"/>
            </w:tcMar>
          </w:tcPr>
          <w:p w:rsidR="0073552F" w:rsidRDefault="00BA4A01">
            <w:pPr>
              <w:autoSpaceDE w:val="0"/>
              <w:autoSpaceDN w:val="0"/>
              <w:spacing w:before="86" w:after="0" w:line="276" w:lineRule="exact"/>
              <w:jc w:val="right"/>
            </w:pPr>
            <w:r>
              <w:rPr>
                <w:rFonts w:ascii="Times" w:eastAsia="Times" w:hAnsi="Times"/>
                <w:b/>
                <w:color w:val="000000"/>
                <w:sz w:val="20"/>
              </w:rPr>
              <w:t>02.</w:t>
            </w:r>
          </w:p>
        </w:tc>
        <w:tc>
          <w:tcPr>
            <w:tcW w:w="4340" w:type="dxa"/>
            <w:tcMar>
              <w:left w:w="0" w:type="dxa"/>
              <w:right w:w="0" w:type="dxa"/>
            </w:tcMar>
          </w:tcPr>
          <w:p w:rsidR="0073552F" w:rsidRDefault="00BA4A01">
            <w:pPr>
              <w:autoSpaceDE w:val="0"/>
              <w:autoSpaceDN w:val="0"/>
              <w:spacing w:before="84" w:after="0" w:line="278" w:lineRule="exact"/>
              <w:ind w:left="480"/>
            </w:pPr>
            <w:r>
              <w:rPr>
                <w:rFonts w:ascii="Times" w:eastAsia="Times" w:hAnsi="Times"/>
                <w:b/>
                <w:color w:val="000000"/>
                <w:sz w:val="20"/>
              </w:rPr>
              <w:t>Fraudulent Claim</w:t>
            </w:r>
            <w:r>
              <w:rPr>
                <w:rFonts w:ascii="Times" w:eastAsia="Times" w:hAnsi="Times"/>
                <w:color w:val="000000"/>
                <w:sz w:val="20"/>
              </w:rPr>
              <w:t>. Submits a fraudulent claim.</w:t>
            </w:r>
          </w:p>
        </w:tc>
        <w:tc>
          <w:tcPr>
            <w:tcW w:w="4120" w:type="dxa"/>
            <w:tcMar>
              <w:left w:w="0" w:type="dxa"/>
              <w:right w:w="0" w:type="dxa"/>
            </w:tcMar>
          </w:tcPr>
          <w:p w:rsidR="0073552F" w:rsidRDefault="00BA4A01">
            <w:pPr>
              <w:autoSpaceDE w:val="0"/>
              <w:autoSpaceDN w:val="0"/>
              <w:spacing w:before="84" w:after="0" w:line="266" w:lineRule="exact"/>
              <w:ind w:right="62"/>
              <w:jc w:val="right"/>
            </w:pPr>
            <w:r>
              <w:rPr>
                <w:rFonts w:ascii="Times" w:eastAsia="Times" w:hAnsi="Times"/>
                <w:color w:val="000000"/>
                <w:sz w:val="20"/>
              </w:rPr>
              <w:t>(3-29-12)</w:t>
            </w:r>
          </w:p>
        </w:tc>
      </w:tr>
      <w:tr w:rsidR="0073552F">
        <w:trPr>
          <w:trHeight w:hRule="exact" w:val="1668"/>
        </w:trPr>
        <w:tc>
          <w:tcPr>
            <w:tcW w:w="9420" w:type="dxa"/>
            <w:gridSpan w:val="3"/>
            <w:tcBorders>
              <w:bottom w:val="single" w:sz="4" w:space="0" w:color="000000"/>
            </w:tcBorders>
            <w:tcMar>
              <w:left w:w="0" w:type="dxa"/>
              <w:right w:w="0" w:type="dxa"/>
            </w:tcMar>
          </w:tcPr>
          <w:p w:rsidR="0073552F" w:rsidRDefault="00BA4A01">
            <w:pPr>
              <w:tabs>
                <w:tab w:val="left" w:pos="1442"/>
              </w:tabs>
              <w:autoSpaceDE w:val="0"/>
              <w:autoSpaceDN w:val="0"/>
              <w:spacing w:before="62" w:after="0" w:line="278" w:lineRule="exact"/>
              <w:ind w:left="720"/>
            </w:pPr>
            <w:r>
              <w:rPr>
                <w:rFonts w:ascii="Times" w:eastAsia="Times" w:hAnsi="Times"/>
                <w:b/>
                <w:color w:val="000000"/>
                <w:sz w:val="20"/>
              </w:rPr>
              <w:t>03. Knowingly Makes a False Statement</w:t>
            </w:r>
            <w:r>
              <w:rPr>
                <w:rFonts w:ascii="Times" w:eastAsia="Times" w:hAnsi="Times"/>
                <w:color w:val="000000"/>
                <w:sz w:val="20"/>
              </w:rPr>
              <w:t xml:space="preserve">. Knowingly makes a false statement or representation of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material facts in any document required to be maintained or submitted to the Department. </w:t>
            </w:r>
            <w:r>
              <w:tab/>
            </w:r>
            <w:r>
              <w:rPr>
                <w:rFonts w:ascii="Times" w:eastAsia="Times" w:hAnsi="Times"/>
                <w:color w:val="000000"/>
                <w:sz w:val="20"/>
              </w:rPr>
              <w:t>(3-29-12)</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04. </w:t>
            </w:r>
            <w:r>
              <w:tab/>
            </w:r>
            <w:r>
              <w:rPr>
                <w:rFonts w:ascii="Times" w:eastAsia="Times" w:hAnsi="Times"/>
                <w:b/>
                <w:color w:val="000000"/>
                <w:sz w:val="20"/>
              </w:rPr>
              <w:t>Immediate Access to Documentation</w:t>
            </w:r>
            <w:r>
              <w:rPr>
                <w:rFonts w:ascii="Times" w:eastAsia="Times" w:hAnsi="Times"/>
                <w:color w:val="000000"/>
                <w:sz w:val="20"/>
              </w:rPr>
              <w:t xml:space="preserve">. Fails to provide, upon written request by the Department,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immediate access to documentation required to be maintained. </w:t>
            </w:r>
            <w:r>
              <w:tab/>
            </w:r>
            <w:r>
              <w:rPr>
                <w:rFonts w:ascii="Times" w:eastAsia="Times" w:hAnsi="Times"/>
                <w:color w:val="000000"/>
                <w:sz w:val="20"/>
              </w:rPr>
              <w:t>(3-29-12)</w:t>
            </w:r>
          </w:p>
        </w:tc>
      </w:tr>
      <w:tr w:rsidR="0073552F">
        <w:trPr>
          <w:trHeight w:hRule="exact" w:val="532"/>
        </w:trPr>
        <w:tc>
          <w:tcPr>
            <w:tcW w:w="960" w:type="dxa"/>
            <w:tcBorders>
              <w:top w:val="single" w:sz="4" w:space="0" w:color="000000"/>
            </w:tcBorders>
            <w:tcMar>
              <w:left w:w="0" w:type="dxa"/>
              <w:right w:w="0" w:type="dxa"/>
            </w:tcMar>
          </w:tcPr>
          <w:p w:rsidR="0073552F" w:rsidRDefault="00BA4A01">
            <w:pPr>
              <w:autoSpaceDE w:val="0"/>
              <w:autoSpaceDN w:val="0"/>
              <w:spacing w:before="70" w:after="0" w:line="276" w:lineRule="exact"/>
              <w:jc w:val="center"/>
            </w:pPr>
            <w:r>
              <w:rPr>
                <w:rFonts w:ascii="Times" w:eastAsia="Times" w:hAnsi="Times"/>
                <w:b/>
                <w:color w:val="000000"/>
                <w:sz w:val="20"/>
              </w:rPr>
              <w:t>Section 311</w:t>
            </w:r>
          </w:p>
        </w:tc>
        <w:tc>
          <w:tcPr>
            <w:tcW w:w="4340" w:type="dxa"/>
            <w:tcBorders>
              <w:top w:val="single" w:sz="4" w:space="0" w:color="000000"/>
            </w:tcBorders>
            <w:tcMar>
              <w:left w:w="0" w:type="dxa"/>
              <w:right w:w="0" w:type="dxa"/>
            </w:tcMar>
          </w:tcPr>
          <w:p w:rsidR="0073552F" w:rsidRDefault="00BA4A01">
            <w:pPr>
              <w:autoSpaceDE w:val="0"/>
              <w:autoSpaceDN w:val="0"/>
              <w:spacing w:before="70" w:after="0" w:line="276" w:lineRule="exact"/>
              <w:ind w:right="296"/>
              <w:jc w:val="right"/>
            </w:pPr>
            <w:r>
              <w:rPr>
                <w:rFonts w:ascii="Times" w:eastAsia="Times" w:hAnsi="Times"/>
                <w:b/>
                <w:color w:val="000000"/>
                <w:sz w:val="20"/>
              </w:rPr>
              <w:t>Page 11</w:t>
            </w:r>
          </w:p>
        </w:tc>
        <w:tc>
          <w:tcPr>
            <w:tcW w:w="4120" w:type="dxa"/>
            <w:tcBorders>
              <w:top w:val="single" w:sz="4" w:space="0" w:color="000000"/>
            </w:tcBorders>
            <w:tcMar>
              <w:left w:w="0" w:type="dxa"/>
              <w:right w:w="0" w:type="dxa"/>
            </w:tcMar>
          </w:tcPr>
          <w:p w:rsidR="0073552F" w:rsidRDefault="00BA4A01">
            <w:pPr>
              <w:autoSpaceDE w:val="0"/>
              <w:autoSpaceDN w:val="0"/>
              <w:spacing w:before="318" w:after="0" w:line="240" w:lineRule="auto"/>
              <w:ind w:right="60"/>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368" w:bottom="610" w:left="1440" w:header="720" w:footer="720" w:gutter="0"/>
          <w:cols w:space="720"/>
          <w:docGrid w:linePitch="360"/>
        </w:sectPr>
      </w:pPr>
    </w:p>
    <w:p w:rsidR="0073552F" w:rsidRDefault="0073552F">
      <w:pPr>
        <w:autoSpaceDE w:val="0"/>
        <w:autoSpaceDN w:val="0"/>
        <w:spacing w:after="500" w:line="220" w:lineRule="exact"/>
      </w:pPr>
    </w:p>
    <w:p w:rsidR="0073552F" w:rsidRDefault="0073552F">
      <w:pPr>
        <w:autoSpaceDE w:val="0"/>
        <w:autoSpaceDN w:val="0"/>
        <w:spacing w:after="0" w:line="62" w:lineRule="exact"/>
      </w:pPr>
    </w:p>
    <w:tbl>
      <w:tblPr>
        <w:tblW w:w="0" w:type="auto"/>
        <w:tblLayout w:type="fixed"/>
        <w:tblLook w:val="04A0" w:firstRow="1" w:lastRow="0" w:firstColumn="1" w:lastColumn="0" w:noHBand="0" w:noVBand="1"/>
      </w:tblPr>
      <w:tblGrid>
        <w:gridCol w:w="960"/>
        <w:gridCol w:w="4200"/>
        <w:gridCol w:w="4260"/>
      </w:tblGrid>
      <w:tr w:rsidR="0073552F">
        <w:trPr>
          <w:trHeight w:hRule="exact" w:val="580"/>
        </w:trPr>
        <w:tc>
          <w:tcPr>
            <w:tcW w:w="5160" w:type="dxa"/>
            <w:gridSpan w:val="2"/>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right="1872"/>
            </w:pPr>
            <w:r>
              <w:rPr>
                <w:rFonts w:ascii="Helvetica" w:eastAsia="Helvetica" w:hAnsi="Helvetica"/>
                <w:b/>
                <w:i/>
                <w:color w:val="000000"/>
                <w:sz w:val="20"/>
              </w:rPr>
              <w:t xml:space="preserve">IDAHO ADMINISTRATIVE CODE </w:t>
            </w:r>
            <w:r>
              <w:rPr>
                <w:rFonts w:ascii="Helvetica" w:eastAsia="Helvetica" w:hAnsi="Helvetica"/>
                <w:b/>
                <w:i/>
                <w:color w:val="000000"/>
                <w:sz w:val="20"/>
              </w:rPr>
              <w:t>Department of Health and Welfare</w:t>
            </w:r>
          </w:p>
        </w:tc>
        <w:tc>
          <w:tcPr>
            <w:tcW w:w="4260" w:type="dxa"/>
            <w:tcBorders>
              <w:top w:val="single" w:sz="16" w:space="0" w:color="000000"/>
              <w:bottom w:val="single" w:sz="4" w:space="0" w:color="000000"/>
            </w:tcBorders>
            <w:shd w:val="clear" w:color="auto" w:fill="FFFFFF"/>
            <w:tcMar>
              <w:left w:w="0" w:type="dxa"/>
              <w:right w:w="0" w:type="dxa"/>
            </w:tcMar>
          </w:tcPr>
          <w:p w:rsidR="0073552F" w:rsidRDefault="00BA4A01">
            <w:pPr>
              <w:autoSpaceDE w:val="0"/>
              <w:autoSpaceDN w:val="0"/>
              <w:spacing w:before="128" w:after="0" w:line="200" w:lineRule="exact"/>
              <w:ind w:left="168" w:firstLine="2"/>
            </w:pPr>
            <w:r>
              <w:rPr>
                <w:rFonts w:ascii="Helvetica" w:eastAsia="Helvetica" w:hAnsi="Helvetica"/>
                <w:b/>
                <w:i/>
                <w:color w:val="000000"/>
                <w:sz w:val="20"/>
              </w:rPr>
              <w:t>IDAPA 16.04.14 - Rules Governing the Low Income Home Energy Assistance Program</w:t>
            </w:r>
          </w:p>
        </w:tc>
      </w:tr>
      <w:tr w:rsidR="0073552F">
        <w:trPr>
          <w:trHeight w:hRule="exact" w:val="4876"/>
        </w:trPr>
        <w:tc>
          <w:tcPr>
            <w:tcW w:w="9420" w:type="dxa"/>
            <w:gridSpan w:val="3"/>
            <w:tcBorders>
              <w:top w:val="single" w:sz="4" w:space="0" w:color="000000"/>
            </w:tcBorders>
            <w:tcMar>
              <w:left w:w="0" w:type="dxa"/>
              <w:right w:w="0" w:type="dxa"/>
            </w:tcMar>
          </w:tcPr>
          <w:p w:rsidR="0073552F" w:rsidRDefault="00BA4A01">
            <w:pPr>
              <w:tabs>
                <w:tab w:val="left" w:pos="1440"/>
              </w:tabs>
              <w:autoSpaceDE w:val="0"/>
              <w:autoSpaceDN w:val="0"/>
              <w:spacing w:before="150" w:after="0" w:line="278" w:lineRule="exact"/>
              <w:ind w:left="720"/>
            </w:pPr>
            <w:r>
              <w:rPr>
                <w:rFonts w:ascii="Times" w:eastAsia="Times" w:hAnsi="Times"/>
                <w:b/>
                <w:color w:val="000000"/>
                <w:sz w:val="20"/>
              </w:rPr>
              <w:t xml:space="preserve">05. </w:t>
            </w:r>
            <w:r>
              <w:tab/>
            </w:r>
            <w:r>
              <w:rPr>
                <w:rFonts w:ascii="Times" w:eastAsia="Times" w:hAnsi="Times"/>
                <w:b/>
                <w:color w:val="000000"/>
                <w:sz w:val="20"/>
              </w:rPr>
              <w:t>Non-Compliance With Rules and Regulations</w:t>
            </w:r>
            <w:r>
              <w:rPr>
                <w:rFonts w:ascii="Times" w:eastAsia="Times" w:hAnsi="Times"/>
                <w:color w:val="000000"/>
                <w:sz w:val="20"/>
              </w:rPr>
              <w:t xml:space="preserve">. Fails repeatedly or substantially to comply with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the rules and regulations governing LIHEAP payments. </w:t>
            </w:r>
            <w:r>
              <w:tab/>
            </w:r>
            <w:r>
              <w:rPr>
                <w:rFonts w:ascii="Times" w:eastAsia="Times" w:hAnsi="Times"/>
                <w:color w:val="000000"/>
                <w:sz w:val="20"/>
              </w:rPr>
              <w:t>(3-29-12)</w:t>
            </w:r>
          </w:p>
          <w:p w:rsidR="0073552F" w:rsidRDefault="00BA4A01">
            <w:pPr>
              <w:tabs>
                <w:tab w:val="left" w:pos="1440"/>
              </w:tabs>
              <w:autoSpaceDE w:val="0"/>
              <w:autoSpaceDN w:val="0"/>
              <w:spacing w:before="130" w:after="0" w:line="278" w:lineRule="exact"/>
              <w:ind w:left="720"/>
            </w:pPr>
            <w:r>
              <w:rPr>
                <w:rFonts w:ascii="Times" w:eastAsia="Times" w:hAnsi="Times"/>
                <w:b/>
                <w:color w:val="000000"/>
                <w:sz w:val="20"/>
              </w:rPr>
              <w:t xml:space="preserve">06. </w:t>
            </w:r>
            <w:r>
              <w:tab/>
            </w:r>
            <w:r>
              <w:rPr>
                <w:rFonts w:ascii="Times" w:eastAsia="Times" w:hAnsi="Times"/>
                <w:b/>
                <w:color w:val="000000"/>
                <w:sz w:val="20"/>
              </w:rPr>
              <w:t>Violation of Material Term or Condition</w:t>
            </w:r>
            <w:r>
              <w:rPr>
                <w:rFonts w:ascii="Times" w:eastAsia="Times" w:hAnsi="Times"/>
                <w:color w:val="000000"/>
                <w:sz w:val="20"/>
              </w:rPr>
              <w:t xml:space="preserve">. Knowingly violates any material term or condition of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the vendor agreement. </w:t>
            </w:r>
            <w:r>
              <w:tab/>
            </w:r>
            <w:r>
              <w:rPr>
                <w:rFonts w:ascii="Times" w:eastAsia="Times" w:hAnsi="Times"/>
                <w:color w:val="000000"/>
                <w:sz w:val="20"/>
              </w:rPr>
              <w:t>(3-29-12)</w:t>
            </w:r>
          </w:p>
          <w:p w:rsidR="0073552F" w:rsidRDefault="00BA4A01">
            <w:pPr>
              <w:tabs>
                <w:tab w:val="left" w:pos="1440"/>
              </w:tabs>
              <w:autoSpaceDE w:val="0"/>
              <w:autoSpaceDN w:val="0"/>
              <w:spacing w:before="130" w:after="0" w:line="278" w:lineRule="exact"/>
              <w:ind w:left="720"/>
            </w:pPr>
            <w:r>
              <w:rPr>
                <w:rFonts w:ascii="Times" w:eastAsia="Times" w:hAnsi="Times"/>
                <w:b/>
                <w:color w:val="000000"/>
                <w:sz w:val="20"/>
              </w:rPr>
              <w:t xml:space="preserve">07. </w:t>
            </w:r>
            <w:r>
              <w:tab/>
            </w:r>
            <w:r>
              <w:rPr>
                <w:rFonts w:ascii="Times" w:eastAsia="Times" w:hAnsi="Times"/>
                <w:b/>
                <w:color w:val="000000"/>
                <w:sz w:val="20"/>
              </w:rPr>
              <w:t>Failure to Repay</w:t>
            </w:r>
            <w:r>
              <w:rPr>
                <w:rFonts w:ascii="Times" w:eastAsia="Times" w:hAnsi="Times"/>
                <w:color w:val="000000"/>
                <w:sz w:val="20"/>
              </w:rPr>
              <w:t xml:space="preserve">. Has failed to repay, or was a managing employee or had an ownership or control </w:t>
            </w:r>
          </w:p>
          <w:p w:rsidR="0073552F" w:rsidRDefault="00BA4A01">
            <w:pPr>
              <w:autoSpaceDE w:val="0"/>
              <w:autoSpaceDN w:val="0"/>
              <w:spacing w:after="0" w:line="266" w:lineRule="exact"/>
              <w:jc w:val="center"/>
            </w:pPr>
            <w:r>
              <w:rPr>
                <w:rFonts w:ascii="Times" w:eastAsia="Times" w:hAnsi="Times"/>
                <w:color w:val="000000"/>
                <w:sz w:val="20"/>
              </w:rPr>
              <w:t xml:space="preserve">interest in any entity that has failed to repay, any overpayments or claims previously found to have been obtained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contrary to statute, rule, regulation, or vendor agreement. </w:t>
            </w:r>
            <w:r>
              <w:tab/>
            </w:r>
            <w:r>
              <w:rPr>
                <w:rFonts w:ascii="Times" w:eastAsia="Times" w:hAnsi="Times"/>
                <w:color w:val="000000"/>
                <w:sz w:val="20"/>
              </w:rPr>
              <w:t>(3-29-12)</w:t>
            </w:r>
          </w:p>
          <w:p w:rsidR="0073552F" w:rsidRDefault="00BA4A01">
            <w:pPr>
              <w:tabs>
                <w:tab w:val="left" w:pos="1440"/>
              </w:tabs>
              <w:autoSpaceDE w:val="0"/>
              <w:autoSpaceDN w:val="0"/>
              <w:spacing w:before="134" w:after="0" w:line="278" w:lineRule="exact"/>
              <w:ind w:left="720"/>
            </w:pPr>
            <w:r>
              <w:rPr>
                <w:rFonts w:ascii="Times" w:eastAsia="Times" w:hAnsi="Times"/>
                <w:b/>
                <w:color w:val="000000"/>
                <w:sz w:val="20"/>
              </w:rPr>
              <w:t xml:space="preserve">08. </w:t>
            </w:r>
            <w:r>
              <w:tab/>
            </w:r>
            <w:r>
              <w:rPr>
                <w:rFonts w:ascii="Times" w:eastAsia="Times" w:hAnsi="Times"/>
                <w:b/>
                <w:color w:val="000000"/>
                <w:sz w:val="20"/>
              </w:rPr>
              <w:t>Fraudulent or Abusive Conduct</w:t>
            </w:r>
            <w:r>
              <w:rPr>
                <w:rFonts w:ascii="Times" w:eastAsia="Times" w:hAnsi="Times"/>
                <w:color w:val="000000"/>
                <w:sz w:val="20"/>
              </w:rPr>
              <w:t xml:space="preserve">. Has been found, or was a managing employee in any entity </w:t>
            </w:r>
          </w:p>
          <w:p w:rsidR="0073552F" w:rsidRDefault="00BA4A01">
            <w:pPr>
              <w:autoSpaceDE w:val="0"/>
              <w:autoSpaceDN w:val="0"/>
              <w:spacing w:after="0" w:line="266" w:lineRule="exact"/>
              <w:jc w:val="center"/>
            </w:pPr>
            <w:r>
              <w:rPr>
                <w:rFonts w:ascii="Times" w:eastAsia="Times" w:hAnsi="Times"/>
                <w:color w:val="000000"/>
                <w:sz w:val="20"/>
              </w:rPr>
              <w:t xml:space="preserve">which has been found, to have engaged in fraudulent conduct or abusive conduct in connection with the delivery of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LIHEAP funded services. </w:t>
            </w:r>
            <w:r>
              <w:tab/>
            </w:r>
            <w:r>
              <w:rPr>
                <w:rFonts w:ascii="Times" w:eastAsia="Times" w:hAnsi="Times"/>
                <w:color w:val="000000"/>
                <w:sz w:val="20"/>
              </w:rPr>
              <w:t>(3-29-12)</w:t>
            </w:r>
          </w:p>
          <w:p w:rsidR="0073552F" w:rsidRDefault="00BA4A01">
            <w:pPr>
              <w:tabs>
                <w:tab w:val="left" w:pos="720"/>
              </w:tabs>
              <w:autoSpaceDE w:val="0"/>
              <w:autoSpaceDN w:val="0"/>
              <w:spacing w:before="134" w:after="0" w:line="276" w:lineRule="exact"/>
            </w:pPr>
            <w:r>
              <w:rPr>
                <w:rFonts w:ascii="Times" w:eastAsia="Times" w:hAnsi="Times"/>
                <w:b/>
                <w:color w:val="000000"/>
                <w:sz w:val="20"/>
              </w:rPr>
              <w:t xml:space="preserve">351. </w:t>
            </w:r>
            <w:r>
              <w:tab/>
            </w:r>
            <w:r>
              <w:rPr>
                <w:rFonts w:ascii="Times" w:eastAsia="Times" w:hAnsi="Times"/>
                <w:b/>
                <w:color w:val="000000"/>
                <w:sz w:val="20"/>
              </w:rPr>
              <w:t>REFUSAL TO ENTER INTO AN AGREEMENT.</w:t>
            </w:r>
          </w:p>
          <w:p w:rsidR="0073552F" w:rsidRDefault="00BA4A01">
            <w:pPr>
              <w:autoSpaceDE w:val="0"/>
              <w:autoSpaceDN w:val="0"/>
              <w:spacing w:after="0" w:line="266" w:lineRule="exact"/>
              <w:jc w:val="center"/>
            </w:pPr>
            <w:r>
              <w:rPr>
                <w:rFonts w:ascii="Times" w:eastAsia="Times" w:hAnsi="Times"/>
                <w:color w:val="000000"/>
                <w:sz w:val="20"/>
              </w:rPr>
              <w:t xml:space="preserve">The Department may refuse to enter into a vendor agreement for the reasons described in Subsections 351.01 through </w:t>
            </w:r>
          </w:p>
          <w:p w:rsidR="0073552F" w:rsidRDefault="00BA4A01">
            <w:pPr>
              <w:tabs>
                <w:tab w:val="left" w:pos="8594"/>
              </w:tabs>
              <w:autoSpaceDE w:val="0"/>
              <w:autoSpaceDN w:val="0"/>
              <w:spacing w:after="0" w:line="266" w:lineRule="exact"/>
            </w:pPr>
            <w:r>
              <w:rPr>
                <w:rFonts w:ascii="Times" w:eastAsia="Times" w:hAnsi="Times"/>
                <w:color w:val="000000"/>
                <w:sz w:val="20"/>
              </w:rPr>
              <w:t xml:space="preserve">351.05 of this rule. </w:t>
            </w:r>
            <w:r>
              <w:tab/>
            </w:r>
            <w:r>
              <w:rPr>
                <w:rFonts w:ascii="Times" w:eastAsia="Times" w:hAnsi="Times"/>
                <w:color w:val="000000"/>
                <w:sz w:val="20"/>
              </w:rPr>
              <w:t>(3-29-12)</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01. </w:t>
            </w:r>
            <w:r>
              <w:tab/>
            </w:r>
            <w:r>
              <w:rPr>
                <w:rFonts w:ascii="Times" w:eastAsia="Times" w:hAnsi="Times"/>
                <w:b/>
                <w:color w:val="000000"/>
                <w:sz w:val="20"/>
              </w:rPr>
              <w:t>Convicted of a Felony</w:t>
            </w:r>
            <w:r>
              <w:rPr>
                <w:rFonts w:ascii="Times" w:eastAsia="Times" w:hAnsi="Times"/>
                <w:color w:val="000000"/>
                <w:sz w:val="20"/>
              </w:rPr>
              <w:t xml:space="preserve">. The vendor has been convicted of a felony relating to their involvement in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a public assistance program. </w:t>
            </w:r>
            <w:r>
              <w:tab/>
            </w:r>
            <w:r>
              <w:rPr>
                <w:rFonts w:ascii="Times" w:eastAsia="Times" w:hAnsi="Times"/>
                <w:color w:val="000000"/>
                <w:sz w:val="20"/>
              </w:rPr>
              <w:t>(3-29-12)</w:t>
            </w:r>
          </w:p>
          <w:p w:rsidR="0073552F" w:rsidRDefault="00BA4A01">
            <w:pPr>
              <w:tabs>
                <w:tab w:val="left" w:pos="1440"/>
              </w:tabs>
              <w:autoSpaceDE w:val="0"/>
              <w:autoSpaceDN w:val="0"/>
              <w:spacing w:before="132" w:after="0" w:line="278" w:lineRule="exact"/>
              <w:ind w:left="720"/>
            </w:pPr>
            <w:r>
              <w:rPr>
                <w:rFonts w:ascii="Times" w:eastAsia="Times" w:hAnsi="Times"/>
                <w:b/>
                <w:color w:val="000000"/>
                <w:sz w:val="20"/>
              </w:rPr>
              <w:t xml:space="preserve">02. </w:t>
            </w:r>
            <w:r>
              <w:tab/>
            </w:r>
            <w:r>
              <w:rPr>
                <w:rFonts w:ascii="Times" w:eastAsia="Times" w:hAnsi="Times"/>
                <w:b/>
                <w:color w:val="000000"/>
                <w:sz w:val="20"/>
              </w:rPr>
              <w:t>Failed to Repay</w:t>
            </w:r>
            <w:r>
              <w:rPr>
                <w:rFonts w:ascii="Times" w:eastAsia="Times" w:hAnsi="Times"/>
                <w:color w:val="000000"/>
                <w:sz w:val="20"/>
              </w:rPr>
              <w:t xml:space="preserve">. The vendor has failed to repay the Department monies which had been previously </w:t>
            </w:r>
          </w:p>
          <w:p w:rsidR="0073552F" w:rsidRDefault="00BA4A01">
            <w:pPr>
              <w:tabs>
                <w:tab w:val="left" w:pos="8596"/>
              </w:tabs>
              <w:autoSpaceDE w:val="0"/>
              <w:autoSpaceDN w:val="0"/>
              <w:spacing w:after="0" w:line="266" w:lineRule="exact"/>
            </w:pPr>
            <w:r>
              <w:rPr>
                <w:rFonts w:ascii="Times" w:eastAsia="Times" w:hAnsi="Times"/>
                <w:color w:val="000000"/>
                <w:sz w:val="20"/>
              </w:rPr>
              <w:t xml:space="preserve">determined to have been owed to the Department. </w:t>
            </w:r>
            <w:r>
              <w:tab/>
            </w:r>
            <w:r>
              <w:rPr>
                <w:rFonts w:ascii="Times" w:eastAsia="Times" w:hAnsi="Times"/>
                <w:color w:val="000000"/>
                <w:sz w:val="20"/>
              </w:rPr>
              <w:t>(3-29-12)</w:t>
            </w:r>
          </w:p>
        </w:tc>
      </w:tr>
      <w:tr w:rsidR="0073552F">
        <w:trPr>
          <w:trHeight w:hRule="exact" w:val="600"/>
        </w:trPr>
        <w:tc>
          <w:tcPr>
            <w:tcW w:w="960" w:type="dxa"/>
            <w:tcMar>
              <w:left w:w="0" w:type="dxa"/>
              <w:right w:w="0" w:type="dxa"/>
            </w:tcMar>
          </w:tcPr>
          <w:p w:rsidR="0073552F" w:rsidRDefault="00BA4A01">
            <w:pPr>
              <w:autoSpaceDE w:val="0"/>
              <w:autoSpaceDN w:val="0"/>
              <w:spacing w:before="86" w:after="0" w:line="276" w:lineRule="exact"/>
              <w:jc w:val="right"/>
            </w:pPr>
            <w:r>
              <w:rPr>
                <w:rFonts w:ascii="Times" w:eastAsia="Times" w:hAnsi="Times"/>
                <w:b/>
                <w:color w:val="000000"/>
                <w:sz w:val="20"/>
              </w:rPr>
              <w:t>03.</w:t>
            </w:r>
          </w:p>
        </w:tc>
        <w:tc>
          <w:tcPr>
            <w:tcW w:w="8460" w:type="dxa"/>
            <w:gridSpan w:val="2"/>
            <w:tcMar>
              <w:left w:w="0" w:type="dxa"/>
              <w:right w:w="0" w:type="dxa"/>
            </w:tcMar>
          </w:tcPr>
          <w:p w:rsidR="0073552F" w:rsidRDefault="00BA4A01">
            <w:pPr>
              <w:tabs>
                <w:tab w:val="left" w:pos="7634"/>
              </w:tabs>
              <w:autoSpaceDE w:val="0"/>
              <w:autoSpaceDN w:val="0"/>
              <w:spacing w:before="174" w:after="0" w:line="188" w:lineRule="exact"/>
              <w:ind w:left="480"/>
            </w:pPr>
            <w:r>
              <w:rPr>
                <w:rFonts w:ascii="Times" w:eastAsia="Times" w:hAnsi="Times"/>
                <w:b/>
                <w:color w:val="000000"/>
                <w:sz w:val="20"/>
              </w:rPr>
              <w:t>Investigation Pending</w:t>
            </w:r>
            <w:r>
              <w:rPr>
                <w:rFonts w:ascii="Times" w:eastAsia="Times" w:hAnsi="Times"/>
                <w:color w:val="000000"/>
                <w:sz w:val="20"/>
              </w:rPr>
              <w:t xml:space="preserve">. The vendor has a pending investigation for program fraud or abuse. </w:t>
            </w:r>
            <w:r>
              <w:tab/>
            </w:r>
            <w:r>
              <w:rPr>
                <w:rFonts w:ascii="Times" w:eastAsia="Times" w:hAnsi="Times"/>
                <w:color w:val="000000"/>
                <w:sz w:val="20"/>
              </w:rPr>
              <w:t>(3-29-12)</w:t>
            </w:r>
          </w:p>
        </w:tc>
      </w:tr>
      <w:tr w:rsidR="0073552F">
        <w:trPr>
          <w:trHeight w:hRule="exact" w:val="2400"/>
        </w:trPr>
        <w:tc>
          <w:tcPr>
            <w:tcW w:w="9420" w:type="dxa"/>
            <w:gridSpan w:val="3"/>
            <w:tcMar>
              <w:left w:w="0" w:type="dxa"/>
              <w:right w:w="0" w:type="dxa"/>
            </w:tcMar>
          </w:tcPr>
          <w:p w:rsidR="0073552F" w:rsidRDefault="00BA4A01">
            <w:pPr>
              <w:tabs>
                <w:tab w:val="left" w:pos="720"/>
                <w:tab w:val="left" w:pos="1440"/>
                <w:tab w:val="left" w:pos="8594"/>
              </w:tabs>
              <w:autoSpaceDE w:val="0"/>
              <w:autoSpaceDN w:val="0"/>
              <w:spacing w:before="170" w:after="0" w:line="190" w:lineRule="exact"/>
            </w:pPr>
            <w:r>
              <w:tab/>
            </w:r>
            <w:r>
              <w:rPr>
                <w:rFonts w:ascii="Times" w:eastAsia="Times" w:hAnsi="Times"/>
                <w:b/>
                <w:color w:val="000000"/>
                <w:sz w:val="20"/>
              </w:rPr>
              <w:t xml:space="preserve">04. </w:t>
            </w:r>
            <w:r>
              <w:tab/>
            </w:r>
            <w:r>
              <w:rPr>
                <w:rFonts w:ascii="Times" w:eastAsia="Times" w:hAnsi="Times"/>
                <w:b/>
                <w:color w:val="000000"/>
                <w:sz w:val="20"/>
              </w:rPr>
              <w:t>Terminated Vendor Agreement</w:t>
            </w:r>
            <w:r>
              <w:rPr>
                <w:rFonts w:ascii="Times" w:eastAsia="Times" w:hAnsi="Times"/>
                <w:color w:val="000000"/>
                <w:sz w:val="20"/>
              </w:rPr>
              <w:t xml:space="preserve">. The vendor was the managing employee, officer, or owner of an entity whose vendor agreement was terminated under Section 350 of these rules. </w:t>
            </w:r>
            <w:r>
              <w:tab/>
            </w:r>
            <w:r>
              <w:rPr>
                <w:rFonts w:ascii="Times" w:eastAsia="Times" w:hAnsi="Times"/>
                <w:color w:val="000000"/>
                <w:sz w:val="20"/>
              </w:rPr>
              <w:t>(3-29-12)</w:t>
            </w:r>
          </w:p>
          <w:p w:rsidR="0073552F" w:rsidRDefault="00BA4A01">
            <w:pPr>
              <w:tabs>
                <w:tab w:val="left" w:pos="720"/>
                <w:tab w:val="left" w:pos="1442"/>
                <w:tab w:val="left" w:pos="8596"/>
              </w:tabs>
              <w:autoSpaceDE w:val="0"/>
              <w:autoSpaceDN w:val="0"/>
              <w:spacing w:before="220" w:after="0" w:line="190" w:lineRule="exact"/>
            </w:pPr>
            <w:r>
              <w:tab/>
            </w:r>
            <w:r>
              <w:rPr>
                <w:rFonts w:ascii="Times" w:eastAsia="Times" w:hAnsi="Times"/>
                <w:b/>
                <w:color w:val="000000"/>
                <w:sz w:val="20"/>
              </w:rPr>
              <w:t xml:space="preserve">05. </w:t>
            </w:r>
            <w:r>
              <w:tab/>
            </w:r>
            <w:r>
              <w:rPr>
                <w:rFonts w:ascii="Times" w:eastAsia="Times" w:hAnsi="Times"/>
                <w:b/>
                <w:color w:val="000000"/>
                <w:sz w:val="20"/>
              </w:rPr>
              <w:t>Excluded Individuals</w:t>
            </w:r>
            <w:r>
              <w:rPr>
                <w:rFonts w:ascii="Times" w:eastAsia="Times" w:hAnsi="Times"/>
                <w:color w:val="000000"/>
                <w:sz w:val="20"/>
              </w:rPr>
              <w:t xml:space="preserve">. The vendor has a current exclusion from participation in federal programs by the Office of Inspector General List of Excluded Individuals and Entities. </w:t>
            </w:r>
            <w:r>
              <w:tab/>
            </w:r>
            <w:r>
              <w:rPr>
                <w:rFonts w:ascii="Times" w:eastAsia="Times" w:hAnsi="Times"/>
                <w:color w:val="000000"/>
                <w:sz w:val="20"/>
              </w:rPr>
              <w:t>(3-29-12)</w:t>
            </w:r>
          </w:p>
          <w:p w:rsidR="0073552F" w:rsidRDefault="00BA4A01">
            <w:pPr>
              <w:tabs>
                <w:tab w:val="left" w:pos="720"/>
              </w:tabs>
              <w:autoSpaceDE w:val="0"/>
              <w:autoSpaceDN w:val="0"/>
              <w:spacing w:before="136" w:after="0" w:line="276" w:lineRule="exact"/>
            </w:pPr>
            <w:r>
              <w:rPr>
                <w:rFonts w:ascii="Times" w:eastAsia="Times" w:hAnsi="Times"/>
                <w:b/>
                <w:color w:val="000000"/>
                <w:sz w:val="20"/>
              </w:rPr>
              <w:t xml:space="preserve">352. </w:t>
            </w:r>
            <w:r>
              <w:tab/>
            </w:r>
            <w:r>
              <w:rPr>
                <w:rFonts w:ascii="Times" w:eastAsia="Times" w:hAnsi="Times"/>
                <w:b/>
                <w:color w:val="000000"/>
                <w:sz w:val="20"/>
              </w:rPr>
              <w:t>VENDOR OR PARTICIPANT NOTIFICATION.</w:t>
            </w:r>
          </w:p>
          <w:p w:rsidR="0073552F" w:rsidRDefault="00BA4A01">
            <w:pPr>
              <w:tabs>
                <w:tab w:val="left" w:pos="8596"/>
              </w:tabs>
              <w:autoSpaceDE w:val="0"/>
              <w:autoSpaceDN w:val="0"/>
              <w:spacing w:before="66" w:after="0" w:line="200" w:lineRule="exact"/>
            </w:pPr>
            <w:r>
              <w:rPr>
                <w:rFonts w:ascii="Times" w:eastAsia="Times" w:hAnsi="Times"/>
                <w:color w:val="000000"/>
                <w:sz w:val="20"/>
              </w:rPr>
              <w:t xml:space="preserve">When the Department determines any actions defined in Sections 303 through 351 of these rules are appropriate, it will send written notice of the decision to the vendor or participant. The notice will state the basis for the action, the length of the action, the effect of the action on the participant or the vendor’s ability to provide services under state and federal programs, and appeal rights. </w:t>
            </w:r>
            <w:r>
              <w:tab/>
            </w:r>
            <w:r>
              <w:rPr>
                <w:rFonts w:ascii="Times" w:eastAsia="Times" w:hAnsi="Times"/>
                <w:color w:val="000000"/>
                <w:sz w:val="20"/>
              </w:rPr>
              <w:t>(3-29-12)</w:t>
            </w:r>
          </w:p>
        </w:tc>
      </w:tr>
      <w:tr w:rsidR="0073552F">
        <w:trPr>
          <w:trHeight w:hRule="exact" w:val="420"/>
        </w:trPr>
        <w:tc>
          <w:tcPr>
            <w:tcW w:w="960" w:type="dxa"/>
            <w:tcMar>
              <w:left w:w="0" w:type="dxa"/>
              <w:right w:w="0" w:type="dxa"/>
            </w:tcMar>
          </w:tcPr>
          <w:p w:rsidR="0073552F" w:rsidRDefault="00BA4A01">
            <w:pPr>
              <w:autoSpaceDE w:val="0"/>
              <w:autoSpaceDN w:val="0"/>
              <w:spacing w:before="86" w:after="0" w:line="276" w:lineRule="exact"/>
              <w:jc w:val="center"/>
            </w:pPr>
            <w:r>
              <w:rPr>
                <w:rFonts w:ascii="Times" w:eastAsia="Times" w:hAnsi="Times"/>
                <w:b/>
                <w:color w:val="000000"/>
                <w:sz w:val="20"/>
              </w:rPr>
              <w:t>353. -- 994.</w:t>
            </w:r>
          </w:p>
        </w:tc>
        <w:tc>
          <w:tcPr>
            <w:tcW w:w="8460" w:type="dxa"/>
            <w:gridSpan w:val="2"/>
            <w:tcMar>
              <w:left w:w="0" w:type="dxa"/>
              <w:right w:w="0" w:type="dxa"/>
            </w:tcMar>
          </w:tcPr>
          <w:p w:rsidR="0073552F" w:rsidRDefault="00BA4A01">
            <w:pPr>
              <w:autoSpaceDE w:val="0"/>
              <w:autoSpaceDN w:val="0"/>
              <w:spacing w:before="86" w:after="0" w:line="276" w:lineRule="exact"/>
              <w:ind w:left="480"/>
            </w:pPr>
            <w:r>
              <w:rPr>
                <w:rFonts w:ascii="Times" w:eastAsia="Times" w:hAnsi="Times"/>
                <w:b/>
                <w:color w:val="000000"/>
                <w:sz w:val="20"/>
              </w:rPr>
              <w:t>(RESERVED)</w:t>
            </w:r>
          </w:p>
        </w:tc>
      </w:tr>
      <w:tr w:rsidR="0073552F">
        <w:trPr>
          <w:trHeight w:hRule="exact" w:val="1380"/>
        </w:trPr>
        <w:tc>
          <w:tcPr>
            <w:tcW w:w="9420" w:type="dxa"/>
            <w:gridSpan w:val="3"/>
            <w:tcMar>
              <w:left w:w="0" w:type="dxa"/>
              <w:right w:w="0" w:type="dxa"/>
            </w:tcMar>
          </w:tcPr>
          <w:p w:rsidR="0073552F" w:rsidRDefault="00BA4A01">
            <w:pPr>
              <w:tabs>
                <w:tab w:val="left" w:pos="720"/>
              </w:tabs>
              <w:autoSpaceDE w:val="0"/>
              <w:autoSpaceDN w:val="0"/>
              <w:spacing w:before="64" w:after="0" w:line="276" w:lineRule="exact"/>
            </w:pPr>
            <w:r>
              <w:rPr>
                <w:rFonts w:ascii="Times" w:eastAsia="Times" w:hAnsi="Times"/>
                <w:b/>
                <w:color w:val="000000"/>
                <w:sz w:val="20"/>
              </w:rPr>
              <w:t xml:space="preserve">995. </w:t>
            </w:r>
            <w:r>
              <w:tab/>
            </w:r>
            <w:r>
              <w:rPr>
                <w:rFonts w:ascii="Times" w:eastAsia="Times" w:hAnsi="Times"/>
                <w:b/>
                <w:color w:val="000000"/>
                <w:sz w:val="20"/>
              </w:rPr>
              <w:t>PROVISIONS CONTINGENT UPON FEDERAL FUNDING.</w:t>
            </w:r>
          </w:p>
          <w:p w:rsidR="0073552F" w:rsidRDefault="00BA4A01">
            <w:pPr>
              <w:tabs>
                <w:tab w:val="left" w:pos="8698"/>
              </w:tabs>
              <w:autoSpaceDE w:val="0"/>
              <w:autoSpaceDN w:val="0"/>
              <w:spacing w:before="66" w:after="0" w:line="200" w:lineRule="exact"/>
            </w:pPr>
            <w:r>
              <w:rPr>
                <w:rFonts w:ascii="Times" w:eastAsia="Times" w:hAnsi="Times"/>
                <w:color w:val="000000"/>
                <w:sz w:val="20"/>
              </w:rPr>
              <w:t>The provisions in Sections 000 through 999 inclusive, are contingent upon availability and receipt of funds appropriated through federal legislation. When federal funds are not available to the state of Idaho, these provisions or any part therein shall be considered dormant and there may be no advance notice of termination or reduction of benefits may be disposed. In the event that additional funds are available a supplemental payment can be made, in an equitable manner, to each eligible household at the di</w:t>
            </w:r>
            <w:r>
              <w:rPr>
                <w:rFonts w:ascii="Times" w:eastAsia="Times" w:hAnsi="Times"/>
                <w:color w:val="000000"/>
                <w:sz w:val="20"/>
              </w:rPr>
              <w:t xml:space="preserve">scretion of the Director. </w:t>
            </w:r>
            <w:r>
              <w:tab/>
            </w:r>
            <w:r>
              <w:rPr>
                <w:rFonts w:ascii="Times" w:eastAsia="Times" w:hAnsi="Times"/>
                <w:color w:val="000000"/>
                <w:sz w:val="20"/>
              </w:rPr>
              <w:t>(7-1-99)</w:t>
            </w:r>
          </w:p>
        </w:tc>
      </w:tr>
      <w:tr w:rsidR="0073552F">
        <w:trPr>
          <w:trHeight w:hRule="exact" w:val="2288"/>
        </w:trPr>
        <w:tc>
          <w:tcPr>
            <w:tcW w:w="960" w:type="dxa"/>
            <w:tcBorders>
              <w:bottom w:val="single" w:sz="4" w:space="0" w:color="000000"/>
            </w:tcBorders>
            <w:tcMar>
              <w:left w:w="0" w:type="dxa"/>
              <w:right w:w="0" w:type="dxa"/>
            </w:tcMar>
          </w:tcPr>
          <w:p w:rsidR="0073552F" w:rsidRDefault="00BA4A01">
            <w:pPr>
              <w:autoSpaceDE w:val="0"/>
              <w:autoSpaceDN w:val="0"/>
              <w:spacing w:before="86" w:after="0" w:line="276" w:lineRule="exact"/>
              <w:jc w:val="center"/>
            </w:pPr>
            <w:r>
              <w:rPr>
                <w:rFonts w:ascii="Times" w:eastAsia="Times" w:hAnsi="Times"/>
                <w:b/>
                <w:color w:val="000000"/>
                <w:sz w:val="20"/>
              </w:rPr>
              <w:t>996. -- 999.</w:t>
            </w:r>
          </w:p>
        </w:tc>
        <w:tc>
          <w:tcPr>
            <w:tcW w:w="8460" w:type="dxa"/>
            <w:gridSpan w:val="2"/>
            <w:tcBorders>
              <w:bottom w:val="single" w:sz="4" w:space="0" w:color="000000"/>
            </w:tcBorders>
            <w:tcMar>
              <w:left w:w="0" w:type="dxa"/>
              <w:right w:w="0" w:type="dxa"/>
            </w:tcMar>
          </w:tcPr>
          <w:p w:rsidR="0073552F" w:rsidRDefault="00BA4A01">
            <w:pPr>
              <w:autoSpaceDE w:val="0"/>
              <w:autoSpaceDN w:val="0"/>
              <w:spacing w:before="86" w:after="0" w:line="276" w:lineRule="exact"/>
              <w:ind w:left="480"/>
            </w:pPr>
            <w:r>
              <w:rPr>
                <w:rFonts w:ascii="Times" w:eastAsia="Times" w:hAnsi="Times"/>
                <w:b/>
                <w:color w:val="000000"/>
                <w:sz w:val="20"/>
              </w:rPr>
              <w:t>(RESERVED)</w:t>
            </w:r>
          </w:p>
        </w:tc>
      </w:tr>
      <w:tr w:rsidR="0073552F">
        <w:trPr>
          <w:trHeight w:hRule="exact" w:val="532"/>
        </w:trPr>
        <w:tc>
          <w:tcPr>
            <w:tcW w:w="960" w:type="dxa"/>
            <w:tcBorders>
              <w:top w:val="single" w:sz="4" w:space="0" w:color="000000"/>
            </w:tcBorders>
            <w:tcMar>
              <w:left w:w="0" w:type="dxa"/>
              <w:right w:w="0" w:type="dxa"/>
            </w:tcMar>
          </w:tcPr>
          <w:p w:rsidR="0073552F" w:rsidRDefault="00BA4A01">
            <w:pPr>
              <w:autoSpaceDE w:val="0"/>
              <w:autoSpaceDN w:val="0"/>
              <w:spacing w:before="70" w:after="0" w:line="276" w:lineRule="exact"/>
              <w:jc w:val="center"/>
            </w:pPr>
            <w:r>
              <w:rPr>
                <w:rFonts w:ascii="Times" w:eastAsia="Times" w:hAnsi="Times"/>
                <w:b/>
                <w:color w:val="000000"/>
                <w:sz w:val="20"/>
              </w:rPr>
              <w:t>Section 351</w:t>
            </w:r>
          </w:p>
        </w:tc>
        <w:tc>
          <w:tcPr>
            <w:tcW w:w="4200" w:type="dxa"/>
            <w:tcBorders>
              <w:top w:val="single" w:sz="4" w:space="0" w:color="000000"/>
            </w:tcBorders>
            <w:tcMar>
              <w:left w:w="0" w:type="dxa"/>
              <w:right w:w="0" w:type="dxa"/>
            </w:tcMar>
          </w:tcPr>
          <w:p w:rsidR="0073552F" w:rsidRDefault="00BA4A01">
            <w:pPr>
              <w:autoSpaceDE w:val="0"/>
              <w:autoSpaceDN w:val="0"/>
              <w:spacing w:before="70" w:after="0" w:line="276" w:lineRule="exact"/>
              <w:ind w:right="150"/>
              <w:jc w:val="right"/>
            </w:pPr>
            <w:r>
              <w:rPr>
                <w:rFonts w:ascii="Times" w:eastAsia="Times" w:hAnsi="Times"/>
                <w:b/>
                <w:color w:val="000000"/>
                <w:sz w:val="20"/>
              </w:rPr>
              <w:t>Page 12</w:t>
            </w:r>
          </w:p>
        </w:tc>
        <w:tc>
          <w:tcPr>
            <w:tcW w:w="4260" w:type="dxa"/>
            <w:tcBorders>
              <w:top w:val="single" w:sz="4" w:space="0" w:color="000000"/>
            </w:tcBorders>
            <w:tcMar>
              <w:left w:w="0" w:type="dxa"/>
              <w:right w:w="0" w:type="dxa"/>
            </w:tcMar>
          </w:tcPr>
          <w:p w:rsidR="0073552F" w:rsidRDefault="00BA4A01">
            <w:pPr>
              <w:autoSpaceDE w:val="0"/>
              <w:autoSpaceDN w:val="0"/>
              <w:spacing w:before="318" w:after="0" w:line="240" w:lineRule="auto"/>
              <w:ind w:right="60"/>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720" w:right="1368" w:bottom="610" w:left="1440" w:header="720" w:footer="720" w:gutter="0"/>
          <w:cols w:space="720"/>
          <w:docGrid w:linePitch="360"/>
        </w:sectPr>
      </w:pPr>
    </w:p>
    <w:p w:rsidR="0073552F" w:rsidRDefault="0073552F">
      <w:pPr>
        <w:autoSpaceDE w:val="0"/>
        <w:autoSpaceDN w:val="0"/>
        <w:spacing w:after="402" w:line="220" w:lineRule="exact"/>
      </w:pPr>
    </w:p>
    <w:p w:rsidR="0073552F" w:rsidRDefault="00BA4A01">
      <w:pPr>
        <w:autoSpaceDE w:val="0"/>
        <w:autoSpaceDN w:val="0"/>
        <w:spacing w:after="282" w:line="664" w:lineRule="exact"/>
        <w:jc w:val="center"/>
      </w:pPr>
      <w:r>
        <w:rPr>
          <w:rFonts w:ascii="Helvetica" w:eastAsia="Helvetica" w:hAnsi="Helvetica"/>
          <w:b/>
          <w:i/>
          <w:color w:val="000000"/>
          <w:sz w:val="48"/>
        </w:rPr>
        <w:t>Subject Index</w:t>
      </w:r>
    </w:p>
    <w:tbl>
      <w:tblPr>
        <w:tblW w:w="0" w:type="auto"/>
        <w:tblLayout w:type="fixed"/>
        <w:tblLook w:val="04A0" w:firstRow="1" w:lastRow="0" w:firstColumn="1" w:lastColumn="0" w:noHBand="0" w:noVBand="1"/>
      </w:tblPr>
      <w:tblGrid>
        <w:gridCol w:w="3060"/>
        <w:gridCol w:w="3240"/>
        <w:gridCol w:w="3060"/>
      </w:tblGrid>
      <w:tr w:rsidR="0073552F">
        <w:trPr>
          <w:trHeight w:hRule="exact" w:val="730"/>
        </w:trPr>
        <w:tc>
          <w:tcPr>
            <w:tcW w:w="3060" w:type="dxa"/>
            <w:vMerge w:val="restart"/>
            <w:tcMar>
              <w:left w:w="0" w:type="dxa"/>
              <w:right w:w="0" w:type="dxa"/>
            </w:tcMar>
          </w:tcPr>
          <w:p w:rsidR="0073552F" w:rsidRDefault="00BA4A01">
            <w:pPr>
              <w:tabs>
                <w:tab w:val="left" w:pos="180"/>
                <w:tab w:val="left" w:pos="1354"/>
              </w:tabs>
              <w:autoSpaceDE w:val="0"/>
              <w:autoSpaceDN w:val="0"/>
              <w:spacing w:before="194" w:after="0" w:line="198" w:lineRule="exact"/>
              <w:ind w:right="144"/>
            </w:pPr>
            <w:r>
              <w:tab/>
            </w:r>
            <w:r>
              <w:rPr>
                <w:rFonts w:ascii="Times" w:eastAsia="Times" w:hAnsi="Times"/>
                <w:b/>
                <w:color w:val="000000"/>
                <w:sz w:val="24"/>
              </w:rPr>
              <w:t xml:space="preserve">A </w:t>
            </w:r>
            <w:r>
              <w:br/>
            </w:r>
            <w:r>
              <w:rPr>
                <w:rFonts w:ascii="Times" w:eastAsia="Times" w:hAnsi="Times"/>
                <w:color w:val="000000"/>
                <w:sz w:val="18"/>
              </w:rPr>
              <w:t xml:space="preserve">Actual Consumption Method, Benefit </w:t>
            </w:r>
            <w:r>
              <w:tab/>
            </w:r>
            <w:r>
              <w:rPr>
                <w:rFonts w:ascii="Times" w:eastAsia="Times" w:hAnsi="Times"/>
                <w:color w:val="000000"/>
                <w:sz w:val="18"/>
              </w:rPr>
              <w:t xml:space="preserve">Determination    9 </w:t>
            </w:r>
            <w:r>
              <w:br/>
            </w:r>
            <w:r>
              <w:rPr>
                <w:rFonts w:ascii="Times" w:eastAsia="Times" w:hAnsi="Times"/>
                <w:color w:val="000000"/>
                <w:sz w:val="18"/>
              </w:rPr>
              <w:t xml:space="preserve">Adjusting LIHEAP Benefit, Benefit </w:t>
            </w:r>
            <w:r>
              <w:tab/>
            </w:r>
            <w:r>
              <w:rPr>
                <w:rFonts w:ascii="Times" w:eastAsia="Times" w:hAnsi="Times"/>
                <w:color w:val="000000"/>
                <w:sz w:val="18"/>
              </w:rPr>
              <w:t xml:space="preserve">Determination    9 </w:t>
            </w:r>
            <w:r>
              <w:br/>
            </w:r>
            <w:r>
              <w:rPr>
                <w:rFonts w:ascii="Times" w:eastAsia="Times" w:hAnsi="Times"/>
                <w:color w:val="000000"/>
                <w:sz w:val="18"/>
              </w:rPr>
              <w:t xml:space="preserve">Annual Benefit Calculation Factor, </w:t>
            </w:r>
            <w:r>
              <w:br/>
            </w:r>
            <w:r>
              <w:tab/>
            </w:r>
            <w:r>
              <w:rPr>
                <w:rFonts w:ascii="Times" w:eastAsia="Times" w:hAnsi="Times"/>
                <w:color w:val="000000"/>
                <w:sz w:val="18"/>
              </w:rPr>
              <w:t xml:space="preserve">Benefit Determination    9 </w:t>
            </w:r>
            <w:r>
              <w:br/>
            </w:r>
            <w:r>
              <w:rPr>
                <w:rFonts w:ascii="Times" w:eastAsia="Times" w:hAnsi="Times"/>
                <w:color w:val="000000"/>
                <w:sz w:val="18"/>
              </w:rPr>
              <w:t xml:space="preserve">Application Process    8 </w:t>
            </w:r>
            <w:r>
              <w:br/>
            </w:r>
            <w:r>
              <w:rPr>
                <w:rFonts w:ascii="Times" w:eastAsia="Times" w:hAnsi="Times"/>
                <w:color w:val="000000"/>
                <w:sz w:val="18"/>
              </w:rPr>
              <w:t xml:space="preserve">Application Time Limits &amp; Disposal </w:t>
            </w:r>
            <w:r>
              <w:tab/>
            </w:r>
            <w:r>
              <w:rPr>
                <w:rFonts w:ascii="Times" w:eastAsia="Times" w:hAnsi="Times"/>
                <w:color w:val="000000"/>
                <w:sz w:val="18"/>
              </w:rPr>
              <w:t xml:space="preserve">Actions    8 </w:t>
            </w:r>
            <w:r>
              <w:br/>
            </w:r>
            <w:r>
              <w:rPr>
                <w:rFonts w:ascii="Times" w:eastAsia="Times" w:hAnsi="Times"/>
                <w:color w:val="000000"/>
                <w:sz w:val="18"/>
              </w:rPr>
              <w:t xml:space="preserve">Approval, Application Time Limits &amp; </w:t>
            </w:r>
            <w:r>
              <w:tab/>
            </w:r>
            <w:r>
              <w:rPr>
                <w:rFonts w:ascii="Times" w:eastAsia="Times" w:hAnsi="Times"/>
                <w:color w:val="000000"/>
                <w:sz w:val="18"/>
              </w:rPr>
              <w:t xml:space="preserve">Disposal Actions    8 </w:t>
            </w:r>
            <w:r>
              <w:br/>
            </w:r>
            <w:r>
              <w:rPr>
                <w:rFonts w:ascii="Times" w:eastAsia="Times" w:hAnsi="Times"/>
                <w:color w:val="000000"/>
                <w:sz w:val="18"/>
              </w:rPr>
              <w:t xml:space="preserve">Approvals, Notification of Decision    9 Assistance With Application, </w:t>
            </w:r>
            <w:r>
              <w:br/>
            </w:r>
            <w:r>
              <w:tab/>
            </w:r>
            <w:r>
              <w:rPr>
                <w:rFonts w:ascii="Times" w:eastAsia="Times" w:hAnsi="Times"/>
                <w:color w:val="000000"/>
                <w:sz w:val="18"/>
              </w:rPr>
              <w:t xml:space="preserve">Application Process    8 </w:t>
            </w:r>
            <w:r>
              <w:br/>
            </w:r>
            <w:r>
              <w:rPr>
                <w:rFonts w:ascii="Times" w:eastAsia="Times" w:hAnsi="Times"/>
                <w:color w:val="000000"/>
                <w:sz w:val="18"/>
              </w:rPr>
              <w:t xml:space="preserve">Average Annual Cost Method, Benefit </w:t>
            </w:r>
            <w:r>
              <w:tab/>
            </w:r>
            <w:r>
              <w:rPr>
                <w:rFonts w:ascii="Times" w:eastAsia="Times" w:hAnsi="Times"/>
                <w:color w:val="000000"/>
                <w:sz w:val="18"/>
              </w:rPr>
              <w:t>Determination    9</w:t>
            </w:r>
          </w:p>
        </w:tc>
        <w:tc>
          <w:tcPr>
            <w:tcW w:w="3240" w:type="dxa"/>
            <w:tcMar>
              <w:left w:w="0" w:type="dxa"/>
              <w:right w:w="0" w:type="dxa"/>
            </w:tcMar>
          </w:tcPr>
          <w:p w:rsidR="0073552F" w:rsidRDefault="00BA4A01">
            <w:pPr>
              <w:tabs>
                <w:tab w:val="left" w:pos="360"/>
              </w:tabs>
              <w:autoSpaceDE w:val="0"/>
              <w:autoSpaceDN w:val="0"/>
              <w:spacing w:before="122" w:after="0" w:line="200" w:lineRule="exact"/>
              <w:ind w:left="180" w:right="432"/>
            </w:pPr>
            <w:r>
              <w:tab/>
            </w:r>
            <w:r>
              <w:rPr>
                <w:rFonts w:ascii="Times" w:eastAsia="Times" w:hAnsi="Times"/>
                <w:color w:val="000000"/>
                <w:sz w:val="18"/>
              </w:rPr>
              <w:t xml:space="preserve">Decision    9 </w:t>
            </w:r>
            <w:r>
              <w:br/>
            </w:r>
            <w:r>
              <w:rPr>
                <w:rFonts w:ascii="Times" w:eastAsia="Times" w:hAnsi="Times"/>
                <w:color w:val="000000"/>
                <w:sz w:val="18"/>
              </w:rPr>
              <w:t xml:space="preserve">Direct Payment to Energy Supplier, </w:t>
            </w:r>
            <w:r>
              <w:tab/>
            </w:r>
            <w:r>
              <w:rPr>
                <w:rFonts w:ascii="Times" w:eastAsia="Times" w:hAnsi="Times"/>
                <w:color w:val="000000"/>
                <w:sz w:val="18"/>
              </w:rPr>
              <w:t>Method of Payment    9</w:t>
            </w:r>
          </w:p>
        </w:tc>
        <w:tc>
          <w:tcPr>
            <w:tcW w:w="3060" w:type="dxa"/>
            <w:vMerge w:val="restart"/>
            <w:tcMar>
              <w:left w:w="0" w:type="dxa"/>
              <w:right w:w="0" w:type="dxa"/>
            </w:tcMar>
          </w:tcPr>
          <w:p w:rsidR="0073552F" w:rsidRDefault="00BA4A01">
            <w:pPr>
              <w:tabs>
                <w:tab w:val="left" w:pos="360"/>
              </w:tabs>
              <w:autoSpaceDE w:val="0"/>
              <w:autoSpaceDN w:val="0"/>
              <w:spacing w:before="120" w:after="0" w:line="200" w:lineRule="exact"/>
              <w:ind w:left="180" w:right="576"/>
            </w:pPr>
            <w:r>
              <w:tab/>
            </w:r>
            <w:r>
              <w:rPr>
                <w:rFonts w:ascii="Times" w:eastAsia="Times" w:hAnsi="Times"/>
                <w:color w:val="000000"/>
                <w:sz w:val="18"/>
              </w:rPr>
              <w:t xml:space="preserve">Eligibility Requirements    8 Nonfinancial Eligibility </w:t>
            </w:r>
            <w:r>
              <w:br/>
            </w:r>
            <w:r>
              <w:tab/>
            </w:r>
            <w:r>
              <w:rPr>
                <w:rFonts w:ascii="Times" w:eastAsia="Times" w:hAnsi="Times"/>
                <w:color w:val="000000"/>
                <w:sz w:val="18"/>
              </w:rPr>
              <w:t xml:space="preserve">Requirements    7 </w:t>
            </w:r>
            <w:r>
              <w:br/>
            </w:r>
            <w:r>
              <w:rPr>
                <w:rFonts w:ascii="Times" w:eastAsia="Times" w:hAnsi="Times"/>
                <w:color w:val="000000"/>
                <w:sz w:val="18"/>
              </w:rPr>
              <w:t>Notification Of Decision    9</w:t>
            </w:r>
          </w:p>
        </w:tc>
      </w:tr>
      <w:tr w:rsidR="0073552F">
        <w:trPr>
          <w:trHeight w:hRule="exact" w:val="200"/>
        </w:trPr>
        <w:tc>
          <w:tcPr>
            <w:tcW w:w="3127" w:type="dxa"/>
            <w:vMerge/>
          </w:tcPr>
          <w:p w:rsidR="0073552F" w:rsidRDefault="0073552F"/>
        </w:tc>
        <w:tc>
          <w:tcPr>
            <w:tcW w:w="3240" w:type="dxa"/>
            <w:vMerge w:val="restart"/>
            <w:tcMar>
              <w:left w:w="0" w:type="dxa"/>
              <w:right w:w="0" w:type="dxa"/>
            </w:tcMar>
          </w:tcPr>
          <w:p w:rsidR="0073552F" w:rsidRDefault="00BA4A01">
            <w:pPr>
              <w:tabs>
                <w:tab w:val="left" w:pos="1540"/>
              </w:tabs>
              <w:autoSpaceDE w:val="0"/>
              <w:autoSpaceDN w:val="0"/>
              <w:spacing w:before="192" w:after="0" w:line="170" w:lineRule="exact"/>
              <w:ind w:left="180" w:right="288"/>
            </w:pPr>
            <w:r>
              <w:tab/>
            </w:r>
            <w:r>
              <w:rPr>
                <w:rFonts w:ascii="Times" w:eastAsia="Times" w:hAnsi="Times"/>
                <w:b/>
                <w:color w:val="000000"/>
                <w:sz w:val="24"/>
              </w:rPr>
              <w:t xml:space="preserve">E </w:t>
            </w:r>
            <w:r>
              <w:br/>
            </w:r>
            <w:r>
              <w:rPr>
                <w:rFonts w:ascii="Times" w:eastAsia="Times" w:hAnsi="Times"/>
                <w:color w:val="000000"/>
                <w:sz w:val="18"/>
              </w:rPr>
              <w:t xml:space="preserve">Eligibility Requirements &amp; Collateral </w:t>
            </w:r>
          </w:p>
          <w:p w:rsidR="0073552F" w:rsidRDefault="00BA4A01">
            <w:pPr>
              <w:autoSpaceDE w:val="0"/>
              <w:autoSpaceDN w:val="0"/>
              <w:spacing w:after="0" w:line="240" w:lineRule="exact"/>
              <w:ind w:left="360"/>
            </w:pPr>
            <w:r>
              <w:rPr>
                <w:rFonts w:ascii="Times" w:eastAsia="Times" w:hAnsi="Times"/>
                <w:color w:val="000000"/>
                <w:sz w:val="18"/>
              </w:rPr>
              <w:t>Contacts    6</w:t>
            </w:r>
          </w:p>
          <w:p w:rsidR="0073552F" w:rsidRDefault="00BA4A01">
            <w:pPr>
              <w:autoSpaceDE w:val="0"/>
              <w:autoSpaceDN w:val="0"/>
              <w:spacing w:after="0" w:line="240" w:lineRule="exact"/>
              <w:ind w:left="180"/>
            </w:pPr>
            <w:r>
              <w:rPr>
                <w:rFonts w:ascii="Times" w:eastAsia="Times" w:hAnsi="Times"/>
                <w:color w:val="000000"/>
                <w:sz w:val="18"/>
              </w:rPr>
              <w:t>Eligible Activities    5</w:t>
            </w:r>
          </w:p>
        </w:tc>
        <w:tc>
          <w:tcPr>
            <w:tcW w:w="3127" w:type="dxa"/>
            <w:vMerge/>
          </w:tcPr>
          <w:p w:rsidR="0073552F" w:rsidRDefault="0073552F"/>
        </w:tc>
      </w:tr>
      <w:tr w:rsidR="0073552F">
        <w:trPr>
          <w:trHeight w:hRule="exact" w:val="740"/>
        </w:trPr>
        <w:tc>
          <w:tcPr>
            <w:tcW w:w="3127" w:type="dxa"/>
            <w:vMerge/>
          </w:tcPr>
          <w:p w:rsidR="0073552F" w:rsidRDefault="0073552F"/>
        </w:tc>
        <w:tc>
          <w:tcPr>
            <w:tcW w:w="3127" w:type="dxa"/>
            <w:vMerge/>
          </w:tcPr>
          <w:p w:rsidR="0073552F" w:rsidRDefault="0073552F"/>
        </w:tc>
        <w:tc>
          <w:tcPr>
            <w:tcW w:w="3060" w:type="dxa"/>
            <w:vMerge w:val="restart"/>
            <w:tcMar>
              <w:left w:w="0" w:type="dxa"/>
              <w:right w:w="0" w:type="dxa"/>
            </w:tcMar>
          </w:tcPr>
          <w:p w:rsidR="0073552F" w:rsidRDefault="00BA4A01">
            <w:pPr>
              <w:tabs>
                <w:tab w:val="left" w:pos="1526"/>
              </w:tabs>
              <w:autoSpaceDE w:val="0"/>
              <w:autoSpaceDN w:val="0"/>
              <w:spacing w:before="194" w:after="0" w:line="168" w:lineRule="exact"/>
              <w:ind w:left="180" w:right="576"/>
            </w:pPr>
            <w:r>
              <w:tab/>
            </w:r>
            <w:r>
              <w:rPr>
                <w:rFonts w:ascii="Times" w:eastAsia="Times" w:hAnsi="Times"/>
                <w:b/>
                <w:color w:val="000000"/>
                <w:sz w:val="24"/>
              </w:rPr>
              <w:t xml:space="preserve">O </w:t>
            </w:r>
            <w:r>
              <w:br/>
            </w:r>
            <w:r>
              <w:rPr>
                <w:rFonts w:ascii="Times" w:eastAsia="Times" w:hAnsi="Times"/>
                <w:color w:val="000000"/>
                <w:sz w:val="18"/>
              </w:rPr>
              <w:t xml:space="preserve">One-Party Payment, Method of </w:t>
            </w:r>
          </w:p>
          <w:p w:rsidR="0073552F" w:rsidRDefault="00BA4A01">
            <w:pPr>
              <w:autoSpaceDE w:val="0"/>
              <w:autoSpaceDN w:val="0"/>
              <w:spacing w:after="0" w:line="240" w:lineRule="exact"/>
              <w:ind w:left="360"/>
            </w:pPr>
            <w:r>
              <w:rPr>
                <w:rFonts w:ascii="Times" w:eastAsia="Times" w:hAnsi="Times"/>
                <w:color w:val="000000"/>
                <w:sz w:val="18"/>
              </w:rPr>
              <w:t>Payment    10</w:t>
            </w:r>
          </w:p>
          <w:p w:rsidR="0073552F" w:rsidRDefault="00BA4A01">
            <w:pPr>
              <w:autoSpaceDE w:val="0"/>
              <w:autoSpaceDN w:val="0"/>
              <w:spacing w:after="0" w:line="240" w:lineRule="exact"/>
              <w:ind w:left="180"/>
            </w:pPr>
            <w:r>
              <w:rPr>
                <w:rFonts w:ascii="Times" w:eastAsia="Times" w:hAnsi="Times"/>
                <w:color w:val="000000"/>
                <w:sz w:val="18"/>
              </w:rPr>
              <w:t>Overpayments    10</w:t>
            </w:r>
          </w:p>
        </w:tc>
      </w:tr>
      <w:tr w:rsidR="0073552F">
        <w:trPr>
          <w:trHeight w:hRule="exact" w:val="200"/>
        </w:trPr>
        <w:tc>
          <w:tcPr>
            <w:tcW w:w="3127" w:type="dxa"/>
            <w:vMerge/>
          </w:tcPr>
          <w:p w:rsidR="0073552F" w:rsidRDefault="0073552F"/>
        </w:tc>
        <w:tc>
          <w:tcPr>
            <w:tcW w:w="3240" w:type="dxa"/>
            <w:vMerge w:val="restart"/>
            <w:tcMar>
              <w:left w:w="0" w:type="dxa"/>
              <w:right w:w="0" w:type="dxa"/>
            </w:tcMar>
          </w:tcPr>
          <w:p w:rsidR="0073552F" w:rsidRDefault="00BA4A01">
            <w:pPr>
              <w:tabs>
                <w:tab w:val="left" w:pos="360"/>
                <w:tab w:val="left" w:pos="1546"/>
              </w:tabs>
              <w:autoSpaceDE w:val="0"/>
              <w:autoSpaceDN w:val="0"/>
              <w:spacing w:before="168" w:after="0" w:line="194" w:lineRule="exact"/>
              <w:ind w:left="180" w:right="288"/>
            </w:pPr>
            <w:r>
              <w:tab/>
            </w:r>
            <w:r>
              <w:tab/>
            </w:r>
            <w:r>
              <w:rPr>
                <w:rFonts w:ascii="Times" w:eastAsia="Times" w:hAnsi="Times"/>
                <w:b/>
                <w:color w:val="000000"/>
                <w:sz w:val="24"/>
              </w:rPr>
              <w:t xml:space="preserve">F </w:t>
            </w:r>
            <w:r>
              <w:br/>
            </w:r>
            <w:r>
              <w:rPr>
                <w:rFonts w:ascii="Times" w:eastAsia="Times" w:hAnsi="Times"/>
                <w:color w:val="000000"/>
                <w:sz w:val="18"/>
              </w:rPr>
              <w:t>Failing to Meet The Financial &amp; Non-</w:t>
            </w:r>
            <w:r>
              <w:tab/>
            </w:r>
            <w:r>
              <w:rPr>
                <w:rFonts w:ascii="Times" w:eastAsia="Times" w:hAnsi="Times"/>
                <w:color w:val="000000"/>
                <w:sz w:val="18"/>
              </w:rPr>
              <w:t xml:space="preserve">Financial Eligibility, Eligibility </w:t>
            </w:r>
            <w:r>
              <w:tab/>
            </w:r>
            <w:r>
              <w:rPr>
                <w:rFonts w:ascii="Times" w:eastAsia="Times" w:hAnsi="Times"/>
                <w:color w:val="000000"/>
                <w:sz w:val="18"/>
              </w:rPr>
              <w:t xml:space="preserve">Requirements &amp; Collateral </w:t>
            </w:r>
            <w:r>
              <w:br/>
            </w:r>
            <w:r>
              <w:tab/>
            </w:r>
            <w:r>
              <w:rPr>
                <w:rFonts w:ascii="Times" w:eastAsia="Times" w:hAnsi="Times"/>
                <w:color w:val="000000"/>
                <w:sz w:val="18"/>
              </w:rPr>
              <w:t xml:space="preserve">Contacts    6 </w:t>
            </w:r>
            <w:r>
              <w:br/>
            </w:r>
            <w:r>
              <w:rPr>
                <w:rFonts w:ascii="Times" w:eastAsia="Times" w:hAnsi="Times"/>
                <w:color w:val="000000"/>
                <w:sz w:val="18"/>
              </w:rPr>
              <w:t>Forms - By Number &amp; Name    6</w:t>
            </w:r>
          </w:p>
        </w:tc>
        <w:tc>
          <w:tcPr>
            <w:tcW w:w="3127" w:type="dxa"/>
            <w:vMerge/>
          </w:tcPr>
          <w:p w:rsidR="0073552F" w:rsidRDefault="0073552F"/>
        </w:tc>
      </w:tr>
      <w:tr w:rsidR="0073552F">
        <w:trPr>
          <w:trHeight w:hRule="exact" w:val="1140"/>
        </w:trPr>
        <w:tc>
          <w:tcPr>
            <w:tcW w:w="3127" w:type="dxa"/>
            <w:vMerge/>
          </w:tcPr>
          <w:p w:rsidR="0073552F" w:rsidRDefault="0073552F"/>
        </w:tc>
        <w:tc>
          <w:tcPr>
            <w:tcW w:w="3127" w:type="dxa"/>
            <w:vMerge/>
          </w:tcPr>
          <w:p w:rsidR="0073552F" w:rsidRDefault="0073552F"/>
        </w:tc>
        <w:tc>
          <w:tcPr>
            <w:tcW w:w="3060" w:type="dxa"/>
            <w:vMerge w:val="restart"/>
            <w:tcMar>
              <w:left w:w="0" w:type="dxa"/>
              <w:right w:w="0" w:type="dxa"/>
            </w:tcMar>
          </w:tcPr>
          <w:p w:rsidR="0073552F" w:rsidRDefault="00BA4A01">
            <w:pPr>
              <w:tabs>
                <w:tab w:val="left" w:pos="360"/>
                <w:tab w:val="left" w:pos="540"/>
                <w:tab w:val="left" w:pos="1548"/>
              </w:tabs>
              <w:autoSpaceDE w:val="0"/>
              <w:autoSpaceDN w:val="0"/>
              <w:spacing w:before="164" w:after="0" w:line="198" w:lineRule="exact"/>
              <w:ind w:left="180"/>
            </w:pPr>
            <w:r>
              <w:tab/>
            </w:r>
            <w:r>
              <w:tab/>
            </w:r>
            <w:r>
              <w:rPr>
                <w:rFonts w:ascii="Times" w:eastAsia="Times" w:hAnsi="Times"/>
                <w:b/>
                <w:color w:val="000000"/>
                <w:sz w:val="24"/>
              </w:rPr>
              <w:t xml:space="preserve">P </w:t>
            </w:r>
            <w:r>
              <w:br/>
            </w:r>
            <w:r>
              <w:rPr>
                <w:rFonts w:ascii="Times" w:eastAsia="Times" w:hAnsi="Times"/>
                <w:color w:val="000000"/>
                <w:sz w:val="18"/>
              </w:rPr>
              <w:t xml:space="preserve">Participant Case Record    5 </w:t>
            </w:r>
            <w:r>
              <w:br/>
            </w:r>
            <w:r>
              <w:rPr>
                <w:rFonts w:ascii="Times" w:eastAsia="Times" w:hAnsi="Times"/>
                <w:color w:val="000000"/>
                <w:sz w:val="18"/>
              </w:rPr>
              <w:t xml:space="preserve">Participant Representation, Application </w:t>
            </w:r>
            <w:r>
              <w:tab/>
            </w:r>
            <w:r>
              <w:rPr>
                <w:rFonts w:ascii="Times" w:eastAsia="Times" w:hAnsi="Times"/>
                <w:color w:val="000000"/>
                <w:sz w:val="18"/>
              </w:rPr>
              <w:t xml:space="preserve">Process    8 </w:t>
            </w:r>
            <w:r>
              <w:br/>
            </w:r>
            <w:r>
              <w:rPr>
                <w:rFonts w:ascii="Times" w:eastAsia="Times" w:hAnsi="Times"/>
                <w:color w:val="000000"/>
                <w:sz w:val="18"/>
              </w:rPr>
              <w:t xml:space="preserve">Participant Responsibilities    5 </w:t>
            </w:r>
            <w:r>
              <w:br/>
            </w:r>
            <w:r>
              <w:rPr>
                <w:rFonts w:ascii="Times" w:eastAsia="Times" w:hAnsi="Times"/>
                <w:color w:val="000000"/>
                <w:sz w:val="18"/>
              </w:rPr>
              <w:t xml:space="preserve">Participant Rights    5 </w:t>
            </w:r>
            <w:r>
              <w:br/>
            </w:r>
            <w:r>
              <w:rPr>
                <w:rFonts w:ascii="Times" w:eastAsia="Times" w:hAnsi="Times"/>
                <w:color w:val="000000"/>
                <w:sz w:val="18"/>
              </w:rPr>
              <w:t xml:space="preserve">Penalties For An IPV    11 </w:t>
            </w:r>
            <w:r>
              <w:br/>
            </w:r>
            <w:r>
              <w:tab/>
            </w:r>
            <w:r>
              <w:tab/>
            </w:r>
            <w:r>
              <w:rPr>
                <w:rFonts w:ascii="Times" w:eastAsia="Times" w:hAnsi="Times"/>
                <w:color w:val="000000"/>
                <w:sz w:val="18"/>
              </w:rPr>
              <w:t xml:space="preserve">First Offense    11 </w:t>
            </w:r>
            <w:r>
              <w:br/>
            </w:r>
            <w:r>
              <w:tab/>
            </w:r>
            <w:r>
              <w:tab/>
            </w:r>
            <w:r>
              <w:rPr>
                <w:rFonts w:ascii="Times" w:eastAsia="Times" w:hAnsi="Times"/>
                <w:color w:val="000000"/>
                <w:sz w:val="18"/>
              </w:rPr>
              <w:t xml:space="preserve">Second Offense    11 </w:t>
            </w:r>
            <w:r>
              <w:br/>
            </w:r>
            <w:r>
              <w:tab/>
            </w:r>
            <w:r>
              <w:tab/>
            </w:r>
            <w:r>
              <w:rPr>
                <w:rFonts w:ascii="Times" w:eastAsia="Times" w:hAnsi="Times"/>
                <w:color w:val="000000"/>
                <w:sz w:val="18"/>
              </w:rPr>
              <w:t xml:space="preserve">Third Offense    11 </w:t>
            </w:r>
            <w:r>
              <w:br/>
            </w:r>
            <w:r>
              <w:rPr>
                <w:rFonts w:ascii="Times" w:eastAsia="Times" w:hAnsi="Times"/>
                <w:color w:val="000000"/>
                <w:sz w:val="18"/>
              </w:rPr>
              <w:t xml:space="preserve">Provisions Contingent Upon Federal </w:t>
            </w:r>
            <w:r>
              <w:tab/>
            </w:r>
            <w:r>
              <w:rPr>
                <w:rFonts w:ascii="Times" w:eastAsia="Times" w:hAnsi="Times"/>
                <w:color w:val="000000"/>
                <w:sz w:val="18"/>
              </w:rPr>
              <w:t>Funding    12</w:t>
            </w:r>
          </w:p>
        </w:tc>
      </w:tr>
      <w:tr w:rsidR="0073552F">
        <w:trPr>
          <w:trHeight w:hRule="exact" w:val="560"/>
        </w:trPr>
        <w:tc>
          <w:tcPr>
            <w:tcW w:w="3127" w:type="dxa"/>
            <w:vMerge/>
          </w:tcPr>
          <w:p w:rsidR="0073552F" w:rsidRDefault="0073552F"/>
        </w:tc>
        <w:tc>
          <w:tcPr>
            <w:tcW w:w="3240" w:type="dxa"/>
            <w:vMerge w:val="restart"/>
            <w:tcMar>
              <w:left w:w="0" w:type="dxa"/>
              <w:right w:w="0" w:type="dxa"/>
            </w:tcMar>
          </w:tcPr>
          <w:p w:rsidR="0073552F" w:rsidRDefault="00BA4A01">
            <w:pPr>
              <w:tabs>
                <w:tab w:val="left" w:pos="1526"/>
              </w:tabs>
              <w:autoSpaceDE w:val="0"/>
              <w:autoSpaceDN w:val="0"/>
              <w:spacing w:before="192" w:after="0" w:line="170" w:lineRule="exact"/>
              <w:ind w:left="180" w:right="576"/>
            </w:pPr>
            <w:r>
              <w:tab/>
            </w:r>
            <w:r>
              <w:rPr>
                <w:rFonts w:ascii="Times" w:eastAsia="Times" w:hAnsi="Times"/>
                <w:b/>
                <w:color w:val="000000"/>
                <w:sz w:val="24"/>
              </w:rPr>
              <w:t xml:space="preserve">G </w:t>
            </w:r>
            <w:r>
              <w:br/>
            </w:r>
            <w:r>
              <w:rPr>
                <w:rFonts w:ascii="Times" w:eastAsia="Times" w:hAnsi="Times"/>
                <w:color w:val="000000"/>
                <w:sz w:val="18"/>
              </w:rPr>
              <w:t xml:space="preserve">Governor Declared Emergency or </w:t>
            </w:r>
          </w:p>
          <w:p w:rsidR="0073552F" w:rsidRDefault="00BA4A01">
            <w:pPr>
              <w:autoSpaceDE w:val="0"/>
              <w:autoSpaceDN w:val="0"/>
              <w:spacing w:after="0" w:line="240" w:lineRule="exact"/>
              <w:ind w:left="360"/>
            </w:pPr>
            <w:r>
              <w:rPr>
                <w:rFonts w:ascii="Times" w:eastAsia="Times" w:hAnsi="Times"/>
                <w:color w:val="000000"/>
                <w:sz w:val="18"/>
              </w:rPr>
              <w:t>Disaster, Eligible Activities    5</w:t>
            </w:r>
          </w:p>
        </w:tc>
        <w:tc>
          <w:tcPr>
            <w:tcW w:w="3127" w:type="dxa"/>
            <w:vMerge/>
          </w:tcPr>
          <w:p w:rsidR="0073552F" w:rsidRDefault="0073552F"/>
        </w:tc>
      </w:tr>
      <w:tr w:rsidR="0073552F">
        <w:trPr>
          <w:trHeight w:hRule="exact" w:val="180"/>
        </w:trPr>
        <w:tc>
          <w:tcPr>
            <w:tcW w:w="3060" w:type="dxa"/>
            <w:vMerge w:val="restart"/>
            <w:tcMar>
              <w:left w:w="0" w:type="dxa"/>
              <w:right w:w="0" w:type="dxa"/>
            </w:tcMar>
          </w:tcPr>
          <w:p w:rsidR="0073552F" w:rsidRDefault="00BA4A01">
            <w:pPr>
              <w:tabs>
                <w:tab w:val="left" w:pos="1360"/>
              </w:tabs>
              <w:autoSpaceDE w:val="0"/>
              <w:autoSpaceDN w:val="0"/>
              <w:spacing w:before="194" w:after="0" w:line="168" w:lineRule="exact"/>
              <w:ind w:right="1152"/>
            </w:pPr>
            <w:r>
              <w:tab/>
            </w:r>
            <w:r>
              <w:rPr>
                <w:rFonts w:ascii="Times" w:eastAsia="Times" w:hAnsi="Times"/>
                <w:b/>
                <w:color w:val="000000"/>
                <w:sz w:val="24"/>
              </w:rPr>
              <w:t xml:space="preserve">B </w:t>
            </w:r>
            <w:r>
              <w:br/>
            </w:r>
            <w:r>
              <w:rPr>
                <w:rFonts w:ascii="Times" w:eastAsia="Times" w:hAnsi="Times"/>
                <w:color w:val="000000"/>
                <w:sz w:val="18"/>
              </w:rPr>
              <w:t>Benefit Determination    9</w:t>
            </w:r>
          </w:p>
        </w:tc>
        <w:tc>
          <w:tcPr>
            <w:tcW w:w="3127" w:type="dxa"/>
            <w:vMerge/>
          </w:tcPr>
          <w:p w:rsidR="0073552F" w:rsidRDefault="0073552F"/>
        </w:tc>
        <w:tc>
          <w:tcPr>
            <w:tcW w:w="3127" w:type="dxa"/>
            <w:vMerge/>
          </w:tcPr>
          <w:p w:rsidR="0073552F" w:rsidRDefault="0073552F"/>
        </w:tc>
      </w:tr>
      <w:tr w:rsidR="0073552F">
        <w:trPr>
          <w:trHeight w:hRule="exact" w:val="360"/>
        </w:trPr>
        <w:tc>
          <w:tcPr>
            <w:tcW w:w="3127" w:type="dxa"/>
            <w:vMerge/>
          </w:tcPr>
          <w:p w:rsidR="0073552F" w:rsidRDefault="0073552F"/>
        </w:tc>
        <w:tc>
          <w:tcPr>
            <w:tcW w:w="3240" w:type="dxa"/>
            <w:vMerge w:val="restart"/>
            <w:tcMar>
              <w:left w:w="0" w:type="dxa"/>
              <w:right w:w="0" w:type="dxa"/>
            </w:tcMar>
          </w:tcPr>
          <w:p w:rsidR="0073552F" w:rsidRDefault="00BA4A01">
            <w:pPr>
              <w:tabs>
                <w:tab w:val="left" w:pos="1526"/>
              </w:tabs>
              <w:autoSpaceDE w:val="0"/>
              <w:autoSpaceDN w:val="0"/>
              <w:spacing w:before="194" w:after="0" w:line="168" w:lineRule="exact"/>
              <w:ind w:left="180" w:right="576"/>
            </w:pPr>
            <w:r>
              <w:tab/>
            </w:r>
            <w:r>
              <w:rPr>
                <w:rFonts w:ascii="Times" w:eastAsia="Times" w:hAnsi="Times"/>
                <w:b/>
                <w:color w:val="000000"/>
                <w:sz w:val="24"/>
              </w:rPr>
              <w:t xml:space="preserve">H </w:t>
            </w:r>
            <w:r>
              <w:br/>
            </w:r>
            <w:r>
              <w:rPr>
                <w:rFonts w:ascii="Times" w:eastAsia="Times" w:hAnsi="Times"/>
                <w:color w:val="000000"/>
                <w:sz w:val="18"/>
              </w:rPr>
              <w:t xml:space="preserve">Home Utility &amp; Bulk Fuel Costs, </w:t>
            </w:r>
          </w:p>
          <w:p w:rsidR="0073552F" w:rsidRDefault="00BA4A01">
            <w:pPr>
              <w:autoSpaceDE w:val="0"/>
              <w:autoSpaceDN w:val="0"/>
              <w:spacing w:after="0" w:line="240" w:lineRule="exact"/>
              <w:ind w:left="360"/>
            </w:pPr>
            <w:r>
              <w:rPr>
                <w:rFonts w:ascii="Times" w:eastAsia="Times" w:hAnsi="Times"/>
                <w:color w:val="000000"/>
                <w:sz w:val="18"/>
              </w:rPr>
              <w:t>Eligible Activities    5</w:t>
            </w:r>
          </w:p>
        </w:tc>
        <w:tc>
          <w:tcPr>
            <w:tcW w:w="3127" w:type="dxa"/>
            <w:vMerge/>
          </w:tcPr>
          <w:p w:rsidR="0073552F" w:rsidRDefault="0073552F"/>
        </w:tc>
      </w:tr>
      <w:tr w:rsidR="0073552F">
        <w:trPr>
          <w:trHeight w:hRule="exact" w:val="340"/>
        </w:trPr>
        <w:tc>
          <w:tcPr>
            <w:tcW w:w="3060" w:type="dxa"/>
            <w:vMerge w:val="restart"/>
            <w:tcMar>
              <w:left w:w="0" w:type="dxa"/>
              <w:right w:w="0" w:type="dxa"/>
            </w:tcMar>
          </w:tcPr>
          <w:p w:rsidR="0073552F" w:rsidRDefault="00BA4A01">
            <w:pPr>
              <w:tabs>
                <w:tab w:val="left" w:pos="1354"/>
              </w:tabs>
              <w:autoSpaceDE w:val="0"/>
              <w:autoSpaceDN w:val="0"/>
              <w:spacing w:before="194" w:after="0" w:line="168" w:lineRule="exact"/>
              <w:ind w:right="432"/>
            </w:pPr>
            <w:r>
              <w:rPr>
                <w:rFonts w:ascii="Times" w:eastAsia="Times" w:hAnsi="Times"/>
                <w:b/>
                <w:color w:val="000000"/>
                <w:sz w:val="24"/>
              </w:rPr>
              <w:t xml:space="preserve">C </w:t>
            </w:r>
            <w:r>
              <w:br/>
            </w:r>
            <w:r>
              <w:rPr>
                <w:rFonts w:ascii="Times" w:eastAsia="Times" w:hAnsi="Times"/>
                <w:color w:val="000000"/>
                <w:sz w:val="18"/>
              </w:rPr>
              <w:t xml:space="preserve">Catastrophic Illness Costs, Eligible </w:t>
            </w:r>
          </w:p>
          <w:p w:rsidR="0073552F" w:rsidRDefault="00BA4A01">
            <w:pPr>
              <w:autoSpaceDE w:val="0"/>
              <w:autoSpaceDN w:val="0"/>
              <w:spacing w:after="0" w:line="240" w:lineRule="exact"/>
              <w:ind w:left="180"/>
            </w:pPr>
            <w:r>
              <w:rPr>
                <w:rFonts w:ascii="Times" w:eastAsia="Times" w:hAnsi="Times"/>
                <w:color w:val="000000"/>
                <w:sz w:val="18"/>
              </w:rPr>
              <w:t>Activities    5</w:t>
            </w:r>
          </w:p>
          <w:p w:rsidR="0073552F" w:rsidRDefault="00BA4A01">
            <w:pPr>
              <w:autoSpaceDE w:val="0"/>
              <w:autoSpaceDN w:val="0"/>
              <w:spacing w:after="0" w:line="240" w:lineRule="exact"/>
            </w:pPr>
            <w:r>
              <w:rPr>
                <w:rFonts w:ascii="Times" w:eastAsia="Times" w:hAnsi="Times"/>
                <w:color w:val="000000"/>
                <w:sz w:val="18"/>
              </w:rPr>
              <w:t xml:space="preserve">Condition Of Payment </w:t>
            </w:r>
          </w:p>
          <w:p w:rsidR="0073552F" w:rsidRDefault="00BA4A01">
            <w:pPr>
              <w:autoSpaceDE w:val="0"/>
              <w:autoSpaceDN w:val="0"/>
              <w:spacing w:after="0" w:line="240" w:lineRule="exact"/>
              <w:ind w:left="180"/>
            </w:pPr>
            <w:r>
              <w:rPr>
                <w:rFonts w:ascii="Times" w:eastAsia="Times" w:hAnsi="Times"/>
                <w:color w:val="000000"/>
                <w:sz w:val="18"/>
              </w:rPr>
              <w:t>Endorsement    10</w:t>
            </w:r>
          </w:p>
        </w:tc>
        <w:tc>
          <w:tcPr>
            <w:tcW w:w="3127" w:type="dxa"/>
            <w:vMerge/>
          </w:tcPr>
          <w:p w:rsidR="0073552F" w:rsidRDefault="0073552F"/>
        </w:tc>
        <w:tc>
          <w:tcPr>
            <w:tcW w:w="3127" w:type="dxa"/>
            <w:vMerge/>
          </w:tcPr>
          <w:p w:rsidR="0073552F" w:rsidRDefault="0073552F"/>
        </w:tc>
      </w:tr>
      <w:tr w:rsidR="0073552F">
        <w:trPr>
          <w:trHeight w:hRule="exact" w:val="50"/>
        </w:trPr>
        <w:tc>
          <w:tcPr>
            <w:tcW w:w="3127" w:type="dxa"/>
            <w:vMerge/>
          </w:tcPr>
          <w:p w:rsidR="0073552F" w:rsidRDefault="0073552F"/>
        </w:tc>
        <w:tc>
          <w:tcPr>
            <w:tcW w:w="3127" w:type="dxa"/>
            <w:vMerge/>
          </w:tcPr>
          <w:p w:rsidR="0073552F" w:rsidRDefault="0073552F"/>
        </w:tc>
        <w:tc>
          <w:tcPr>
            <w:tcW w:w="3060" w:type="dxa"/>
            <w:vMerge w:val="restart"/>
            <w:tcMar>
              <w:left w:w="0" w:type="dxa"/>
              <w:right w:w="0" w:type="dxa"/>
            </w:tcMar>
          </w:tcPr>
          <w:p w:rsidR="0073552F" w:rsidRDefault="00BA4A01">
            <w:pPr>
              <w:tabs>
                <w:tab w:val="left" w:pos="360"/>
                <w:tab w:val="left" w:pos="540"/>
                <w:tab w:val="left" w:pos="720"/>
                <w:tab w:val="left" w:pos="1534"/>
              </w:tabs>
              <w:autoSpaceDE w:val="0"/>
              <w:autoSpaceDN w:val="0"/>
              <w:spacing w:before="134" w:after="0" w:line="198" w:lineRule="exact"/>
              <w:ind w:left="180" w:right="144"/>
            </w:pPr>
            <w:r>
              <w:tab/>
            </w:r>
            <w:r>
              <w:tab/>
            </w:r>
            <w:r>
              <w:tab/>
            </w:r>
            <w:r>
              <w:rPr>
                <w:rFonts w:ascii="Times" w:eastAsia="Times" w:hAnsi="Times"/>
                <w:b/>
                <w:color w:val="000000"/>
                <w:sz w:val="24"/>
              </w:rPr>
              <w:t xml:space="preserve">R </w:t>
            </w:r>
            <w:r>
              <w:br/>
            </w:r>
            <w:r>
              <w:rPr>
                <w:rFonts w:ascii="Times" w:eastAsia="Times" w:hAnsi="Times"/>
                <w:color w:val="000000"/>
                <w:sz w:val="18"/>
              </w:rPr>
              <w:t xml:space="preserve">Recoupment Of Overpayments    10 </w:t>
            </w:r>
            <w:r>
              <w:tab/>
            </w:r>
            <w:r>
              <w:tab/>
            </w:r>
            <w:r>
              <w:rPr>
                <w:rFonts w:ascii="Times" w:eastAsia="Times" w:hAnsi="Times"/>
                <w:color w:val="000000"/>
                <w:sz w:val="18"/>
              </w:rPr>
              <w:t xml:space="preserve">Repayment Requirement    10 Refusal To Enter Into An </w:t>
            </w:r>
            <w:r>
              <w:br/>
            </w:r>
            <w:r>
              <w:tab/>
            </w:r>
            <w:r>
              <w:rPr>
                <w:rFonts w:ascii="Times" w:eastAsia="Times" w:hAnsi="Times"/>
                <w:color w:val="000000"/>
                <w:sz w:val="18"/>
              </w:rPr>
              <w:t xml:space="preserve">Agreement    12 </w:t>
            </w:r>
            <w:r>
              <w:br/>
            </w:r>
            <w:r>
              <w:tab/>
            </w:r>
            <w:r>
              <w:tab/>
            </w:r>
            <w:r>
              <w:rPr>
                <w:rFonts w:ascii="Times" w:eastAsia="Times" w:hAnsi="Times"/>
                <w:color w:val="000000"/>
                <w:sz w:val="18"/>
              </w:rPr>
              <w:t xml:space="preserve">Convicted of a Felony    12 </w:t>
            </w:r>
            <w:r>
              <w:br/>
            </w:r>
            <w:r>
              <w:tab/>
            </w:r>
            <w:r>
              <w:tab/>
            </w:r>
            <w:r>
              <w:rPr>
                <w:rFonts w:ascii="Times" w:eastAsia="Times" w:hAnsi="Times"/>
                <w:color w:val="000000"/>
                <w:sz w:val="18"/>
              </w:rPr>
              <w:t xml:space="preserve">Excluded Individuals    12 </w:t>
            </w:r>
            <w:r>
              <w:br/>
            </w:r>
            <w:r>
              <w:tab/>
            </w:r>
            <w:r>
              <w:tab/>
            </w:r>
            <w:r>
              <w:rPr>
                <w:rFonts w:ascii="Times" w:eastAsia="Times" w:hAnsi="Times"/>
                <w:color w:val="000000"/>
                <w:sz w:val="18"/>
              </w:rPr>
              <w:t xml:space="preserve">Failed to Repay    12 </w:t>
            </w:r>
            <w:r>
              <w:br/>
            </w:r>
            <w:r>
              <w:tab/>
            </w:r>
            <w:r>
              <w:tab/>
            </w:r>
            <w:r>
              <w:rPr>
                <w:rFonts w:ascii="Times" w:eastAsia="Times" w:hAnsi="Times"/>
                <w:color w:val="000000"/>
                <w:sz w:val="18"/>
              </w:rPr>
              <w:t xml:space="preserve">Investigation Pending    12 </w:t>
            </w:r>
            <w:r>
              <w:br/>
            </w:r>
            <w:r>
              <w:tab/>
            </w:r>
            <w:r>
              <w:tab/>
            </w:r>
            <w:r>
              <w:rPr>
                <w:rFonts w:ascii="Times" w:eastAsia="Times" w:hAnsi="Times"/>
                <w:color w:val="000000"/>
                <w:sz w:val="18"/>
              </w:rPr>
              <w:t xml:space="preserve">Terminated Provider </w:t>
            </w:r>
            <w:r>
              <w:br/>
            </w:r>
            <w:r>
              <w:tab/>
            </w:r>
            <w:r>
              <w:tab/>
            </w:r>
            <w:r>
              <w:tab/>
            </w:r>
            <w:r>
              <w:rPr>
                <w:rFonts w:ascii="Times" w:eastAsia="Times" w:hAnsi="Times"/>
                <w:color w:val="000000"/>
                <w:sz w:val="18"/>
              </w:rPr>
              <w:t xml:space="preserve">Agreement    12 </w:t>
            </w:r>
            <w:r>
              <w:br/>
            </w:r>
            <w:r>
              <w:rPr>
                <w:rFonts w:ascii="Times" w:eastAsia="Times" w:hAnsi="Times"/>
                <w:color w:val="000000"/>
                <w:sz w:val="18"/>
              </w:rPr>
              <w:t xml:space="preserve">Relationship To Other Programs    5 Residence, Nonfinancial Eligibility </w:t>
            </w:r>
            <w:r>
              <w:tab/>
            </w:r>
            <w:r>
              <w:rPr>
                <w:rFonts w:ascii="Times" w:eastAsia="Times" w:hAnsi="Times"/>
                <w:color w:val="000000"/>
                <w:sz w:val="18"/>
              </w:rPr>
              <w:t xml:space="preserve">Requirements    7 </w:t>
            </w:r>
            <w:r>
              <w:br/>
            </w:r>
            <w:r>
              <w:rPr>
                <w:rFonts w:ascii="Times" w:eastAsia="Times" w:hAnsi="Times"/>
                <w:color w:val="000000"/>
                <w:sz w:val="18"/>
              </w:rPr>
              <w:t xml:space="preserve">Resident Status, Nonfinancial </w:t>
            </w:r>
            <w:r>
              <w:br/>
            </w:r>
            <w:r>
              <w:tab/>
            </w:r>
            <w:r>
              <w:rPr>
                <w:rFonts w:ascii="Times" w:eastAsia="Times" w:hAnsi="Times"/>
                <w:color w:val="000000"/>
                <w:sz w:val="18"/>
              </w:rPr>
              <w:t>Eligibility Requirements    8</w:t>
            </w:r>
          </w:p>
        </w:tc>
      </w:tr>
      <w:tr w:rsidR="0073552F">
        <w:trPr>
          <w:trHeight w:hRule="exact" w:val="750"/>
        </w:trPr>
        <w:tc>
          <w:tcPr>
            <w:tcW w:w="3127" w:type="dxa"/>
            <w:vMerge/>
          </w:tcPr>
          <w:p w:rsidR="0073552F" w:rsidRDefault="0073552F"/>
        </w:tc>
        <w:tc>
          <w:tcPr>
            <w:tcW w:w="3240" w:type="dxa"/>
            <w:vMerge w:val="restart"/>
            <w:tcMar>
              <w:left w:w="0" w:type="dxa"/>
              <w:right w:w="0" w:type="dxa"/>
            </w:tcMar>
          </w:tcPr>
          <w:p w:rsidR="0073552F" w:rsidRDefault="00BA4A01">
            <w:pPr>
              <w:tabs>
                <w:tab w:val="left" w:pos="360"/>
                <w:tab w:val="left" w:pos="540"/>
                <w:tab w:val="left" w:pos="720"/>
                <w:tab w:val="left" w:pos="1574"/>
              </w:tabs>
              <w:autoSpaceDE w:val="0"/>
              <w:autoSpaceDN w:val="0"/>
              <w:spacing w:before="154" w:after="0" w:line="198" w:lineRule="exact"/>
              <w:ind w:left="180" w:right="144"/>
            </w:pPr>
            <w:r>
              <w:tab/>
            </w:r>
            <w:r>
              <w:tab/>
            </w:r>
            <w:r>
              <w:tab/>
            </w:r>
            <w:r>
              <w:rPr>
                <w:rFonts w:ascii="Times" w:eastAsia="Times" w:hAnsi="Times"/>
                <w:b/>
                <w:color w:val="000000"/>
                <w:sz w:val="24"/>
              </w:rPr>
              <w:t xml:space="preserve">I </w:t>
            </w:r>
            <w:r>
              <w:br/>
            </w:r>
            <w:r>
              <w:rPr>
                <w:rFonts w:ascii="Times" w:eastAsia="Times" w:hAnsi="Times"/>
                <w:color w:val="000000"/>
                <w:sz w:val="18"/>
              </w:rPr>
              <w:t xml:space="preserve">Income Eligibility Requirements    6 </w:t>
            </w:r>
            <w:r>
              <w:tab/>
            </w:r>
            <w:r>
              <w:tab/>
            </w:r>
            <w:r>
              <w:rPr>
                <w:rFonts w:ascii="Times" w:eastAsia="Times" w:hAnsi="Times"/>
                <w:color w:val="000000"/>
                <w:sz w:val="18"/>
              </w:rPr>
              <w:t xml:space="preserve">Households Receiving SSI or Food </w:t>
            </w:r>
            <w:r>
              <w:tab/>
            </w:r>
            <w:r>
              <w:tab/>
            </w:r>
            <w:r>
              <w:tab/>
            </w:r>
            <w:r>
              <w:rPr>
                <w:rFonts w:ascii="Times" w:eastAsia="Times" w:hAnsi="Times"/>
                <w:color w:val="000000"/>
                <w:sz w:val="18"/>
              </w:rPr>
              <w:t xml:space="preserve">Stamps    6 </w:t>
            </w:r>
            <w:r>
              <w:br/>
            </w:r>
            <w:r>
              <w:tab/>
            </w:r>
            <w:r>
              <w:tab/>
            </w:r>
            <w:r>
              <w:rPr>
                <w:rFonts w:ascii="Times" w:eastAsia="Times" w:hAnsi="Times"/>
                <w:color w:val="000000"/>
                <w:sz w:val="18"/>
              </w:rPr>
              <w:t xml:space="preserve">Income Not Counted    6 </w:t>
            </w:r>
            <w:r>
              <w:br/>
            </w:r>
            <w:r>
              <w:tab/>
            </w:r>
            <w:r>
              <w:tab/>
            </w:r>
            <w:r>
              <w:rPr>
                <w:rFonts w:ascii="Times" w:eastAsia="Times" w:hAnsi="Times"/>
                <w:color w:val="000000"/>
                <w:sz w:val="18"/>
              </w:rPr>
              <w:t xml:space="preserve">Income Received Less Often Than </w:t>
            </w:r>
            <w:r>
              <w:tab/>
            </w:r>
            <w:r>
              <w:tab/>
            </w:r>
            <w:r>
              <w:tab/>
            </w:r>
            <w:r>
              <w:rPr>
                <w:rFonts w:ascii="Times" w:eastAsia="Times" w:hAnsi="Times"/>
                <w:color w:val="000000"/>
                <w:sz w:val="18"/>
              </w:rPr>
              <w:t xml:space="preserve">Monthly    7 </w:t>
            </w:r>
            <w:r>
              <w:br/>
            </w:r>
            <w:r>
              <w:tab/>
            </w:r>
            <w:r>
              <w:tab/>
            </w:r>
            <w:r>
              <w:rPr>
                <w:rFonts w:ascii="Times" w:eastAsia="Times" w:hAnsi="Times"/>
                <w:color w:val="000000"/>
                <w:sz w:val="18"/>
              </w:rPr>
              <w:t xml:space="preserve">Income Received Monthly    7 </w:t>
            </w:r>
            <w:r>
              <w:br/>
            </w:r>
            <w:r>
              <w:tab/>
            </w:r>
            <w:r>
              <w:tab/>
            </w:r>
            <w:r>
              <w:rPr>
                <w:rFonts w:ascii="Times" w:eastAsia="Times" w:hAnsi="Times"/>
                <w:color w:val="000000"/>
                <w:sz w:val="18"/>
              </w:rPr>
              <w:t xml:space="preserve">Seasonal &amp; Self-Employment </w:t>
            </w:r>
            <w:r>
              <w:br/>
            </w:r>
            <w:r>
              <w:tab/>
            </w:r>
            <w:r>
              <w:tab/>
            </w:r>
            <w:r>
              <w:tab/>
            </w:r>
            <w:r>
              <w:rPr>
                <w:rFonts w:ascii="Times" w:eastAsia="Times" w:hAnsi="Times"/>
                <w:color w:val="000000"/>
                <w:sz w:val="18"/>
              </w:rPr>
              <w:t xml:space="preserve">Income    7 </w:t>
            </w:r>
            <w:r>
              <w:br/>
            </w:r>
            <w:r>
              <w:tab/>
            </w:r>
            <w:r>
              <w:tab/>
            </w:r>
            <w:r>
              <w:rPr>
                <w:rFonts w:ascii="Times" w:eastAsia="Times" w:hAnsi="Times"/>
                <w:color w:val="000000"/>
                <w:sz w:val="18"/>
              </w:rPr>
              <w:t xml:space="preserve">Treatment of Undocumented </w:t>
            </w:r>
            <w:r>
              <w:br/>
            </w:r>
            <w:r>
              <w:tab/>
            </w:r>
            <w:r>
              <w:tab/>
            </w:r>
            <w:r>
              <w:tab/>
            </w:r>
            <w:r>
              <w:rPr>
                <w:rFonts w:ascii="Times" w:eastAsia="Times" w:hAnsi="Times"/>
                <w:color w:val="000000"/>
                <w:sz w:val="18"/>
              </w:rPr>
              <w:t xml:space="preserve">Resident Income    7 </w:t>
            </w:r>
            <w:r>
              <w:br/>
            </w:r>
            <w:r>
              <w:rPr>
                <w:rFonts w:ascii="Times" w:eastAsia="Times" w:hAnsi="Times"/>
                <w:color w:val="000000"/>
                <w:sz w:val="18"/>
              </w:rPr>
              <w:t xml:space="preserve">Intake Process    8 </w:t>
            </w:r>
            <w:r>
              <w:br/>
            </w:r>
            <w:r>
              <w:rPr>
                <w:rFonts w:ascii="Times" w:eastAsia="Times" w:hAnsi="Times"/>
                <w:color w:val="000000"/>
                <w:sz w:val="18"/>
              </w:rPr>
              <w:t xml:space="preserve">Intentional Program Violations </w:t>
            </w:r>
            <w:r>
              <w:br/>
            </w:r>
            <w:r>
              <w:tab/>
            </w:r>
            <w:r>
              <w:rPr>
                <w:rFonts w:ascii="Times" w:eastAsia="Times" w:hAnsi="Times"/>
                <w:color w:val="000000"/>
                <w:sz w:val="18"/>
              </w:rPr>
              <w:t xml:space="preserve">(IPV)    10 </w:t>
            </w:r>
            <w:r>
              <w:br/>
            </w:r>
            <w:r>
              <w:tab/>
            </w:r>
            <w:r>
              <w:tab/>
            </w:r>
            <w:r>
              <w:rPr>
                <w:rFonts w:ascii="Times" w:eastAsia="Times" w:hAnsi="Times"/>
                <w:color w:val="000000"/>
                <w:sz w:val="18"/>
              </w:rPr>
              <w:t xml:space="preserve">Concealing Fact    10 </w:t>
            </w:r>
            <w:r>
              <w:br/>
            </w:r>
            <w:r>
              <w:tab/>
            </w:r>
            <w:r>
              <w:tab/>
            </w:r>
            <w:r>
              <w:rPr>
                <w:rFonts w:ascii="Times" w:eastAsia="Times" w:hAnsi="Times"/>
                <w:color w:val="000000"/>
                <w:sz w:val="18"/>
              </w:rPr>
              <w:t xml:space="preserve">Failure to Repay    11 </w:t>
            </w:r>
            <w:r>
              <w:br/>
            </w:r>
            <w:r>
              <w:tab/>
            </w:r>
            <w:r>
              <w:tab/>
            </w:r>
            <w:r>
              <w:rPr>
                <w:rFonts w:ascii="Times" w:eastAsia="Times" w:hAnsi="Times"/>
                <w:color w:val="000000"/>
                <w:sz w:val="18"/>
              </w:rPr>
              <w:t xml:space="preserve">False Statement    10 </w:t>
            </w:r>
            <w:r>
              <w:br/>
            </w:r>
            <w:r>
              <w:tab/>
            </w:r>
            <w:r>
              <w:tab/>
            </w:r>
            <w:r>
              <w:rPr>
                <w:rFonts w:ascii="Times" w:eastAsia="Times" w:hAnsi="Times"/>
                <w:color w:val="000000"/>
                <w:sz w:val="18"/>
              </w:rPr>
              <w:t xml:space="preserve">Misleading Statement    10 </w:t>
            </w:r>
            <w:r>
              <w:br/>
            </w:r>
            <w:r>
              <w:tab/>
            </w:r>
            <w:r>
              <w:tab/>
            </w:r>
            <w:r>
              <w:rPr>
                <w:rFonts w:ascii="Times" w:eastAsia="Times" w:hAnsi="Times"/>
                <w:color w:val="000000"/>
                <w:sz w:val="18"/>
              </w:rPr>
              <w:t xml:space="preserve">Misrepresentation of Fact    10 </w:t>
            </w:r>
            <w:r>
              <w:br/>
            </w:r>
            <w:r>
              <w:tab/>
            </w:r>
            <w:r>
              <w:tab/>
            </w:r>
            <w:r>
              <w:rPr>
                <w:rFonts w:ascii="Times" w:eastAsia="Times" w:hAnsi="Times"/>
                <w:color w:val="000000"/>
                <w:sz w:val="18"/>
              </w:rPr>
              <w:t xml:space="preserve">Non-Compliance With Rules &amp; </w:t>
            </w:r>
            <w:r>
              <w:tab/>
            </w:r>
            <w:r>
              <w:tab/>
            </w:r>
            <w:r>
              <w:tab/>
            </w:r>
            <w:r>
              <w:rPr>
                <w:rFonts w:ascii="Times" w:eastAsia="Times" w:hAnsi="Times"/>
                <w:color w:val="000000"/>
                <w:sz w:val="18"/>
              </w:rPr>
              <w:t xml:space="preserve">Regulations    10 </w:t>
            </w:r>
            <w:r>
              <w:br/>
            </w:r>
            <w:r>
              <w:tab/>
            </w:r>
            <w:r>
              <w:tab/>
            </w:r>
            <w:r>
              <w:rPr>
                <w:rFonts w:ascii="Times" w:eastAsia="Times" w:hAnsi="Times"/>
                <w:color w:val="000000"/>
                <w:sz w:val="18"/>
              </w:rPr>
              <w:t xml:space="preserve">Violation of Provider </w:t>
            </w:r>
            <w:r>
              <w:br/>
            </w:r>
            <w:r>
              <w:tab/>
            </w:r>
            <w:r>
              <w:tab/>
            </w:r>
            <w:r>
              <w:tab/>
            </w:r>
            <w:r>
              <w:rPr>
                <w:rFonts w:ascii="Times" w:eastAsia="Times" w:hAnsi="Times"/>
                <w:color w:val="000000"/>
                <w:sz w:val="18"/>
              </w:rPr>
              <w:t>Agreement    10</w:t>
            </w:r>
          </w:p>
        </w:tc>
        <w:tc>
          <w:tcPr>
            <w:tcW w:w="3127" w:type="dxa"/>
            <w:vMerge/>
          </w:tcPr>
          <w:p w:rsidR="0073552F" w:rsidRDefault="0073552F"/>
        </w:tc>
      </w:tr>
      <w:tr w:rsidR="0073552F">
        <w:trPr>
          <w:trHeight w:hRule="exact" w:val="2500"/>
        </w:trPr>
        <w:tc>
          <w:tcPr>
            <w:tcW w:w="3060" w:type="dxa"/>
            <w:vMerge w:val="restart"/>
            <w:tcBorders>
              <w:bottom w:val="single" w:sz="4" w:space="0" w:color="000000"/>
            </w:tcBorders>
            <w:tcMar>
              <w:left w:w="0" w:type="dxa"/>
              <w:right w:w="0" w:type="dxa"/>
            </w:tcMar>
          </w:tcPr>
          <w:p w:rsidR="0073552F" w:rsidRDefault="00BA4A01">
            <w:pPr>
              <w:tabs>
                <w:tab w:val="left" w:pos="180"/>
                <w:tab w:val="left" w:pos="360"/>
                <w:tab w:val="left" w:pos="540"/>
                <w:tab w:val="left" w:pos="1354"/>
              </w:tabs>
              <w:autoSpaceDE w:val="0"/>
              <w:autoSpaceDN w:val="0"/>
              <w:spacing w:before="164" w:after="0" w:line="198" w:lineRule="exact"/>
              <w:ind w:right="144"/>
            </w:pPr>
            <w:r>
              <w:tab/>
            </w:r>
            <w:r>
              <w:tab/>
            </w:r>
            <w:r>
              <w:tab/>
            </w:r>
            <w:r>
              <w:rPr>
                <w:rFonts w:ascii="Times" w:eastAsia="Times" w:hAnsi="Times"/>
                <w:b/>
                <w:color w:val="000000"/>
                <w:sz w:val="24"/>
              </w:rPr>
              <w:t xml:space="preserve">D </w:t>
            </w:r>
            <w:r>
              <w:br/>
            </w:r>
            <w:r>
              <w:rPr>
                <w:rFonts w:ascii="Times" w:eastAsia="Times" w:hAnsi="Times"/>
                <w:color w:val="000000"/>
                <w:sz w:val="18"/>
              </w:rPr>
              <w:t xml:space="preserve">Date of Application, Application </w:t>
            </w:r>
            <w:r>
              <w:br/>
            </w:r>
            <w:r>
              <w:tab/>
            </w:r>
            <w:r>
              <w:rPr>
                <w:rFonts w:ascii="Times" w:eastAsia="Times" w:hAnsi="Times"/>
                <w:color w:val="000000"/>
                <w:sz w:val="18"/>
              </w:rPr>
              <w:t xml:space="preserve">Process    8 </w:t>
            </w:r>
            <w:r>
              <w:br/>
            </w:r>
            <w:r>
              <w:rPr>
                <w:rFonts w:ascii="Times" w:eastAsia="Times" w:hAnsi="Times"/>
                <w:color w:val="000000"/>
                <w:sz w:val="18"/>
              </w:rPr>
              <w:t xml:space="preserve">Definitions, IDAPA 16.04.14, Rules </w:t>
            </w:r>
            <w:r>
              <w:tab/>
            </w:r>
            <w:r>
              <w:rPr>
                <w:rFonts w:ascii="Times" w:eastAsia="Times" w:hAnsi="Times"/>
                <w:color w:val="000000"/>
                <w:sz w:val="18"/>
              </w:rPr>
              <w:t xml:space="preserve">Governing The Low Income Home </w:t>
            </w:r>
            <w:r>
              <w:tab/>
            </w:r>
            <w:r>
              <w:rPr>
                <w:rFonts w:ascii="Times" w:eastAsia="Times" w:hAnsi="Times"/>
                <w:color w:val="000000"/>
                <w:sz w:val="18"/>
              </w:rPr>
              <w:t xml:space="preserve">Energy Assistance Program    4 </w:t>
            </w:r>
            <w:r>
              <w:br/>
            </w:r>
            <w:r>
              <w:tab/>
            </w:r>
            <w:r>
              <w:tab/>
            </w:r>
            <w:r>
              <w:rPr>
                <w:rFonts w:ascii="Times" w:eastAsia="Times" w:hAnsi="Times"/>
                <w:color w:val="000000"/>
                <w:sz w:val="18"/>
              </w:rPr>
              <w:t xml:space="preserve">Community Action Agency    4 </w:t>
            </w:r>
            <w:r>
              <w:tab/>
            </w:r>
            <w:r>
              <w:tab/>
            </w:r>
            <w:r>
              <w:rPr>
                <w:rFonts w:ascii="Times" w:eastAsia="Times" w:hAnsi="Times"/>
                <w:color w:val="000000"/>
                <w:sz w:val="18"/>
              </w:rPr>
              <w:t xml:space="preserve">Crisis Assistance    4 </w:t>
            </w:r>
            <w:r>
              <w:br/>
            </w:r>
            <w:r>
              <w:tab/>
            </w:r>
            <w:r>
              <w:tab/>
            </w:r>
            <w:r>
              <w:rPr>
                <w:rFonts w:ascii="Times" w:eastAsia="Times" w:hAnsi="Times"/>
                <w:color w:val="000000"/>
                <w:sz w:val="18"/>
              </w:rPr>
              <w:t xml:space="preserve">Department    4 </w:t>
            </w:r>
            <w:r>
              <w:br/>
            </w:r>
            <w:r>
              <w:tab/>
            </w:r>
            <w:r>
              <w:tab/>
            </w:r>
            <w:r>
              <w:rPr>
                <w:rFonts w:ascii="Times" w:eastAsia="Times" w:hAnsi="Times"/>
                <w:color w:val="000000"/>
                <w:sz w:val="18"/>
              </w:rPr>
              <w:t xml:space="preserve">Federal Poverty Guidelines </w:t>
            </w:r>
            <w:r>
              <w:br/>
            </w:r>
            <w:r>
              <w:tab/>
            </w:r>
            <w:r>
              <w:tab/>
            </w:r>
            <w:r>
              <w:tab/>
            </w:r>
            <w:r>
              <w:rPr>
                <w:rFonts w:ascii="Times" w:eastAsia="Times" w:hAnsi="Times"/>
                <w:color w:val="000000"/>
                <w:sz w:val="18"/>
              </w:rPr>
              <w:t xml:space="preserve">(FPG)    4 </w:t>
            </w:r>
            <w:r>
              <w:br/>
            </w:r>
            <w:r>
              <w:tab/>
            </w:r>
            <w:r>
              <w:tab/>
            </w:r>
            <w:r>
              <w:rPr>
                <w:rFonts w:ascii="Times" w:eastAsia="Times" w:hAnsi="Times"/>
                <w:color w:val="000000"/>
                <w:sz w:val="18"/>
              </w:rPr>
              <w:t xml:space="preserve">Fraud    4 </w:t>
            </w:r>
            <w:r>
              <w:br/>
            </w:r>
            <w:r>
              <w:tab/>
            </w:r>
            <w:r>
              <w:tab/>
            </w:r>
            <w:r>
              <w:rPr>
                <w:rFonts w:ascii="Times" w:eastAsia="Times" w:hAnsi="Times"/>
                <w:color w:val="000000"/>
                <w:sz w:val="18"/>
              </w:rPr>
              <w:t xml:space="preserve">Head of Participant Household.    4 </w:t>
            </w:r>
            <w:r>
              <w:tab/>
            </w:r>
            <w:r>
              <w:tab/>
            </w:r>
            <w:r>
              <w:rPr>
                <w:rFonts w:ascii="Times" w:eastAsia="Times" w:hAnsi="Times"/>
                <w:color w:val="000000"/>
                <w:sz w:val="18"/>
              </w:rPr>
              <w:t xml:space="preserve">Income    4 </w:t>
            </w:r>
            <w:r>
              <w:br/>
            </w:r>
            <w:r>
              <w:tab/>
            </w:r>
            <w:r>
              <w:tab/>
            </w:r>
            <w:r>
              <w:rPr>
                <w:rFonts w:ascii="Times" w:eastAsia="Times" w:hAnsi="Times"/>
                <w:color w:val="000000"/>
                <w:sz w:val="18"/>
              </w:rPr>
              <w:t xml:space="preserve">Intake Manual    4 </w:t>
            </w:r>
            <w:r>
              <w:br/>
            </w:r>
            <w:r>
              <w:tab/>
            </w:r>
            <w:r>
              <w:tab/>
            </w:r>
            <w:r>
              <w:rPr>
                <w:rFonts w:ascii="Times" w:eastAsia="Times" w:hAnsi="Times"/>
                <w:color w:val="000000"/>
                <w:sz w:val="18"/>
              </w:rPr>
              <w:t xml:space="preserve">Participant    4 </w:t>
            </w:r>
            <w:r>
              <w:br/>
            </w:r>
            <w:r>
              <w:tab/>
            </w:r>
            <w:r>
              <w:tab/>
            </w:r>
            <w:r>
              <w:rPr>
                <w:rFonts w:ascii="Times" w:eastAsia="Times" w:hAnsi="Times"/>
                <w:color w:val="000000"/>
                <w:sz w:val="18"/>
              </w:rPr>
              <w:t xml:space="preserve">Participant Household    4 </w:t>
            </w:r>
            <w:r>
              <w:br/>
            </w:r>
            <w:r>
              <w:tab/>
            </w:r>
            <w:r>
              <w:tab/>
            </w:r>
            <w:r>
              <w:rPr>
                <w:rFonts w:ascii="Times" w:eastAsia="Times" w:hAnsi="Times"/>
                <w:color w:val="000000"/>
                <w:sz w:val="18"/>
              </w:rPr>
              <w:t xml:space="preserve">Primary Fuel    4 </w:t>
            </w:r>
            <w:r>
              <w:br/>
            </w:r>
            <w:r>
              <w:tab/>
            </w:r>
            <w:r>
              <w:tab/>
            </w:r>
            <w:r>
              <w:rPr>
                <w:rFonts w:ascii="Times" w:eastAsia="Times" w:hAnsi="Times"/>
                <w:color w:val="000000"/>
                <w:sz w:val="18"/>
              </w:rPr>
              <w:t xml:space="preserve">Undocumented Resident    5 </w:t>
            </w:r>
            <w:r>
              <w:br/>
            </w:r>
            <w:r>
              <w:tab/>
            </w:r>
            <w:r>
              <w:tab/>
            </w:r>
            <w:r>
              <w:rPr>
                <w:rFonts w:ascii="Times" w:eastAsia="Times" w:hAnsi="Times"/>
                <w:color w:val="000000"/>
                <w:sz w:val="18"/>
              </w:rPr>
              <w:t xml:space="preserve">Vendor    5 </w:t>
            </w:r>
            <w:r>
              <w:br/>
            </w:r>
            <w:r>
              <w:rPr>
                <w:rFonts w:ascii="Times" w:eastAsia="Times" w:hAnsi="Times"/>
                <w:color w:val="000000"/>
                <w:sz w:val="18"/>
              </w:rPr>
              <w:t xml:space="preserve">Denial Of Payment    11 </w:t>
            </w:r>
            <w:r>
              <w:br/>
            </w:r>
            <w:r>
              <w:tab/>
            </w:r>
            <w:r>
              <w:tab/>
            </w:r>
            <w:r>
              <w:rPr>
                <w:rFonts w:ascii="Times" w:eastAsia="Times" w:hAnsi="Times"/>
                <w:color w:val="000000"/>
                <w:sz w:val="18"/>
              </w:rPr>
              <w:t xml:space="preserve">Contrary to Rules or Provider </w:t>
            </w:r>
            <w:r>
              <w:br/>
            </w:r>
            <w:r>
              <w:tab/>
            </w:r>
            <w:r>
              <w:tab/>
            </w:r>
            <w:r>
              <w:tab/>
            </w:r>
            <w:r>
              <w:rPr>
                <w:rFonts w:ascii="Times" w:eastAsia="Times" w:hAnsi="Times"/>
                <w:color w:val="000000"/>
                <w:sz w:val="18"/>
              </w:rPr>
              <w:t xml:space="preserve">Agreement    11 </w:t>
            </w:r>
            <w:r>
              <w:br/>
            </w:r>
            <w:r>
              <w:tab/>
            </w:r>
            <w:r>
              <w:tab/>
            </w:r>
            <w:r>
              <w:rPr>
                <w:rFonts w:ascii="Times" w:eastAsia="Times" w:hAnsi="Times"/>
                <w:color w:val="000000"/>
                <w:sz w:val="18"/>
              </w:rPr>
              <w:t>Failure</w:t>
            </w:r>
            <w:r>
              <w:rPr>
                <w:rFonts w:ascii="Times" w:eastAsia="Times" w:hAnsi="Times"/>
                <w:color w:val="000000"/>
                <w:sz w:val="18"/>
              </w:rPr>
              <w:t xml:space="preserve"> to Provide Immediate </w:t>
            </w:r>
            <w:r>
              <w:br/>
            </w:r>
            <w:r>
              <w:tab/>
            </w:r>
            <w:r>
              <w:tab/>
            </w:r>
            <w:r>
              <w:tab/>
            </w:r>
            <w:r>
              <w:rPr>
                <w:rFonts w:ascii="Times" w:eastAsia="Times" w:hAnsi="Times"/>
                <w:color w:val="000000"/>
                <w:sz w:val="18"/>
              </w:rPr>
              <w:t xml:space="preserve">Access to Records    11 </w:t>
            </w:r>
            <w:r>
              <w:br/>
            </w:r>
            <w:r>
              <w:tab/>
            </w:r>
            <w:r>
              <w:tab/>
            </w:r>
            <w:r>
              <w:rPr>
                <w:rFonts w:ascii="Times" w:eastAsia="Times" w:hAnsi="Times"/>
                <w:color w:val="000000"/>
                <w:sz w:val="18"/>
              </w:rPr>
              <w:t xml:space="preserve">Services Not Provided    11 </w:t>
            </w:r>
            <w:r>
              <w:br/>
            </w:r>
            <w:r>
              <w:tab/>
            </w:r>
            <w:r>
              <w:tab/>
            </w:r>
            <w:r>
              <w:rPr>
                <w:rFonts w:ascii="Times" w:eastAsia="Times" w:hAnsi="Times"/>
                <w:color w:val="000000"/>
                <w:sz w:val="18"/>
              </w:rPr>
              <w:t xml:space="preserve">Willful Misrepresentation or </w:t>
            </w:r>
            <w:r>
              <w:br/>
            </w:r>
            <w:r>
              <w:tab/>
            </w:r>
            <w:r>
              <w:tab/>
            </w:r>
            <w:r>
              <w:tab/>
            </w:r>
            <w:r>
              <w:rPr>
                <w:rFonts w:ascii="Times" w:eastAsia="Times" w:hAnsi="Times"/>
                <w:color w:val="000000"/>
                <w:sz w:val="18"/>
              </w:rPr>
              <w:t xml:space="preserve">Concealment of Facts    11 </w:t>
            </w:r>
            <w:r>
              <w:br/>
            </w:r>
            <w:r>
              <w:rPr>
                <w:rFonts w:ascii="Times" w:eastAsia="Times" w:hAnsi="Times"/>
                <w:color w:val="000000"/>
                <w:sz w:val="18"/>
              </w:rPr>
              <w:t xml:space="preserve">Denial, Application Time Limits &amp; </w:t>
            </w:r>
            <w:r>
              <w:br/>
            </w:r>
            <w:r>
              <w:tab/>
            </w:r>
            <w:r>
              <w:rPr>
                <w:rFonts w:ascii="Times" w:eastAsia="Times" w:hAnsi="Times"/>
                <w:color w:val="000000"/>
                <w:sz w:val="18"/>
              </w:rPr>
              <w:t xml:space="preserve">Disposal Actions    8 </w:t>
            </w:r>
            <w:r>
              <w:br/>
            </w:r>
            <w:r>
              <w:rPr>
                <w:rFonts w:ascii="Times" w:eastAsia="Times" w:hAnsi="Times"/>
                <w:color w:val="000000"/>
                <w:sz w:val="18"/>
              </w:rPr>
              <w:t xml:space="preserve">Denials or Withdrawals, Notification of </w:t>
            </w:r>
          </w:p>
        </w:tc>
        <w:tc>
          <w:tcPr>
            <w:tcW w:w="3127" w:type="dxa"/>
            <w:vMerge/>
          </w:tcPr>
          <w:p w:rsidR="0073552F" w:rsidRDefault="0073552F"/>
        </w:tc>
        <w:tc>
          <w:tcPr>
            <w:tcW w:w="3127" w:type="dxa"/>
            <w:vMerge/>
          </w:tcPr>
          <w:p w:rsidR="0073552F" w:rsidRDefault="0073552F"/>
        </w:tc>
      </w:tr>
      <w:tr w:rsidR="0073552F">
        <w:trPr>
          <w:trHeight w:hRule="exact" w:val="940"/>
        </w:trPr>
        <w:tc>
          <w:tcPr>
            <w:tcW w:w="3127" w:type="dxa"/>
            <w:vMerge/>
            <w:tcBorders>
              <w:bottom w:val="single" w:sz="4" w:space="0" w:color="000000"/>
            </w:tcBorders>
          </w:tcPr>
          <w:p w:rsidR="0073552F" w:rsidRDefault="0073552F"/>
        </w:tc>
        <w:tc>
          <w:tcPr>
            <w:tcW w:w="3127" w:type="dxa"/>
            <w:vMerge/>
          </w:tcPr>
          <w:p w:rsidR="0073552F" w:rsidRDefault="0073552F"/>
        </w:tc>
        <w:tc>
          <w:tcPr>
            <w:tcW w:w="3060" w:type="dxa"/>
            <w:tcMar>
              <w:left w:w="0" w:type="dxa"/>
              <w:right w:w="0" w:type="dxa"/>
            </w:tcMar>
          </w:tcPr>
          <w:p w:rsidR="0073552F" w:rsidRDefault="00BA4A01">
            <w:pPr>
              <w:tabs>
                <w:tab w:val="left" w:pos="1552"/>
              </w:tabs>
              <w:autoSpaceDE w:val="0"/>
              <w:autoSpaceDN w:val="0"/>
              <w:spacing w:before="192" w:after="0" w:line="170" w:lineRule="exact"/>
              <w:ind w:left="180" w:right="432"/>
            </w:pPr>
            <w:r>
              <w:tab/>
            </w:r>
            <w:r>
              <w:rPr>
                <w:rFonts w:ascii="Times" w:eastAsia="Times" w:hAnsi="Times"/>
                <w:b/>
                <w:color w:val="000000"/>
                <w:sz w:val="24"/>
              </w:rPr>
              <w:t xml:space="preserve">S </w:t>
            </w:r>
            <w:r>
              <w:br/>
            </w:r>
            <w:r>
              <w:rPr>
                <w:rFonts w:ascii="Times" w:eastAsia="Times" w:hAnsi="Times"/>
                <w:color w:val="000000"/>
                <w:sz w:val="18"/>
              </w:rPr>
              <w:t xml:space="preserve">Signature by Mark, Application </w:t>
            </w:r>
          </w:p>
          <w:p w:rsidR="0073552F" w:rsidRDefault="00BA4A01">
            <w:pPr>
              <w:autoSpaceDE w:val="0"/>
              <w:autoSpaceDN w:val="0"/>
              <w:spacing w:after="0" w:line="240" w:lineRule="exact"/>
              <w:ind w:left="360"/>
            </w:pPr>
            <w:r>
              <w:rPr>
                <w:rFonts w:ascii="Times" w:eastAsia="Times" w:hAnsi="Times"/>
                <w:color w:val="000000"/>
                <w:sz w:val="18"/>
              </w:rPr>
              <w:t>Process    8</w:t>
            </w:r>
          </w:p>
          <w:p w:rsidR="0073552F" w:rsidRDefault="00BA4A01">
            <w:pPr>
              <w:autoSpaceDE w:val="0"/>
              <w:autoSpaceDN w:val="0"/>
              <w:spacing w:after="0" w:line="240" w:lineRule="exact"/>
              <w:ind w:left="180"/>
            </w:pPr>
            <w:r>
              <w:rPr>
                <w:rFonts w:ascii="Times" w:eastAsia="Times" w:hAnsi="Times"/>
                <w:color w:val="000000"/>
                <w:sz w:val="18"/>
              </w:rPr>
              <w:t>Signature, Application Process    8</w:t>
            </w:r>
          </w:p>
        </w:tc>
      </w:tr>
      <w:tr w:rsidR="0073552F">
        <w:trPr>
          <w:trHeight w:hRule="exact" w:val="740"/>
        </w:trPr>
        <w:tc>
          <w:tcPr>
            <w:tcW w:w="3127" w:type="dxa"/>
            <w:vMerge/>
            <w:tcBorders>
              <w:bottom w:val="single" w:sz="4" w:space="0" w:color="000000"/>
            </w:tcBorders>
          </w:tcPr>
          <w:p w:rsidR="0073552F" w:rsidRDefault="0073552F"/>
        </w:tc>
        <w:tc>
          <w:tcPr>
            <w:tcW w:w="3127" w:type="dxa"/>
            <w:vMerge/>
          </w:tcPr>
          <w:p w:rsidR="0073552F" w:rsidRDefault="0073552F"/>
        </w:tc>
        <w:tc>
          <w:tcPr>
            <w:tcW w:w="3060" w:type="dxa"/>
            <w:vMerge w:val="restart"/>
            <w:tcBorders>
              <w:bottom w:val="single" w:sz="4" w:space="0" w:color="000000"/>
            </w:tcBorders>
            <w:tcMar>
              <w:left w:w="0" w:type="dxa"/>
              <w:right w:w="0" w:type="dxa"/>
            </w:tcMar>
          </w:tcPr>
          <w:p w:rsidR="0073552F" w:rsidRDefault="00BA4A01">
            <w:pPr>
              <w:tabs>
                <w:tab w:val="left" w:pos="540"/>
                <w:tab w:val="left" w:pos="720"/>
                <w:tab w:val="left" w:pos="1540"/>
              </w:tabs>
              <w:autoSpaceDE w:val="0"/>
              <w:autoSpaceDN w:val="0"/>
              <w:spacing w:before="164" w:after="0" w:line="198" w:lineRule="exact"/>
              <w:ind w:left="180"/>
            </w:pPr>
            <w:r>
              <w:tab/>
            </w:r>
            <w:r>
              <w:tab/>
            </w:r>
            <w:r>
              <w:tab/>
            </w:r>
            <w:r>
              <w:rPr>
                <w:rFonts w:ascii="Times" w:eastAsia="Times" w:hAnsi="Times"/>
                <w:b/>
                <w:color w:val="000000"/>
                <w:sz w:val="24"/>
              </w:rPr>
              <w:t xml:space="preserve">T </w:t>
            </w:r>
            <w:r>
              <w:br/>
            </w:r>
            <w:r>
              <w:rPr>
                <w:rFonts w:ascii="Times" w:eastAsia="Times" w:hAnsi="Times"/>
                <w:color w:val="000000"/>
                <w:sz w:val="18"/>
              </w:rPr>
              <w:t xml:space="preserve">Termination Of Vendor Status    11 </w:t>
            </w:r>
            <w:r>
              <w:tab/>
            </w:r>
            <w:r>
              <w:rPr>
                <w:rFonts w:ascii="Times" w:eastAsia="Times" w:hAnsi="Times"/>
                <w:color w:val="000000"/>
                <w:sz w:val="18"/>
              </w:rPr>
              <w:t xml:space="preserve">Failure to Repay    12 </w:t>
            </w:r>
            <w:r>
              <w:br/>
            </w:r>
            <w:r>
              <w:tab/>
            </w:r>
            <w:r>
              <w:rPr>
                <w:rFonts w:ascii="Times" w:eastAsia="Times" w:hAnsi="Times"/>
                <w:color w:val="000000"/>
                <w:sz w:val="18"/>
              </w:rPr>
              <w:t xml:space="preserve">Fraudulent Claim    11 </w:t>
            </w:r>
            <w:r>
              <w:br/>
            </w:r>
            <w:r>
              <w:tab/>
            </w:r>
            <w:r>
              <w:rPr>
                <w:rFonts w:ascii="Times" w:eastAsia="Times" w:hAnsi="Times"/>
                <w:color w:val="000000"/>
                <w:sz w:val="18"/>
              </w:rPr>
              <w:t xml:space="preserve">Fraudulent or Abusive </w:t>
            </w:r>
            <w:r>
              <w:br/>
            </w:r>
            <w:r>
              <w:tab/>
            </w:r>
            <w:r>
              <w:tab/>
            </w:r>
            <w:r>
              <w:rPr>
                <w:rFonts w:ascii="Times" w:eastAsia="Times" w:hAnsi="Times"/>
                <w:color w:val="000000"/>
                <w:sz w:val="18"/>
              </w:rPr>
              <w:t xml:space="preserve">Conduct    12 </w:t>
            </w:r>
            <w:r>
              <w:br/>
            </w:r>
            <w:r>
              <w:tab/>
            </w:r>
            <w:r>
              <w:rPr>
                <w:rFonts w:ascii="Times" w:eastAsia="Times" w:hAnsi="Times"/>
                <w:color w:val="000000"/>
                <w:sz w:val="18"/>
              </w:rPr>
              <w:t xml:space="preserve">Immediate Access to </w:t>
            </w:r>
            <w:r>
              <w:br/>
            </w:r>
            <w:r>
              <w:tab/>
            </w:r>
            <w:r>
              <w:tab/>
            </w:r>
            <w:r>
              <w:rPr>
                <w:rFonts w:ascii="Times" w:eastAsia="Times" w:hAnsi="Times"/>
                <w:color w:val="000000"/>
                <w:sz w:val="18"/>
              </w:rPr>
              <w:t xml:space="preserve">Documentation    11 </w:t>
            </w:r>
            <w:r>
              <w:br/>
            </w:r>
            <w:r>
              <w:tab/>
            </w:r>
            <w:r>
              <w:rPr>
                <w:rFonts w:ascii="Times" w:eastAsia="Times" w:hAnsi="Times"/>
                <w:color w:val="000000"/>
                <w:sz w:val="18"/>
              </w:rPr>
              <w:t xml:space="preserve">Knowingly Makes a False </w:t>
            </w:r>
            <w:r>
              <w:br/>
            </w:r>
            <w:r>
              <w:tab/>
            </w:r>
            <w:r>
              <w:tab/>
            </w:r>
            <w:r>
              <w:rPr>
                <w:rFonts w:ascii="Times" w:eastAsia="Times" w:hAnsi="Times"/>
                <w:color w:val="000000"/>
                <w:sz w:val="18"/>
              </w:rPr>
              <w:t xml:space="preserve">Statement    11 </w:t>
            </w:r>
            <w:r>
              <w:br/>
            </w:r>
            <w:r>
              <w:tab/>
            </w:r>
            <w:r>
              <w:rPr>
                <w:rFonts w:ascii="Times" w:eastAsia="Times" w:hAnsi="Times"/>
                <w:color w:val="000000"/>
                <w:sz w:val="18"/>
              </w:rPr>
              <w:t xml:space="preserve">Non-Compliance With Rules and </w:t>
            </w:r>
            <w:r>
              <w:tab/>
            </w:r>
            <w:r>
              <w:tab/>
            </w:r>
            <w:r>
              <w:rPr>
                <w:rFonts w:ascii="Times" w:eastAsia="Times" w:hAnsi="Times"/>
                <w:color w:val="000000"/>
                <w:sz w:val="18"/>
              </w:rPr>
              <w:t xml:space="preserve">Regulations    12 </w:t>
            </w:r>
            <w:r>
              <w:br/>
            </w:r>
            <w:r>
              <w:tab/>
            </w:r>
            <w:r>
              <w:rPr>
                <w:rFonts w:ascii="Times" w:eastAsia="Times" w:hAnsi="Times"/>
                <w:color w:val="000000"/>
                <w:sz w:val="18"/>
              </w:rPr>
              <w:t xml:space="preserve">Submits an Incorrect Claim    11 </w:t>
            </w:r>
            <w:r>
              <w:tab/>
            </w:r>
            <w:r>
              <w:rPr>
                <w:rFonts w:ascii="Times" w:eastAsia="Times" w:hAnsi="Times"/>
                <w:color w:val="000000"/>
                <w:sz w:val="18"/>
              </w:rPr>
              <w:t xml:space="preserve">Violation of Material Term or </w:t>
            </w:r>
          </w:p>
        </w:tc>
      </w:tr>
      <w:tr w:rsidR="0073552F">
        <w:trPr>
          <w:trHeight w:hRule="exact" w:val="1140"/>
        </w:trPr>
        <w:tc>
          <w:tcPr>
            <w:tcW w:w="3127" w:type="dxa"/>
            <w:vMerge/>
            <w:tcBorders>
              <w:bottom w:val="single" w:sz="4" w:space="0" w:color="000000"/>
            </w:tcBorders>
          </w:tcPr>
          <w:p w:rsidR="0073552F" w:rsidRDefault="0073552F"/>
        </w:tc>
        <w:tc>
          <w:tcPr>
            <w:tcW w:w="3240" w:type="dxa"/>
            <w:tcMar>
              <w:left w:w="0" w:type="dxa"/>
              <w:right w:w="0" w:type="dxa"/>
            </w:tcMar>
          </w:tcPr>
          <w:p w:rsidR="0073552F" w:rsidRDefault="00BA4A01">
            <w:pPr>
              <w:tabs>
                <w:tab w:val="left" w:pos="1540"/>
              </w:tabs>
              <w:autoSpaceDE w:val="0"/>
              <w:autoSpaceDN w:val="0"/>
              <w:spacing w:before="192" w:after="0" w:line="170" w:lineRule="exact"/>
              <w:ind w:left="180" w:right="720"/>
            </w:pPr>
            <w:r>
              <w:tab/>
            </w:r>
            <w:r>
              <w:rPr>
                <w:rFonts w:ascii="Times" w:eastAsia="Times" w:hAnsi="Times"/>
                <w:b/>
                <w:color w:val="000000"/>
                <w:sz w:val="24"/>
              </w:rPr>
              <w:t xml:space="preserve">L </w:t>
            </w:r>
            <w:r>
              <w:br/>
            </w:r>
            <w:r>
              <w:rPr>
                <w:rFonts w:ascii="Times" w:eastAsia="Times" w:hAnsi="Times"/>
                <w:color w:val="000000"/>
                <w:sz w:val="18"/>
              </w:rPr>
              <w:t xml:space="preserve">Living Situation, Nonfinancial </w:t>
            </w:r>
          </w:p>
          <w:p w:rsidR="0073552F" w:rsidRDefault="00BA4A01">
            <w:pPr>
              <w:autoSpaceDE w:val="0"/>
              <w:autoSpaceDN w:val="0"/>
              <w:spacing w:after="0" w:line="240" w:lineRule="exact"/>
              <w:ind w:left="360"/>
            </w:pPr>
            <w:r>
              <w:rPr>
                <w:rFonts w:ascii="Times" w:eastAsia="Times" w:hAnsi="Times"/>
                <w:color w:val="000000"/>
                <w:sz w:val="18"/>
              </w:rPr>
              <w:t>Eligibility Requirements    7</w:t>
            </w:r>
          </w:p>
          <w:p w:rsidR="0073552F" w:rsidRDefault="00BA4A01">
            <w:pPr>
              <w:autoSpaceDE w:val="0"/>
              <w:autoSpaceDN w:val="0"/>
              <w:spacing w:after="0" w:line="240" w:lineRule="exact"/>
              <w:jc w:val="center"/>
            </w:pPr>
            <w:r>
              <w:rPr>
                <w:rFonts w:ascii="Times" w:eastAsia="Times" w:hAnsi="Times"/>
                <w:color w:val="000000"/>
                <w:sz w:val="18"/>
              </w:rPr>
              <w:t xml:space="preserve">Low-Cost Residential Weatherization, </w:t>
            </w:r>
          </w:p>
          <w:p w:rsidR="0073552F" w:rsidRDefault="00BA4A01">
            <w:pPr>
              <w:autoSpaceDE w:val="0"/>
              <w:autoSpaceDN w:val="0"/>
              <w:spacing w:after="0" w:line="240" w:lineRule="exact"/>
              <w:ind w:left="360"/>
            </w:pPr>
            <w:r>
              <w:rPr>
                <w:rFonts w:ascii="Times" w:eastAsia="Times" w:hAnsi="Times"/>
                <w:color w:val="000000"/>
                <w:sz w:val="18"/>
              </w:rPr>
              <w:t>Eligible Activities    5</w:t>
            </w:r>
          </w:p>
        </w:tc>
        <w:tc>
          <w:tcPr>
            <w:tcW w:w="3127" w:type="dxa"/>
            <w:vMerge/>
            <w:tcBorders>
              <w:bottom w:val="single" w:sz="4" w:space="0" w:color="000000"/>
            </w:tcBorders>
          </w:tcPr>
          <w:p w:rsidR="0073552F" w:rsidRDefault="0073552F"/>
        </w:tc>
      </w:tr>
      <w:tr w:rsidR="0073552F">
        <w:trPr>
          <w:trHeight w:hRule="exact" w:val="540"/>
        </w:trPr>
        <w:tc>
          <w:tcPr>
            <w:tcW w:w="3127" w:type="dxa"/>
            <w:vMerge/>
            <w:tcBorders>
              <w:bottom w:val="single" w:sz="4" w:space="0" w:color="000000"/>
            </w:tcBorders>
          </w:tcPr>
          <w:p w:rsidR="0073552F" w:rsidRDefault="0073552F"/>
        </w:tc>
        <w:tc>
          <w:tcPr>
            <w:tcW w:w="3240" w:type="dxa"/>
            <w:tcMar>
              <w:left w:w="0" w:type="dxa"/>
              <w:right w:w="0" w:type="dxa"/>
            </w:tcMar>
          </w:tcPr>
          <w:p w:rsidR="0073552F" w:rsidRDefault="00BA4A01">
            <w:pPr>
              <w:tabs>
                <w:tab w:val="left" w:pos="1508"/>
              </w:tabs>
              <w:autoSpaceDE w:val="0"/>
              <w:autoSpaceDN w:val="0"/>
              <w:spacing w:before="192" w:after="0" w:line="170" w:lineRule="exact"/>
              <w:ind w:left="180" w:right="1296"/>
            </w:pPr>
            <w:r>
              <w:rPr>
                <w:rFonts w:ascii="Times" w:eastAsia="Times" w:hAnsi="Times"/>
                <w:b/>
                <w:color w:val="000000"/>
                <w:sz w:val="24"/>
              </w:rPr>
              <w:t xml:space="preserve">M </w:t>
            </w:r>
            <w:r>
              <w:br/>
            </w:r>
            <w:r>
              <w:rPr>
                <w:rFonts w:ascii="Times" w:eastAsia="Times" w:hAnsi="Times"/>
                <w:color w:val="000000"/>
                <w:sz w:val="18"/>
              </w:rPr>
              <w:t>Method Of Payment    9</w:t>
            </w:r>
          </w:p>
        </w:tc>
        <w:tc>
          <w:tcPr>
            <w:tcW w:w="3127" w:type="dxa"/>
            <w:vMerge/>
            <w:tcBorders>
              <w:bottom w:val="single" w:sz="4" w:space="0" w:color="000000"/>
            </w:tcBorders>
          </w:tcPr>
          <w:p w:rsidR="0073552F" w:rsidRDefault="0073552F"/>
        </w:tc>
      </w:tr>
      <w:tr w:rsidR="0073552F">
        <w:trPr>
          <w:trHeight w:hRule="exact" w:val="760"/>
        </w:trPr>
        <w:tc>
          <w:tcPr>
            <w:tcW w:w="3127" w:type="dxa"/>
            <w:vMerge/>
            <w:tcBorders>
              <w:bottom w:val="single" w:sz="4" w:space="0" w:color="000000"/>
            </w:tcBorders>
          </w:tcPr>
          <w:p w:rsidR="0073552F" w:rsidRDefault="0073552F"/>
        </w:tc>
        <w:tc>
          <w:tcPr>
            <w:tcW w:w="3240" w:type="dxa"/>
            <w:tcBorders>
              <w:bottom w:val="single" w:sz="4" w:space="0" w:color="000000"/>
            </w:tcBorders>
            <w:tcMar>
              <w:left w:w="0" w:type="dxa"/>
              <w:right w:w="0" w:type="dxa"/>
            </w:tcMar>
          </w:tcPr>
          <w:p w:rsidR="0073552F" w:rsidRDefault="00BA4A01">
            <w:pPr>
              <w:tabs>
                <w:tab w:val="left" w:pos="1534"/>
              </w:tabs>
              <w:autoSpaceDE w:val="0"/>
              <w:autoSpaceDN w:val="0"/>
              <w:spacing w:before="192" w:after="0" w:line="170" w:lineRule="exact"/>
              <w:ind w:left="180" w:right="576"/>
            </w:pPr>
            <w:r>
              <w:rPr>
                <w:rFonts w:ascii="Times" w:eastAsia="Times" w:hAnsi="Times"/>
                <w:b/>
                <w:color w:val="000000"/>
                <w:sz w:val="24"/>
              </w:rPr>
              <w:t xml:space="preserve">N </w:t>
            </w:r>
            <w:r>
              <w:br/>
            </w:r>
            <w:r>
              <w:rPr>
                <w:rFonts w:ascii="Times" w:eastAsia="Times" w:hAnsi="Times"/>
                <w:color w:val="000000"/>
                <w:sz w:val="18"/>
              </w:rPr>
              <w:t xml:space="preserve">Native Americans, Nonfinancial </w:t>
            </w:r>
          </w:p>
        </w:tc>
        <w:tc>
          <w:tcPr>
            <w:tcW w:w="3127" w:type="dxa"/>
            <w:vMerge/>
            <w:tcBorders>
              <w:bottom w:val="single" w:sz="4" w:space="0" w:color="000000"/>
            </w:tcBorders>
          </w:tcPr>
          <w:p w:rsidR="0073552F" w:rsidRDefault="0073552F"/>
        </w:tc>
      </w:tr>
      <w:tr w:rsidR="0073552F">
        <w:trPr>
          <w:trHeight w:hRule="exact" w:val="540"/>
        </w:trPr>
        <w:tc>
          <w:tcPr>
            <w:tcW w:w="3060" w:type="dxa"/>
            <w:tcBorders>
              <w:top w:val="single" w:sz="4" w:space="0" w:color="000000"/>
            </w:tcBorders>
            <w:tcMar>
              <w:left w:w="0" w:type="dxa"/>
              <w:right w:w="0" w:type="dxa"/>
            </w:tcMar>
          </w:tcPr>
          <w:p w:rsidR="0073552F" w:rsidRDefault="0073552F"/>
        </w:tc>
        <w:tc>
          <w:tcPr>
            <w:tcW w:w="3240" w:type="dxa"/>
            <w:tcBorders>
              <w:top w:val="single" w:sz="4" w:space="0" w:color="000000"/>
            </w:tcBorders>
            <w:tcMar>
              <w:left w:w="0" w:type="dxa"/>
              <w:right w:w="0" w:type="dxa"/>
            </w:tcMar>
          </w:tcPr>
          <w:p w:rsidR="0073552F" w:rsidRDefault="00BA4A01">
            <w:pPr>
              <w:autoSpaceDE w:val="0"/>
              <w:autoSpaceDN w:val="0"/>
              <w:spacing w:before="78" w:after="0" w:line="250" w:lineRule="exact"/>
              <w:jc w:val="center"/>
            </w:pPr>
            <w:r>
              <w:rPr>
                <w:rFonts w:ascii="Times" w:eastAsia="Times" w:hAnsi="Times"/>
                <w:b/>
                <w:color w:val="000000"/>
                <w:sz w:val="18"/>
              </w:rPr>
              <w:t>Page 13</w:t>
            </w:r>
          </w:p>
        </w:tc>
        <w:tc>
          <w:tcPr>
            <w:tcW w:w="3060" w:type="dxa"/>
            <w:tcBorders>
              <w:top w:val="single" w:sz="4" w:space="0" w:color="000000"/>
            </w:tcBorders>
            <w:tcMar>
              <w:left w:w="0" w:type="dxa"/>
              <w:right w:w="0" w:type="dxa"/>
            </w:tcMar>
          </w:tcPr>
          <w:p w:rsidR="0073552F" w:rsidRDefault="00BA4A01">
            <w:pPr>
              <w:autoSpaceDE w:val="0"/>
              <w:autoSpaceDN w:val="0"/>
              <w:spacing w:before="326" w:after="0" w:line="240" w:lineRule="auto"/>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p w:rsidR="0073552F" w:rsidRDefault="0073552F">
      <w:pPr>
        <w:sectPr w:rsidR="0073552F">
          <w:pgSz w:w="12240" w:h="15840"/>
          <w:pgMar w:top="622" w:right="1418" w:bottom="610" w:left="1440" w:header="720" w:footer="720" w:gutter="0"/>
          <w:cols w:space="720"/>
          <w:docGrid w:linePitch="360"/>
        </w:sectPr>
      </w:pPr>
    </w:p>
    <w:p w:rsidR="0073552F" w:rsidRDefault="0073552F">
      <w:pPr>
        <w:autoSpaceDE w:val="0"/>
        <w:autoSpaceDN w:val="0"/>
        <w:spacing w:after="500" w:line="220" w:lineRule="exact"/>
      </w:pPr>
    </w:p>
    <w:p w:rsidR="0073552F" w:rsidRDefault="00BA4A01">
      <w:pPr>
        <w:autoSpaceDE w:val="0"/>
        <w:autoSpaceDN w:val="0"/>
        <w:spacing w:before="156" w:after="0" w:line="276" w:lineRule="exact"/>
        <w:ind w:right="20"/>
        <w:jc w:val="right"/>
      </w:pPr>
      <w:r>
        <w:rPr>
          <w:rFonts w:ascii="Helvetica" w:eastAsia="Helvetica" w:hAnsi="Helvetica"/>
          <w:b/>
          <w:i/>
          <w:color w:val="000000"/>
          <w:sz w:val="20"/>
        </w:rPr>
        <w:t>Subject Index (Cont’d)</w:t>
      </w:r>
    </w:p>
    <w:p w:rsidR="0073552F" w:rsidRDefault="00BA4A01">
      <w:pPr>
        <w:tabs>
          <w:tab w:val="left" w:pos="180"/>
          <w:tab w:val="left" w:pos="540"/>
        </w:tabs>
        <w:autoSpaceDE w:val="0"/>
        <w:autoSpaceDN w:val="0"/>
        <w:spacing w:before="438" w:after="0" w:line="200" w:lineRule="exact"/>
        <w:ind w:right="6912"/>
      </w:pPr>
      <w:r>
        <w:tab/>
      </w:r>
      <w:r>
        <w:tab/>
      </w:r>
      <w:r>
        <w:rPr>
          <w:rFonts w:ascii="Times" w:eastAsia="Times" w:hAnsi="Times"/>
          <w:color w:val="000000"/>
          <w:sz w:val="18"/>
        </w:rPr>
        <w:t xml:space="preserve">Condition    12 </w:t>
      </w:r>
      <w:r>
        <w:br/>
      </w:r>
      <w:r>
        <w:rPr>
          <w:rFonts w:ascii="Times" w:eastAsia="Times" w:hAnsi="Times"/>
          <w:color w:val="000000"/>
          <w:sz w:val="18"/>
        </w:rPr>
        <w:t xml:space="preserve">Two-Party Payment, Method of </w:t>
      </w:r>
      <w:r>
        <w:br/>
      </w:r>
      <w:r>
        <w:tab/>
      </w:r>
      <w:r>
        <w:rPr>
          <w:rFonts w:ascii="Times" w:eastAsia="Times" w:hAnsi="Times"/>
          <w:color w:val="000000"/>
          <w:sz w:val="18"/>
        </w:rPr>
        <w:t>Payment    9</w:t>
      </w:r>
    </w:p>
    <w:p w:rsidR="0073552F" w:rsidRDefault="00BA4A01">
      <w:pPr>
        <w:autoSpaceDE w:val="0"/>
        <w:autoSpaceDN w:val="0"/>
        <w:spacing w:before="186" w:after="0" w:line="184" w:lineRule="exact"/>
        <w:ind w:right="6480" w:firstLine="1354"/>
      </w:pPr>
      <w:r>
        <w:rPr>
          <w:rFonts w:ascii="Times" w:eastAsia="Times" w:hAnsi="Times"/>
          <w:b/>
          <w:color w:val="000000"/>
          <w:sz w:val="24"/>
        </w:rPr>
        <w:t xml:space="preserve">V </w:t>
      </w:r>
      <w:r>
        <w:br/>
      </w:r>
      <w:r>
        <w:rPr>
          <w:rFonts w:ascii="Times" w:eastAsia="Times" w:hAnsi="Times"/>
          <w:color w:val="000000"/>
          <w:sz w:val="18"/>
        </w:rPr>
        <w:t xml:space="preserve">Vendor Agreements    10 </w:t>
      </w:r>
      <w:r>
        <w:br/>
      </w:r>
      <w:r>
        <w:rPr>
          <w:rFonts w:ascii="Times" w:eastAsia="Times" w:hAnsi="Times"/>
          <w:color w:val="000000"/>
          <w:sz w:val="18"/>
        </w:rPr>
        <w:t>Vendor Or Participant Notification    12</w:t>
      </w:r>
    </w:p>
    <w:p w:rsidR="0073552F" w:rsidRDefault="00BA4A01">
      <w:pPr>
        <w:tabs>
          <w:tab w:val="left" w:pos="180"/>
          <w:tab w:val="left" w:pos="1320"/>
        </w:tabs>
        <w:autoSpaceDE w:val="0"/>
        <w:autoSpaceDN w:val="0"/>
        <w:spacing w:before="188" w:after="9672" w:line="184" w:lineRule="exact"/>
        <w:ind w:right="6480"/>
      </w:pPr>
      <w:r>
        <w:tab/>
      </w:r>
      <w:r>
        <w:tab/>
      </w:r>
      <w:r>
        <w:rPr>
          <w:rFonts w:ascii="Times" w:eastAsia="Times" w:hAnsi="Times"/>
          <w:b/>
          <w:color w:val="000000"/>
          <w:sz w:val="24"/>
        </w:rPr>
        <w:t xml:space="preserve">W </w:t>
      </w:r>
      <w:r>
        <w:br/>
      </w:r>
      <w:r>
        <w:rPr>
          <w:rFonts w:ascii="Times" w:eastAsia="Times" w:hAnsi="Times"/>
          <w:color w:val="000000"/>
          <w:sz w:val="18"/>
        </w:rPr>
        <w:t xml:space="preserve">Withdrawal, Application Time Limits &amp; </w:t>
      </w:r>
      <w:r>
        <w:br/>
      </w:r>
      <w:r>
        <w:tab/>
      </w:r>
      <w:r>
        <w:rPr>
          <w:rFonts w:ascii="Times" w:eastAsia="Times" w:hAnsi="Times"/>
          <w:color w:val="000000"/>
          <w:sz w:val="18"/>
        </w:rPr>
        <w:t>Disposal Actions    8</w:t>
      </w:r>
    </w:p>
    <w:tbl>
      <w:tblPr>
        <w:tblW w:w="0" w:type="auto"/>
        <w:tblLayout w:type="fixed"/>
        <w:tblLook w:val="04A0" w:firstRow="1" w:lastRow="0" w:firstColumn="1" w:lastColumn="0" w:noHBand="0" w:noVBand="1"/>
      </w:tblPr>
      <w:tblGrid>
        <w:gridCol w:w="6580"/>
        <w:gridCol w:w="2780"/>
      </w:tblGrid>
      <w:tr w:rsidR="0073552F">
        <w:trPr>
          <w:trHeight w:hRule="exact" w:val="532"/>
        </w:trPr>
        <w:tc>
          <w:tcPr>
            <w:tcW w:w="6580" w:type="dxa"/>
            <w:tcBorders>
              <w:top w:val="single" w:sz="4" w:space="0" w:color="000000"/>
            </w:tcBorders>
            <w:tcMar>
              <w:left w:w="0" w:type="dxa"/>
              <w:right w:w="0" w:type="dxa"/>
            </w:tcMar>
          </w:tcPr>
          <w:p w:rsidR="0073552F" w:rsidRDefault="00BA4A01">
            <w:pPr>
              <w:autoSpaceDE w:val="0"/>
              <w:autoSpaceDN w:val="0"/>
              <w:spacing w:before="78" w:after="0" w:line="248" w:lineRule="exact"/>
              <w:ind w:right="1604"/>
              <w:jc w:val="right"/>
            </w:pPr>
            <w:r>
              <w:rPr>
                <w:rFonts w:ascii="Times" w:eastAsia="Times" w:hAnsi="Times"/>
                <w:b/>
                <w:color w:val="000000"/>
                <w:sz w:val="18"/>
              </w:rPr>
              <w:t>Page 14</w:t>
            </w:r>
          </w:p>
        </w:tc>
        <w:tc>
          <w:tcPr>
            <w:tcW w:w="2780" w:type="dxa"/>
            <w:tcBorders>
              <w:top w:val="single" w:sz="4" w:space="0" w:color="000000"/>
            </w:tcBorders>
            <w:tcMar>
              <w:left w:w="0" w:type="dxa"/>
              <w:right w:w="0" w:type="dxa"/>
            </w:tcMar>
          </w:tcPr>
          <w:p w:rsidR="0073552F" w:rsidRDefault="00BA4A01">
            <w:pPr>
              <w:autoSpaceDE w:val="0"/>
              <w:autoSpaceDN w:val="0"/>
              <w:spacing w:before="318" w:after="0" w:line="240" w:lineRule="auto"/>
              <w:jc w:val="right"/>
            </w:pPr>
            <w:r>
              <w:rPr>
                <w:rFonts w:ascii="Arial" w:eastAsia="Arial" w:hAnsi="Arial"/>
                <w:b/>
                <w:color w:val="000000"/>
                <w:sz w:val="20"/>
              </w:rPr>
              <w:t>ARCHIVE 2012</w:t>
            </w:r>
          </w:p>
        </w:tc>
      </w:tr>
    </w:tbl>
    <w:p w:rsidR="0073552F" w:rsidRDefault="0073552F">
      <w:pPr>
        <w:autoSpaceDE w:val="0"/>
        <w:autoSpaceDN w:val="0"/>
        <w:spacing w:after="0" w:line="14" w:lineRule="exact"/>
      </w:pPr>
    </w:p>
    <w:sectPr w:rsidR="0073552F" w:rsidSect="00034616">
      <w:pgSz w:w="12240" w:h="15840"/>
      <w:pgMar w:top="720" w:right="1420" w:bottom="6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6713630">
    <w:abstractNumId w:val="8"/>
  </w:num>
  <w:num w:numId="2" w16cid:durableId="607154448">
    <w:abstractNumId w:val="6"/>
  </w:num>
  <w:num w:numId="3" w16cid:durableId="921256336">
    <w:abstractNumId w:val="5"/>
  </w:num>
  <w:num w:numId="4" w16cid:durableId="1011449146">
    <w:abstractNumId w:val="4"/>
  </w:num>
  <w:num w:numId="5" w16cid:durableId="319577320">
    <w:abstractNumId w:val="7"/>
  </w:num>
  <w:num w:numId="6" w16cid:durableId="1181705770">
    <w:abstractNumId w:val="3"/>
  </w:num>
  <w:num w:numId="7" w16cid:durableId="900748197">
    <w:abstractNumId w:val="2"/>
  </w:num>
  <w:num w:numId="8" w16cid:durableId="1191410146">
    <w:abstractNumId w:val="1"/>
  </w:num>
  <w:num w:numId="9" w16cid:durableId="1227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552F"/>
    <w:rsid w:val="00AA1D8D"/>
    <w:rsid w:val="00B47730"/>
    <w:rsid w:val="00BA4A01"/>
    <w:rsid w:val="00CB0664"/>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ealthandwelfare.idaho.gov" TargetMode="External"/><Relationship Id="rId18" Type="http://schemas.openxmlformats.org/officeDocument/2006/relationships/hyperlink" Target="http://www.healthandwelfare.idaho.gov" TargetMode="External"/><Relationship Id="rId26" Type="http://schemas.openxmlformats.org/officeDocument/2006/relationships/hyperlink" Target="http://www.healthandwelfare.idaho.gov/" TargetMode="External"/><Relationship Id="rId3" Type="http://schemas.openxmlformats.org/officeDocument/2006/relationships/styles" Target="styles.xml"/><Relationship Id="rId21" Type="http://schemas.openxmlformats.org/officeDocument/2006/relationships/hyperlink" Target="http://www.healthandwelfare.idaho.gov" TargetMode="External"/><Relationship Id="rId7" Type="http://schemas.openxmlformats.org/officeDocument/2006/relationships/hyperlink" Target="http://www.healthandwelfare.idaho.gov" TargetMode="External"/><Relationship Id="rId12" Type="http://schemas.openxmlformats.org/officeDocument/2006/relationships/hyperlink" Target="http://www.healthandwelfare.idaho.gov" TargetMode="External"/><Relationship Id="rId17" Type="http://schemas.openxmlformats.org/officeDocument/2006/relationships/hyperlink" Target="http://www.healthandwelfare.idaho.gov" TargetMode="External"/><Relationship Id="rId25" Type="http://schemas.openxmlformats.org/officeDocument/2006/relationships/hyperlink" Target="http://www.healthandwelfare.idaho.go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ealthandwelfare.idaho.gov" TargetMode="External"/><Relationship Id="rId20" Type="http://schemas.openxmlformats.org/officeDocument/2006/relationships/hyperlink" Target="http://www.healthandwelfare.idaho.gov" TargetMode="External"/><Relationship Id="rId29" Type="http://schemas.openxmlformats.org/officeDocument/2006/relationships/hyperlink" Target="http://www.healthandwelfare.idaho.gov/" TargetMode="External"/><Relationship Id="rId1" Type="http://schemas.openxmlformats.org/officeDocument/2006/relationships/customXml" Target="../customXml/item1.xml"/><Relationship Id="rId6" Type="http://schemas.openxmlformats.org/officeDocument/2006/relationships/hyperlink" Target="http://www.healthandwelfare.idaho.gov" TargetMode="External"/><Relationship Id="rId11" Type="http://schemas.openxmlformats.org/officeDocument/2006/relationships/hyperlink" Target="http://www.healthandwelfare.idaho.gov" TargetMode="External"/><Relationship Id="rId24" Type="http://schemas.openxmlformats.org/officeDocument/2006/relationships/hyperlink" Target="http://www.healthandwelfare.idaho.go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ealthandwelfare.idaho.gov" TargetMode="External"/><Relationship Id="rId23" Type="http://schemas.openxmlformats.org/officeDocument/2006/relationships/hyperlink" Target="http://www.healthandwelfare.idaho.gov" TargetMode="External"/><Relationship Id="rId28" Type="http://schemas.openxmlformats.org/officeDocument/2006/relationships/hyperlink" Target="http://www.healthandwelfare.idaho.gov/" TargetMode="External"/><Relationship Id="rId10" Type="http://schemas.openxmlformats.org/officeDocument/2006/relationships/hyperlink" Target="http://www.healthandwelfare.idaho.gov" TargetMode="External"/><Relationship Id="rId19" Type="http://schemas.openxmlformats.org/officeDocument/2006/relationships/hyperlink" Target="http://www.healthandwelfare.idaho.gov" TargetMode="External"/><Relationship Id="rId31" Type="http://schemas.openxmlformats.org/officeDocument/2006/relationships/hyperlink" Target="http://aspe.hhs.gov/poverty/" TargetMode="External"/><Relationship Id="rId4" Type="http://schemas.openxmlformats.org/officeDocument/2006/relationships/settings" Target="settings.xml"/><Relationship Id="rId9" Type="http://schemas.openxmlformats.org/officeDocument/2006/relationships/hyperlink" Target="http://www.healthandwelfare.idaho.gov" TargetMode="External"/><Relationship Id="rId14" Type="http://schemas.openxmlformats.org/officeDocument/2006/relationships/hyperlink" Target="http://www.healthandwelfare.idaho.gov" TargetMode="External"/><Relationship Id="rId22" Type="http://schemas.openxmlformats.org/officeDocument/2006/relationships/hyperlink" Target="http://www.healthandwelfare.idaho.gov" TargetMode="External"/><Relationship Id="rId27" Type="http://schemas.openxmlformats.org/officeDocument/2006/relationships/hyperlink" Target="http://www.healthandwelfare.idaho.gov/" TargetMode="External"/><Relationship Id="rId30" Type="http://schemas.openxmlformats.org/officeDocument/2006/relationships/hyperlink" Target="http://aspe.hhs.gov/poverty/" TargetMode="External"/><Relationship Id="rId8" Type="http://schemas.openxmlformats.org/officeDocument/2006/relationships/hyperlink" Target="http://www.healthandwelfare.idaho.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6610</Words>
  <Characters>37682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