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C4" w:rsidRDefault="00AD70C4" w:rsidP="0088459F">
      <w:pPr>
        <w:pStyle w:val="Heading1"/>
        <w:spacing w:before="0" w:after="120"/>
        <w:jc w:val="center"/>
        <w:rPr>
          <w:lang w:val="en-US"/>
        </w:rPr>
      </w:pPr>
      <w:r w:rsidRPr="00AD70C4">
        <w:rPr>
          <w:lang w:val="en-US"/>
        </w:rPr>
        <w:t>Problem</w:t>
      </w:r>
      <w:r w:rsidR="0011295F">
        <w:rPr>
          <w:lang w:val="en-US"/>
        </w:rPr>
        <w:t xml:space="preserve"> </w:t>
      </w:r>
      <w:r w:rsidR="00F6170B">
        <w:rPr>
          <w:lang w:val="en-US"/>
        </w:rPr>
        <w:t xml:space="preserve">1 – </w:t>
      </w:r>
      <w:r w:rsidR="00007F3D">
        <w:rPr>
          <w:lang w:val="en-US"/>
        </w:rPr>
        <w:t>Email Encrypt</w:t>
      </w:r>
      <w:r w:rsidR="007F5685">
        <w:rPr>
          <w:lang w:val="en-US"/>
        </w:rPr>
        <w:t>ion</w:t>
      </w:r>
    </w:p>
    <w:p w:rsidR="007F5685" w:rsidRDefault="00D769E4" w:rsidP="00503D69">
      <w:pPr>
        <w:spacing w:after="120" w:line="240" w:lineRule="auto"/>
        <w:jc w:val="both"/>
        <w:rPr>
          <w:lang w:val="en-US"/>
        </w:rPr>
      </w:pPr>
      <w:r>
        <w:rPr>
          <w:lang w:val="en-US"/>
        </w:rPr>
        <w:t xml:space="preserve">Write a PHP program to </w:t>
      </w:r>
      <w:r w:rsidRPr="00CE52C7">
        <w:rPr>
          <w:b/>
          <w:lang w:val="en-US"/>
        </w:rPr>
        <w:t>encrypt a</w:t>
      </w:r>
      <w:r w:rsidR="00CE52C7">
        <w:rPr>
          <w:b/>
          <w:lang w:val="en-US"/>
        </w:rPr>
        <w:t>n</w:t>
      </w:r>
      <w:r w:rsidRPr="00CE52C7">
        <w:rPr>
          <w:b/>
          <w:lang w:val="en-US"/>
        </w:rPr>
        <w:t xml:space="preserve"> </w:t>
      </w:r>
      <w:r w:rsidR="00CE52C7">
        <w:rPr>
          <w:b/>
          <w:lang w:val="en-US"/>
        </w:rPr>
        <w:t>e</w:t>
      </w:r>
      <w:r w:rsidRPr="00CE52C7">
        <w:rPr>
          <w:b/>
          <w:lang w:val="en-US"/>
        </w:rPr>
        <w:t>mail message</w:t>
      </w:r>
      <w:r w:rsidR="00CE52C7">
        <w:rPr>
          <w:lang w:val="en-US"/>
        </w:rPr>
        <w:t xml:space="preserve">. The </w:t>
      </w:r>
      <w:r w:rsidR="006F1320">
        <w:rPr>
          <w:lang w:val="en-US"/>
        </w:rPr>
        <w:t>e</w:t>
      </w:r>
      <w:r w:rsidR="00CE52C7">
        <w:rPr>
          <w:lang w:val="en-US"/>
        </w:rPr>
        <w:t xml:space="preserve">mail message consists of </w:t>
      </w:r>
      <w:r w:rsidR="00CE52C7" w:rsidRPr="006F1320">
        <w:rPr>
          <w:b/>
          <w:lang w:val="en-US"/>
        </w:rPr>
        <w:t>recipient</w:t>
      </w:r>
      <w:r w:rsidR="00CE52C7">
        <w:rPr>
          <w:lang w:val="en-US"/>
        </w:rPr>
        <w:t xml:space="preserve">, </w:t>
      </w:r>
      <w:r w:rsidR="00CE52C7" w:rsidRPr="006F1320">
        <w:rPr>
          <w:b/>
          <w:lang w:val="en-US"/>
        </w:rPr>
        <w:t>subject</w:t>
      </w:r>
      <w:r w:rsidR="00CE52C7">
        <w:rPr>
          <w:lang w:val="en-US"/>
        </w:rPr>
        <w:t xml:space="preserve"> and </w:t>
      </w:r>
      <w:r w:rsidR="006F1320" w:rsidRPr="006F1320">
        <w:rPr>
          <w:b/>
          <w:lang w:val="en-US"/>
        </w:rPr>
        <w:t xml:space="preserve">message </w:t>
      </w:r>
      <w:r w:rsidR="00CE52C7" w:rsidRPr="006F1320">
        <w:rPr>
          <w:b/>
          <w:lang w:val="en-US"/>
        </w:rPr>
        <w:t>body</w:t>
      </w:r>
      <w:r w:rsidR="006F1320">
        <w:rPr>
          <w:lang w:val="en-US"/>
        </w:rPr>
        <w:t>.</w:t>
      </w:r>
      <w:r w:rsidR="00AC369F">
        <w:rPr>
          <w:lang w:val="en-US"/>
        </w:rPr>
        <w:t xml:space="preserve"> </w:t>
      </w:r>
      <w:r w:rsidR="00A25F4F">
        <w:rPr>
          <w:lang w:val="en-US"/>
        </w:rPr>
        <w:t xml:space="preserve">The </w:t>
      </w:r>
      <w:r w:rsidR="00A25F4F" w:rsidRPr="00A25F4F">
        <w:rPr>
          <w:b/>
          <w:lang w:val="en-US"/>
        </w:rPr>
        <w:t>first step</w:t>
      </w:r>
      <w:r w:rsidR="00AC369F">
        <w:rPr>
          <w:lang w:val="en-US"/>
        </w:rPr>
        <w:t xml:space="preserve"> is to </w:t>
      </w:r>
      <w:r w:rsidR="00AC369F" w:rsidRPr="00A25F4F">
        <w:rPr>
          <w:b/>
          <w:lang w:val="en-US"/>
        </w:rPr>
        <w:t>format</w:t>
      </w:r>
      <w:r w:rsidR="00AC369F">
        <w:rPr>
          <w:lang w:val="en-US"/>
        </w:rPr>
        <w:t xml:space="preserve"> the email message as HTML in the following format</w:t>
      </w:r>
      <w:r w:rsidR="00A25F4F">
        <w:rPr>
          <w:lang w:val="en-US"/>
        </w:rPr>
        <w:t xml:space="preserve"> (ensure you handle correctly all HTML special chars</w:t>
      </w:r>
      <w:r w:rsidR="003D0DB5">
        <w:rPr>
          <w:lang w:val="en-US"/>
        </w:rPr>
        <w:t xml:space="preserve"> with</w:t>
      </w:r>
      <w:r w:rsidR="001D777A">
        <w:rPr>
          <w:lang w:val="en-US"/>
        </w:rPr>
        <w:t xml:space="preserve"> the</w:t>
      </w:r>
      <w:r w:rsidR="003D0DB5">
        <w:rPr>
          <w:lang w:val="en-US"/>
        </w:rPr>
        <w:t xml:space="preserve"> </w:t>
      </w:r>
      <w:r w:rsidR="003D0DB5" w:rsidRPr="003D0DB5">
        <w:rPr>
          <w:b/>
          <w:noProof/>
          <w:lang w:val="en-US"/>
        </w:rPr>
        <w:t>htmlspecialchars()</w:t>
      </w:r>
      <w:r w:rsidR="003D0DB5">
        <w:rPr>
          <w:lang w:val="en-US"/>
        </w:rPr>
        <w:t xml:space="preserve"> PHP function</w:t>
      </w:r>
      <w:r w:rsidR="00A25F4F">
        <w:rPr>
          <w:lang w:val="en-US"/>
        </w:rPr>
        <w:t>)</w:t>
      </w:r>
      <w:r w:rsidR="00AC369F">
        <w:rPr>
          <w:lang w:val="en-US"/>
        </w:rPr>
        <w:t>:</w:t>
      </w:r>
    </w:p>
    <w:tbl>
      <w:tblPr>
        <w:tblStyle w:val="TableGrid"/>
        <w:tblW w:w="0" w:type="auto"/>
        <w:tblInd w:w="85" w:type="dxa"/>
        <w:tblCellMar>
          <w:top w:w="85" w:type="dxa"/>
          <w:left w:w="85" w:type="dxa"/>
          <w:bottom w:w="85" w:type="dxa"/>
          <w:right w:w="85" w:type="dxa"/>
        </w:tblCellMar>
        <w:tblLook w:val="04A0" w:firstRow="1" w:lastRow="0" w:firstColumn="1" w:lastColumn="0" w:noHBand="0" w:noVBand="1"/>
      </w:tblPr>
      <w:tblGrid>
        <w:gridCol w:w="10457"/>
      </w:tblGrid>
      <w:tr w:rsidR="00AC369F" w:rsidRPr="00AC369F" w:rsidTr="00AC369F">
        <w:tc>
          <w:tcPr>
            <w:tcW w:w="10457" w:type="dxa"/>
          </w:tcPr>
          <w:p w:rsidR="00AC369F" w:rsidRPr="00AC369F" w:rsidRDefault="00AC369F" w:rsidP="00503D69">
            <w:pPr>
              <w:rPr>
                <w:rFonts w:ascii="Consolas" w:hAnsi="Consolas" w:cs="Consolas"/>
                <w:noProof/>
                <w:lang w:val="en-US"/>
              </w:rPr>
            </w:pPr>
            <w:r w:rsidRPr="00AC369F">
              <w:rPr>
                <w:rFonts w:ascii="Consolas" w:hAnsi="Consolas" w:cs="Consolas"/>
                <w:noProof/>
                <w:lang w:val="en-US"/>
              </w:rPr>
              <w:t>&lt;p class='recipient'&gt;</w:t>
            </w:r>
            <w:r w:rsidRPr="00AC369F">
              <w:rPr>
                <w:rFonts w:ascii="Consolas" w:hAnsi="Consolas" w:cs="Consolas"/>
                <w:i/>
                <w:noProof/>
                <w:lang w:val="en-US"/>
              </w:rPr>
              <w:t>recipient</w:t>
            </w:r>
            <w:r w:rsidRPr="00AC369F">
              <w:rPr>
                <w:rFonts w:ascii="Consolas" w:hAnsi="Consolas" w:cs="Consolas"/>
                <w:noProof/>
                <w:lang w:val="en-US"/>
              </w:rPr>
              <w:t>&lt;/p&gt;&lt;p class='subject'&gt;</w:t>
            </w:r>
            <w:r w:rsidRPr="00AC369F">
              <w:rPr>
                <w:rFonts w:ascii="Consolas" w:hAnsi="Consolas" w:cs="Consolas"/>
                <w:i/>
                <w:noProof/>
                <w:lang w:val="en-US"/>
              </w:rPr>
              <w:t>subject</w:t>
            </w:r>
            <w:r w:rsidRPr="00AC369F">
              <w:rPr>
                <w:rFonts w:ascii="Consolas" w:hAnsi="Consolas" w:cs="Consolas"/>
                <w:noProof/>
                <w:lang w:val="en-US"/>
              </w:rPr>
              <w:t>&lt;/p&gt;&lt;p class='message'&gt;</w:t>
            </w:r>
            <w:r w:rsidRPr="00AC369F">
              <w:rPr>
                <w:rFonts w:ascii="Consolas" w:hAnsi="Consolas" w:cs="Consolas"/>
                <w:i/>
                <w:noProof/>
                <w:lang w:val="en-US"/>
              </w:rPr>
              <w:t>message</w:t>
            </w:r>
            <w:r>
              <w:rPr>
                <w:rFonts w:ascii="Consolas" w:hAnsi="Consolas" w:cs="Consolas"/>
                <w:i/>
                <w:noProof/>
                <w:lang w:val="en-US"/>
              </w:rPr>
              <w:t xml:space="preserve"> body</w:t>
            </w:r>
            <w:r w:rsidRPr="00AC369F">
              <w:rPr>
                <w:rFonts w:ascii="Consolas" w:hAnsi="Consolas" w:cs="Consolas"/>
                <w:noProof/>
                <w:lang w:val="en-US"/>
              </w:rPr>
              <w:t>&lt;/p&gt;</w:t>
            </w:r>
          </w:p>
        </w:tc>
      </w:tr>
    </w:tbl>
    <w:p w:rsidR="00AC369F" w:rsidRDefault="00AC369F" w:rsidP="00503D69">
      <w:pPr>
        <w:spacing w:before="120" w:after="120" w:line="240" w:lineRule="auto"/>
        <w:rPr>
          <w:lang w:val="en-US"/>
        </w:rPr>
      </w:pPr>
      <w:r>
        <w:rPr>
          <w:lang w:val="en-US"/>
        </w:rPr>
        <w:t xml:space="preserve">You are also given an </w:t>
      </w:r>
      <w:r w:rsidRPr="00AC369F">
        <w:rPr>
          <w:b/>
          <w:lang w:val="en-US"/>
        </w:rPr>
        <w:t>encryption key</w:t>
      </w:r>
      <w:r>
        <w:rPr>
          <w:lang w:val="en-US"/>
        </w:rPr>
        <w:t>.</w:t>
      </w:r>
      <w:r w:rsidR="00A25F4F">
        <w:rPr>
          <w:lang w:val="en-US"/>
        </w:rPr>
        <w:t xml:space="preserve"> The </w:t>
      </w:r>
      <w:r w:rsidR="00A25F4F" w:rsidRPr="009420E7">
        <w:rPr>
          <w:b/>
          <w:lang w:val="en-US"/>
        </w:rPr>
        <w:t>second step</w:t>
      </w:r>
      <w:r w:rsidR="00A25F4F">
        <w:rPr>
          <w:lang w:val="en-US"/>
        </w:rPr>
        <w:t xml:space="preserve"> is to </w:t>
      </w:r>
      <w:r w:rsidR="00A25F4F" w:rsidRPr="002011C2">
        <w:rPr>
          <w:b/>
          <w:lang w:val="en-US"/>
        </w:rPr>
        <w:t>encrypt</w:t>
      </w:r>
      <w:r w:rsidR="00A25F4F">
        <w:rPr>
          <w:lang w:val="en-US"/>
        </w:rPr>
        <w:t xml:space="preserve"> the formatted message by this </w:t>
      </w:r>
      <w:r w:rsidR="008E10E3">
        <w:rPr>
          <w:lang w:val="en-US"/>
        </w:rPr>
        <w:t xml:space="preserve">encryption </w:t>
      </w:r>
      <w:r w:rsidR="00A25F4F">
        <w:rPr>
          <w:lang w:val="en-US"/>
        </w:rPr>
        <w:t xml:space="preserve">key using the following </w:t>
      </w:r>
      <w:r w:rsidR="00A25F4F" w:rsidRPr="002011C2">
        <w:rPr>
          <w:b/>
          <w:lang w:val="en-US"/>
        </w:rPr>
        <w:t>algorithm</w:t>
      </w:r>
      <w:r w:rsidR="00A25F4F">
        <w:rPr>
          <w:lang w:val="en-US"/>
        </w:rPr>
        <w:t xml:space="preserve">: </w:t>
      </w:r>
      <w:r w:rsidR="00A25F4F" w:rsidRPr="002011C2">
        <w:rPr>
          <w:b/>
          <w:lang w:val="en-US"/>
        </w:rPr>
        <w:t>multiply</w:t>
      </w:r>
      <w:r w:rsidR="00A25F4F">
        <w:rPr>
          <w:lang w:val="en-US"/>
        </w:rPr>
        <w:t xml:space="preserve"> the ASCII code of the first </w:t>
      </w:r>
      <w:r w:rsidR="002011C2">
        <w:rPr>
          <w:lang w:val="en-US"/>
        </w:rPr>
        <w:t xml:space="preserve">letter of the </w:t>
      </w:r>
      <w:r w:rsidR="00A25F4F">
        <w:rPr>
          <w:lang w:val="en-US"/>
        </w:rPr>
        <w:t xml:space="preserve">message </w:t>
      </w:r>
      <w:r w:rsidR="002011C2">
        <w:rPr>
          <w:lang w:val="en-US"/>
        </w:rPr>
        <w:t xml:space="preserve">with the ASCII code of the first letter of the key, then the second letter of the message, with the second letter of the key, etc. When the last letter of the key is reached, the encryption is restarted again from the first letter of the key. </w:t>
      </w:r>
      <w:r w:rsidR="008E10E3">
        <w:rPr>
          <w:lang w:val="en-US"/>
        </w:rPr>
        <w:t xml:space="preserve">The </w:t>
      </w:r>
      <w:r w:rsidR="002011C2">
        <w:rPr>
          <w:lang w:val="en-US"/>
        </w:rPr>
        <w:t xml:space="preserve">obtained numbers </w:t>
      </w:r>
      <w:r w:rsidR="00321E71">
        <w:rPr>
          <w:lang w:val="en-US"/>
        </w:rPr>
        <w:t>should be</w:t>
      </w:r>
      <w:r w:rsidR="008E10E3">
        <w:rPr>
          <w:lang w:val="en-US"/>
        </w:rPr>
        <w:t xml:space="preserve"> </w:t>
      </w:r>
      <w:r w:rsidR="00321E71">
        <w:rPr>
          <w:lang w:val="en-US"/>
        </w:rPr>
        <w:t xml:space="preserve">stored </w:t>
      </w:r>
      <w:r w:rsidR="002011C2">
        <w:rPr>
          <w:lang w:val="en-US"/>
        </w:rPr>
        <w:t xml:space="preserve">in </w:t>
      </w:r>
      <w:r w:rsidR="002011C2" w:rsidRPr="002011C2">
        <w:rPr>
          <w:b/>
          <w:lang w:val="en-US"/>
        </w:rPr>
        <w:t>hexadecimal</w:t>
      </w:r>
      <w:r w:rsidR="002011C2">
        <w:rPr>
          <w:lang w:val="en-US"/>
        </w:rPr>
        <w:t xml:space="preserve"> format, separated by </w:t>
      </w:r>
      <w:r w:rsidR="002011C2" w:rsidRPr="002011C2">
        <w:rPr>
          <w:b/>
          <w:lang w:val="en-US"/>
        </w:rPr>
        <w:t>|</w:t>
      </w:r>
      <w:r w:rsidR="002011C2">
        <w:rPr>
          <w:lang w:val="en-US"/>
        </w:rPr>
        <w:t>. For example, if we encrypt the message "</w:t>
      </w:r>
      <w:r w:rsidR="002011C2" w:rsidRPr="002011C2">
        <w:rPr>
          <w:b/>
          <w:lang w:val="en-US"/>
        </w:rPr>
        <w:t>Hello PHP</w:t>
      </w:r>
      <w:r w:rsidR="002011C2">
        <w:rPr>
          <w:lang w:val="en-US"/>
        </w:rPr>
        <w:t>" with the key "</w:t>
      </w:r>
      <w:r w:rsidR="00E07256" w:rsidRPr="00E07256">
        <w:rPr>
          <w:b/>
          <w:lang w:val="en-US"/>
        </w:rPr>
        <w:t>3G@p</w:t>
      </w:r>
      <w:r w:rsidR="002011C2">
        <w:rPr>
          <w:lang w:val="en-US"/>
        </w:rPr>
        <w:t>", the result will be "</w:t>
      </w:r>
      <w:r w:rsidR="00E07256" w:rsidRPr="00E07256">
        <w:rPr>
          <w:b/>
          <w:lang w:val="en-US"/>
        </w:rPr>
        <w:t>|e58|1c03|1b00|2f40|161d|8e0|1400|1f80|ff0|</w:t>
      </w:r>
      <w:r w:rsidR="002011C2">
        <w:rPr>
          <w:lang w:val="en-US"/>
        </w:rPr>
        <w:t>"</w:t>
      </w:r>
      <w:r w:rsidR="00E07256">
        <w:rPr>
          <w:lang w:val="en-US"/>
        </w:rPr>
        <w:t xml:space="preserve"> (</w:t>
      </w:r>
      <w:r w:rsidR="002011C2">
        <w:rPr>
          <w:lang w:val="en-US"/>
        </w:rPr>
        <w:t xml:space="preserve">because </w:t>
      </w:r>
      <w:r w:rsidR="00E07256">
        <w:rPr>
          <w:lang w:val="en-US"/>
        </w:rPr>
        <w:t>'</w:t>
      </w:r>
      <w:r w:rsidR="002011C2" w:rsidRPr="008E10E3">
        <w:rPr>
          <w:b/>
          <w:lang w:val="en-US"/>
        </w:rPr>
        <w:t>H</w:t>
      </w:r>
      <w:r w:rsidR="00E07256">
        <w:rPr>
          <w:lang w:val="en-US"/>
        </w:rPr>
        <w:t>'</w:t>
      </w:r>
      <w:r w:rsidR="002011C2">
        <w:rPr>
          <w:lang w:val="en-US"/>
        </w:rPr>
        <w:t xml:space="preserve"> * </w:t>
      </w:r>
      <w:r w:rsidR="00E07256">
        <w:rPr>
          <w:lang w:val="en-US"/>
        </w:rPr>
        <w:t>'</w:t>
      </w:r>
      <w:r w:rsidR="00E07256" w:rsidRPr="008E10E3">
        <w:rPr>
          <w:b/>
          <w:lang w:val="en-US"/>
        </w:rPr>
        <w:t>3</w:t>
      </w:r>
      <w:r w:rsidR="00E07256">
        <w:rPr>
          <w:lang w:val="en-US"/>
        </w:rPr>
        <w:t>'</w:t>
      </w:r>
      <w:r w:rsidR="002011C2">
        <w:rPr>
          <w:lang w:val="en-US"/>
        </w:rPr>
        <w:t xml:space="preserve"> = </w:t>
      </w:r>
      <w:r w:rsidR="00E07256">
        <w:rPr>
          <w:lang w:val="en-US"/>
        </w:rPr>
        <w:t>72*51</w:t>
      </w:r>
      <w:r w:rsidR="002011C2">
        <w:rPr>
          <w:lang w:val="en-US"/>
        </w:rPr>
        <w:t xml:space="preserve"> = </w:t>
      </w:r>
      <w:r w:rsidR="00E07256">
        <w:rPr>
          <w:lang w:val="en-US"/>
        </w:rPr>
        <w:t>3672</w:t>
      </w:r>
      <w:r w:rsidR="002011C2">
        <w:rPr>
          <w:lang w:val="en-US"/>
        </w:rPr>
        <w:t xml:space="preserve"> =</w:t>
      </w:r>
      <w:r w:rsidR="00E07256">
        <w:rPr>
          <w:lang w:val="en-US"/>
        </w:rPr>
        <w:t xml:space="preserve"> </w:t>
      </w:r>
      <w:r w:rsidR="00E07256" w:rsidRPr="008E10E3">
        <w:rPr>
          <w:b/>
          <w:lang w:val="en-US"/>
        </w:rPr>
        <w:t>e58</w:t>
      </w:r>
      <w:r w:rsidR="00E07256">
        <w:rPr>
          <w:lang w:val="en-US"/>
        </w:rPr>
        <w:t>; '</w:t>
      </w:r>
      <w:r w:rsidR="00E07256" w:rsidRPr="008E10E3">
        <w:rPr>
          <w:b/>
          <w:lang w:val="en-US"/>
        </w:rPr>
        <w:t>e</w:t>
      </w:r>
      <w:r w:rsidR="00E07256">
        <w:rPr>
          <w:lang w:val="en-US"/>
        </w:rPr>
        <w:t>' * '</w:t>
      </w:r>
      <w:r w:rsidR="00E07256" w:rsidRPr="008E10E3">
        <w:rPr>
          <w:b/>
          <w:lang w:val="en-US"/>
        </w:rPr>
        <w:t>G</w:t>
      </w:r>
      <w:r w:rsidR="00E07256">
        <w:rPr>
          <w:lang w:val="en-US"/>
        </w:rPr>
        <w:t xml:space="preserve">' = </w:t>
      </w:r>
      <w:r w:rsidR="00E07256" w:rsidRPr="00E07256">
        <w:rPr>
          <w:lang w:val="en-US"/>
        </w:rPr>
        <w:t>101*71</w:t>
      </w:r>
      <w:r w:rsidR="00E07256">
        <w:rPr>
          <w:lang w:val="en-US"/>
        </w:rPr>
        <w:t xml:space="preserve"> = 7171 = </w:t>
      </w:r>
      <w:r w:rsidR="00E07256" w:rsidRPr="008E10E3">
        <w:rPr>
          <w:b/>
          <w:lang w:val="en-US"/>
        </w:rPr>
        <w:t>1c03</w:t>
      </w:r>
      <w:r w:rsidR="00E07256">
        <w:rPr>
          <w:lang w:val="en-US"/>
        </w:rPr>
        <w:t>; …;</w:t>
      </w:r>
      <w:r w:rsidR="008E10E3">
        <w:rPr>
          <w:lang w:val="en-US"/>
        </w:rPr>
        <w:t xml:space="preserve"> '</w:t>
      </w:r>
      <w:r w:rsidR="008E10E3" w:rsidRPr="008E10E3">
        <w:rPr>
          <w:b/>
          <w:lang w:val="en-US"/>
        </w:rPr>
        <w:t>H</w:t>
      </w:r>
      <w:r w:rsidR="008E10E3">
        <w:rPr>
          <w:lang w:val="en-US"/>
        </w:rPr>
        <w:t>' * '</w:t>
      </w:r>
      <w:r w:rsidR="008E10E3" w:rsidRPr="008E10E3">
        <w:rPr>
          <w:b/>
          <w:lang w:val="en-US"/>
        </w:rPr>
        <w:t>p</w:t>
      </w:r>
      <w:r w:rsidR="008E10E3">
        <w:rPr>
          <w:lang w:val="en-US"/>
        </w:rPr>
        <w:t xml:space="preserve">' = </w:t>
      </w:r>
      <w:r w:rsidR="008E10E3" w:rsidRPr="008E10E3">
        <w:rPr>
          <w:lang w:val="en-US"/>
        </w:rPr>
        <w:t>72*112</w:t>
      </w:r>
      <w:r w:rsidR="008E10E3">
        <w:rPr>
          <w:lang w:val="en-US"/>
        </w:rPr>
        <w:t xml:space="preserve"> = 8054 = </w:t>
      </w:r>
      <w:r w:rsidR="008E10E3">
        <w:rPr>
          <w:b/>
          <w:lang w:val="en-US"/>
        </w:rPr>
        <w:t>1f80</w:t>
      </w:r>
      <w:r w:rsidR="008E10E3">
        <w:rPr>
          <w:lang w:val="en-US"/>
        </w:rPr>
        <w:t xml:space="preserve">; </w:t>
      </w:r>
      <w:r w:rsidR="00E07256">
        <w:rPr>
          <w:lang w:val="en-US"/>
        </w:rPr>
        <w:t>'</w:t>
      </w:r>
      <w:r w:rsidR="00E07256" w:rsidRPr="008E10E3">
        <w:rPr>
          <w:b/>
          <w:lang w:val="en-US"/>
        </w:rPr>
        <w:t>P</w:t>
      </w:r>
      <w:r w:rsidR="00E07256">
        <w:rPr>
          <w:lang w:val="en-US"/>
        </w:rPr>
        <w:t>' * '</w:t>
      </w:r>
      <w:r w:rsidR="00E07256" w:rsidRPr="008E10E3">
        <w:rPr>
          <w:b/>
          <w:lang w:val="en-US"/>
        </w:rPr>
        <w:t>3</w:t>
      </w:r>
      <w:r w:rsidR="00E07256">
        <w:rPr>
          <w:lang w:val="en-US"/>
        </w:rPr>
        <w:t xml:space="preserve">' = </w:t>
      </w:r>
      <w:r w:rsidR="00E07256" w:rsidRPr="00E07256">
        <w:rPr>
          <w:lang w:val="en-US"/>
        </w:rPr>
        <w:t>80*51</w:t>
      </w:r>
      <w:r w:rsidR="00E07256">
        <w:rPr>
          <w:lang w:val="en-US"/>
        </w:rPr>
        <w:t xml:space="preserve"> = 4080 = </w:t>
      </w:r>
      <w:r w:rsidR="00E07256" w:rsidRPr="008E10E3">
        <w:rPr>
          <w:b/>
          <w:lang w:val="en-US"/>
        </w:rPr>
        <w:t>ff0</w:t>
      </w:r>
      <w:r w:rsidR="00E07256">
        <w:rPr>
          <w:lang w:val="en-US"/>
        </w:rPr>
        <w:t>).</w:t>
      </w:r>
    </w:p>
    <w:p w:rsidR="00B73536" w:rsidRPr="00C02108" w:rsidRDefault="00B73536" w:rsidP="00B73536">
      <w:pPr>
        <w:pStyle w:val="Heading3"/>
        <w:rPr>
          <w:lang w:val="en-US"/>
        </w:rPr>
      </w:pPr>
      <w:r w:rsidRPr="00C02108">
        <w:rPr>
          <w:lang w:val="en-US"/>
        </w:rPr>
        <w:t>Input</w:t>
      </w:r>
    </w:p>
    <w:p w:rsidR="00B73536" w:rsidRPr="00F16EA6" w:rsidRDefault="00F16EA6" w:rsidP="00503D69">
      <w:pPr>
        <w:spacing w:after="120" w:line="240" w:lineRule="auto"/>
        <w:rPr>
          <w:lang w:val="en-US"/>
        </w:rPr>
      </w:pPr>
      <w:r>
        <w:rPr>
          <w:lang w:val="en-US"/>
        </w:rPr>
        <w:t xml:space="preserve">The input will be read from an </w:t>
      </w:r>
      <w:r w:rsidRPr="00F16EA6">
        <w:rPr>
          <w:b/>
          <w:lang w:val="en-US"/>
        </w:rPr>
        <w:t>HTTP GET</w:t>
      </w:r>
      <w:r>
        <w:rPr>
          <w:lang w:val="en-US"/>
        </w:rPr>
        <w:t xml:space="preserve"> </w:t>
      </w:r>
      <w:r w:rsidRPr="00F16EA6">
        <w:rPr>
          <w:b/>
          <w:lang w:val="en-US"/>
        </w:rPr>
        <w:t>request</w:t>
      </w:r>
      <w:r w:rsidR="009420E7">
        <w:rPr>
          <w:lang w:val="en-US"/>
        </w:rPr>
        <w:t xml:space="preserve"> holding parameters named</w:t>
      </w:r>
      <w:r>
        <w:rPr>
          <w:lang w:val="en-US"/>
        </w:rPr>
        <w:t xml:space="preserve"> </w:t>
      </w:r>
      <w:r w:rsidR="009420E7">
        <w:rPr>
          <w:b/>
          <w:lang w:val="en-US"/>
        </w:rPr>
        <w:t>recipient</w:t>
      </w:r>
      <w:r w:rsidR="009420E7">
        <w:rPr>
          <w:lang w:val="en-US"/>
        </w:rPr>
        <w:t xml:space="preserve">, </w:t>
      </w:r>
      <w:r w:rsidR="009420E7" w:rsidRPr="009420E7">
        <w:rPr>
          <w:b/>
          <w:lang w:val="en-US"/>
        </w:rPr>
        <w:t>subject</w:t>
      </w:r>
      <w:r w:rsidR="009420E7">
        <w:rPr>
          <w:lang w:val="en-US"/>
        </w:rPr>
        <w:t xml:space="preserve">, </w:t>
      </w:r>
      <w:r w:rsidR="009420E7" w:rsidRPr="009420E7">
        <w:rPr>
          <w:b/>
          <w:lang w:val="en-US"/>
        </w:rPr>
        <w:t>body</w:t>
      </w:r>
      <w:r w:rsidR="009420E7">
        <w:rPr>
          <w:lang w:val="en-US"/>
        </w:rPr>
        <w:t xml:space="preserve"> and </w:t>
      </w:r>
      <w:r w:rsidR="009420E7" w:rsidRPr="009420E7">
        <w:rPr>
          <w:b/>
          <w:lang w:val="en-US"/>
        </w:rPr>
        <w:t>key</w:t>
      </w:r>
      <w:r w:rsidR="009420E7">
        <w:rPr>
          <w:lang w:val="en-US"/>
        </w:rPr>
        <w:t>.</w:t>
      </w:r>
    </w:p>
    <w:p w:rsidR="00B73536" w:rsidRPr="00C02108" w:rsidRDefault="00B73536" w:rsidP="00B73536">
      <w:pPr>
        <w:pStyle w:val="Heading3"/>
        <w:rPr>
          <w:lang w:val="en-US" w:eastAsia="ja-JP"/>
        </w:rPr>
      </w:pPr>
      <w:r w:rsidRPr="00C02108">
        <w:rPr>
          <w:lang w:val="en-US" w:eastAsia="ja-JP"/>
        </w:rPr>
        <w:t>Output</w:t>
      </w:r>
    </w:p>
    <w:p w:rsidR="00E763EB" w:rsidRPr="00E763EB" w:rsidRDefault="00B24064" w:rsidP="00503D69">
      <w:pPr>
        <w:spacing w:after="120" w:line="240" w:lineRule="auto"/>
        <w:rPr>
          <w:lang w:val="en-US"/>
        </w:rPr>
      </w:pPr>
      <w:r>
        <w:rPr>
          <w:lang w:val="en-US"/>
        </w:rPr>
        <w:t>The</w:t>
      </w:r>
      <w:r w:rsidR="009420E7">
        <w:rPr>
          <w:lang w:val="en-US"/>
        </w:rPr>
        <w:t xml:space="preserve"> output should hold the</w:t>
      </w:r>
      <w:r>
        <w:rPr>
          <w:lang w:val="en-US"/>
        </w:rPr>
        <w:t xml:space="preserve"> </w:t>
      </w:r>
      <w:r w:rsidR="009420E7" w:rsidRPr="009420E7">
        <w:rPr>
          <w:b/>
          <w:lang w:val="en-US"/>
        </w:rPr>
        <w:t>encrypted email message</w:t>
      </w:r>
      <w:r w:rsidR="009420E7">
        <w:rPr>
          <w:lang w:val="en-US"/>
        </w:rPr>
        <w:t>.</w:t>
      </w:r>
    </w:p>
    <w:p w:rsidR="00B73536" w:rsidRPr="00C02108" w:rsidRDefault="00B73536" w:rsidP="00B73536">
      <w:pPr>
        <w:pStyle w:val="Heading3"/>
        <w:rPr>
          <w:lang w:val="en-US"/>
        </w:rPr>
      </w:pPr>
      <w:r w:rsidRPr="00C02108">
        <w:rPr>
          <w:lang w:val="en-US"/>
        </w:rPr>
        <w:t>Constraints</w:t>
      </w:r>
    </w:p>
    <w:p w:rsidR="009420E7" w:rsidRDefault="009420E7" w:rsidP="009420E7">
      <w:pPr>
        <w:numPr>
          <w:ilvl w:val="0"/>
          <w:numId w:val="13"/>
        </w:numPr>
        <w:suppressAutoHyphens/>
        <w:spacing w:after="0" w:line="240" w:lineRule="auto"/>
        <w:ind w:left="714"/>
        <w:rPr>
          <w:lang w:val="en-US"/>
        </w:rPr>
      </w:pPr>
      <w:r>
        <w:rPr>
          <w:lang w:val="en-US"/>
        </w:rPr>
        <w:t xml:space="preserve">The </w:t>
      </w:r>
      <w:r>
        <w:rPr>
          <w:b/>
          <w:lang w:val="en-US"/>
        </w:rPr>
        <w:t>recipient</w:t>
      </w:r>
      <w:r w:rsidRPr="009420E7">
        <w:rPr>
          <w:lang w:val="en-US"/>
        </w:rPr>
        <w:t>,</w:t>
      </w:r>
      <w:r>
        <w:rPr>
          <w:lang w:val="en-US"/>
        </w:rPr>
        <w:t xml:space="preserve"> </w:t>
      </w:r>
      <w:r w:rsidRPr="009420E7">
        <w:rPr>
          <w:b/>
          <w:lang w:val="en-US"/>
        </w:rPr>
        <w:t>subject</w:t>
      </w:r>
      <w:r w:rsidRPr="009420E7">
        <w:rPr>
          <w:lang w:val="en-US"/>
        </w:rPr>
        <w:t xml:space="preserve"> and </w:t>
      </w:r>
      <w:r>
        <w:rPr>
          <w:b/>
          <w:lang w:val="en-US"/>
        </w:rPr>
        <w:t>key</w:t>
      </w:r>
      <w:r>
        <w:rPr>
          <w:lang w:val="en-US"/>
        </w:rPr>
        <w:t xml:space="preserve"> are text fields holding non-empty strings.</w:t>
      </w:r>
    </w:p>
    <w:p w:rsidR="009420E7" w:rsidRDefault="009420E7" w:rsidP="009420E7">
      <w:pPr>
        <w:numPr>
          <w:ilvl w:val="0"/>
          <w:numId w:val="13"/>
        </w:numPr>
        <w:suppressAutoHyphens/>
        <w:spacing w:after="0" w:line="240" w:lineRule="auto"/>
        <w:ind w:left="714"/>
        <w:rPr>
          <w:lang w:val="en-US"/>
        </w:rPr>
      </w:pPr>
      <w:r>
        <w:rPr>
          <w:lang w:val="en-US"/>
        </w:rPr>
        <w:t xml:space="preserve">The </w:t>
      </w:r>
      <w:r>
        <w:rPr>
          <w:b/>
          <w:lang w:val="en-US"/>
        </w:rPr>
        <w:t>body</w:t>
      </w:r>
      <w:r>
        <w:rPr>
          <w:lang w:val="en-US"/>
        </w:rPr>
        <w:t xml:space="preserve"> is a non-empty text area holding one or several text lines.</w:t>
      </w:r>
    </w:p>
    <w:p w:rsidR="005E62A1" w:rsidRPr="005E62A1" w:rsidRDefault="005E62A1" w:rsidP="00FC3D79">
      <w:pPr>
        <w:numPr>
          <w:ilvl w:val="0"/>
          <w:numId w:val="13"/>
        </w:numPr>
        <w:suppressAutoHyphens/>
        <w:spacing w:after="0" w:line="240" w:lineRule="auto"/>
        <w:ind w:left="714"/>
        <w:rPr>
          <w:lang w:val="en-US"/>
        </w:rPr>
      </w:pPr>
      <w:r w:rsidRPr="005E62A1">
        <w:rPr>
          <w:lang w:val="en-US" w:eastAsia="ja-JP"/>
        </w:rPr>
        <w:t>Allowed working time: 0.2 seconds. Allowed memory: 16</w:t>
      </w:r>
      <w:r w:rsidRPr="005E62A1">
        <w:rPr>
          <w:lang w:val="en-US"/>
        </w:rPr>
        <w:t xml:space="preserve"> MB.</w:t>
      </w:r>
    </w:p>
    <w:p w:rsidR="00B73536" w:rsidRPr="00C02108" w:rsidRDefault="009420E7" w:rsidP="00B73536">
      <w:pPr>
        <w:pStyle w:val="Heading3"/>
        <w:rPr>
          <w:lang w:val="en-US" w:eastAsia="ja-JP"/>
        </w:rPr>
      </w:pPr>
      <w:r>
        <w:rPr>
          <w:lang w:val="en-US" w:eastAsia="ja-JP"/>
        </w:rPr>
        <w:t>Example</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95"/>
        <w:gridCol w:w="8983"/>
      </w:tblGrid>
      <w:tr w:rsidR="009420E7" w:rsidRPr="00C02108" w:rsidTr="00185779">
        <w:trPr>
          <w:trHeight w:val="137"/>
        </w:trPr>
        <w:tc>
          <w:tcPr>
            <w:tcW w:w="10378"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420E7" w:rsidRPr="00C02108" w:rsidRDefault="009420E7" w:rsidP="005E62A1">
            <w:pPr>
              <w:spacing w:after="0" w:line="228" w:lineRule="auto"/>
              <w:jc w:val="center"/>
              <w:rPr>
                <w:b/>
                <w:lang w:val="en-US"/>
              </w:rPr>
            </w:pPr>
            <w:r w:rsidRPr="00C02108">
              <w:rPr>
                <w:b/>
                <w:lang w:val="en-US"/>
              </w:rPr>
              <w:t>Input</w:t>
            </w:r>
          </w:p>
        </w:tc>
      </w:tr>
      <w:tr w:rsidR="009420E7" w:rsidRPr="00741621" w:rsidTr="00741621">
        <w:trPr>
          <w:trHeight w:val="49"/>
        </w:trPr>
        <w:tc>
          <w:tcPr>
            <w:tcW w:w="13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420E7" w:rsidRPr="00741621" w:rsidRDefault="009420E7" w:rsidP="005E62A1">
            <w:pPr>
              <w:spacing w:after="0" w:line="228" w:lineRule="auto"/>
              <w:rPr>
                <w:rFonts w:ascii="Consolas" w:hAnsi="Consolas" w:cs="Consolas"/>
                <w:sz w:val="21"/>
                <w:szCs w:val="21"/>
                <w:lang w:val="en-US"/>
              </w:rPr>
            </w:pPr>
            <w:r w:rsidRPr="00741621">
              <w:rPr>
                <w:rFonts w:ascii="Consolas" w:hAnsi="Consolas" w:cs="Consolas"/>
                <w:color w:val="000000" w:themeColor="text1"/>
                <w:sz w:val="21"/>
                <w:szCs w:val="21"/>
                <w:lang w:val="en-US"/>
              </w:rPr>
              <w:t>recipient</w:t>
            </w:r>
          </w:p>
        </w:tc>
        <w:tc>
          <w:tcPr>
            <w:tcW w:w="8983" w:type="dxa"/>
            <w:tcBorders>
              <w:top w:val="single" w:sz="4" w:space="0" w:color="00000A"/>
              <w:left w:val="single" w:sz="4" w:space="0" w:color="00000A"/>
              <w:bottom w:val="single" w:sz="4" w:space="0" w:color="00000A"/>
              <w:right w:val="single" w:sz="4" w:space="0" w:color="00000A"/>
            </w:tcBorders>
            <w:shd w:val="clear" w:color="auto" w:fill="FFFFFF"/>
          </w:tcPr>
          <w:p w:rsidR="009420E7" w:rsidRPr="00741621" w:rsidRDefault="00185779" w:rsidP="005E62A1">
            <w:pPr>
              <w:spacing w:after="0" w:line="228" w:lineRule="auto"/>
              <w:rPr>
                <w:rFonts w:ascii="Consolas" w:hAnsi="Consolas" w:cs="Consolas"/>
                <w:noProof/>
                <w:sz w:val="21"/>
                <w:szCs w:val="21"/>
                <w:lang w:val="en-US"/>
              </w:rPr>
            </w:pPr>
            <w:r w:rsidRPr="00741621">
              <w:rPr>
                <w:rFonts w:ascii="Consolas" w:hAnsi="Consolas" w:cs="Consolas"/>
                <w:noProof/>
                <w:sz w:val="21"/>
                <w:szCs w:val="21"/>
                <w:lang w:val="en-US"/>
              </w:rPr>
              <w:t>info@softuni.bg</w:t>
            </w:r>
          </w:p>
        </w:tc>
      </w:tr>
      <w:tr w:rsidR="009420E7" w:rsidRPr="00741621" w:rsidTr="00503D69">
        <w:trPr>
          <w:trHeight w:val="28"/>
        </w:trPr>
        <w:tc>
          <w:tcPr>
            <w:tcW w:w="13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420E7" w:rsidRPr="00741621" w:rsidRDefault="009420E7" w:rsidP="005E62A1">
            <w:pPr>
              <w:spacing w:after="0" w:line="228" w:lineRule="auto"/>
              <w:rPr>
                <w:rFonts w:ascii="Consolas" w:hAnsi="Consolas" w:cs="Consolas"/>
                <w:noProof/>
                <w:color w:val="000000" w:themeColor="text1"/>
                <w:sz w:val="21"/>
                <w:szCs w:val="21"/>
                <w:lang w:val="en-US"/>
              </w:rPr>
            </w:pPr>
            <w:r w:rsidRPr="00741621">
              <w:rPr>
                <w:rFonts w:ascii="Consolas" w:hAnsi="Consolas" w:cs="Consolas"/>
                <w:noProof/>
                <w:color w:val="000000" w:themeColor="text1"/>
                <w:sz w:val="21"/>
                <w:szCs w:val="21"/>
                <w:lang w:val="en-US"/>
              </w:rPr>
              <w:t>subject</w:t>
            </w:r>
          </w:p>
        </w:tc>
        <w:tc>
          <w:tcPr>
            <w:tcW w:w="8983" w:type="dxa"/>
            <w:tcBorders>
              <w:top w:val="single" w:sz="4" w:space="0" w:color="00000A"/>
              <w:left w:val="single" w:sz="4" w:space="0" w:color="00000A"/>
              <w:bottom w:val="single" w:sz="4" w:space="0" w:color="00000A"/>
              <w:right w:val="single" w:sz="4" w:space="0" w:color="00000A"/>
            </w:tcBorders>
            <w:shd w:val="clear" w:color="auto" w:fill="FFFFFF"/>
          </w:tcPr>
          <w:p w:rsidR="009420E7" w:rsidRPr="00741621" w:rsidRDefault="00185779" w:rsidP="005E62A1">
            <w:pPr>
              <w:spacing w:after="0" w:line="228" w:lineRule="auto"/>
              <w:rPr>
                <w:rFonts w:ascii="Consolas" w:hAnsi="Consolas" w:cs="Consolas"/>
                <w:noProof/>
                <w:color w:val="000000" w:themeColor="text1"/>
                <w:sz w:val="21"/>
                <w:szCs w:val="21"/>
                <w:lang w:val="en-US"/>
              </w:rPr>
            </w:pPr>
            <w:r w:rsidRPr="00741621">
              <w:rPr>
                <w:rFonts w:ascii="Consolas" w:hAnsi="Consolas" w:cs="Consolas"/>
                <w:noProof/>
                <w:color w:val="000000" w:themeColor="text1"/>
                <w:sz w:val="21"/>
                <w:szCs w:val="21"/>
                <w:lang w:val="en-US"/>
              </w:rPr>
              <w:t>SoftUniConf &lt;2014&gt;</w:t>
            </w:r>
          </w:p>
        </w:tc>
      </w:tr>
      <w:tr w:rsidR="009420E7" w:rsidRPr="00741621" w:rsidTr="00503D69">
        <w:trPr>
          <w:trHeight w:val="28"/>
        </w:trPr>
        <w:tc>
          <w:tcPr>
            <w:tcW w:w="13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420E7" w:rsidRPr="00741621" w:rsidRDefault="009420E7" w:rsidP="005E62A1">
            <w:pPr>
              <w:spacing w:after="0" w:line="228" w:lineRule="auto"/>
              <w:rPr>
                <w:rFonts w:ascii="Consolas" w:hAnsi="Consolas" w:cs="Consolas"/>
                <w:noProof/>
                <w:color w:val="000000" w:themeColor="text1"/>
                <w:sz w:val="21"/>
                <w:szCs w:val="21"/>
                <w:lang w:val="en-US"/>
              </w:rPr>
            </w:pPr>
            <w:r w:rsidRPr="00741621">
              <w:rPr>
                <w:rFonts w:ascii="Consolas" w:hAnsi="Consolas" w:cs="Consolas"/>
                <w:noProof/>
                <w:color w:val="000000" w:themeColor="text1"/>
                <w:sz w:val="21"/>
                <w:szCs w:val="21"/>
                <w:lang w:val="en-US"/>
              </w:rPr>
              <w:t>body</w:t>
            </w:r>
          </w:p>
        </w:tc>
        <w:tc>
          <w:tcPr>
            <w:tcW w:w="8983" w:type="dxa"/>
            <w:tcBorders>
              <w:top w:val="single" w:sz="4" w:space="0" w:color="00000A"/>
              <w:left w:val="single" w:sz="4" w:space="0" w:color="00000A"/>
              <w:bottom w:val="single" w:sz="4" w:space="0" w:color="00000A"/>
              <w:right w:val="single" w:sz="4" w:space="0" w:color="00000A"/>
            </w:tcBorders>
            <w:shd w:val="clear" w:color="auto" w:fill="FFFFFF"/>
          </w:tcPr>
          <w:p w:rsidR="00185779" w:rsidRPr="00741621" w:rsidRDefault="00185779" w:rsidP="005E62A1">
            <w:pPr>
              <w:spacing w:after="0" w:line="228" w:lineRule="auto"/>
              <w:rPr>
                <w:rFonts w:ascii="Consolas" w:hAnsi="Consolas" w:cs="Consolas"/>
                <w:noProof/>
                <w:color w:val="000000" w:themeColor="text1"/>
                <w:sz w:val="21"/>
                <w:szCs w:val="21"/>
                <w:lang w:val="en-US"/>
              </w:rPr>
            </w:pPr>
            <w:r w:rsidRPr="00741621">
              <w:rPr>
                <w:rFonts w:ascii="Consolas" w:hAnsi="Consolas" w:cs="Consolas"/>
                <w:noProof/>
                <w:color w:val="000000" w:themeColor="text1"/>
                <w:sz w:val="21"/>
                <w:szCs w:val="21"/>
                <w:lang w:val="en-US"/>
              </w:rPr>
              <w:t>SoftUniConf &lt;2014&gt; is coming.</w:t>
            </w:r>
          </w:p>
          <w:p w:rsidR="009420E7" w:rsidRPr="00741621" w:rsidRDefault="00185779" w:rsidP="005E62A1">
            <w:pPr>
              <w:spacing w:after="0" w:line="228" w:lineRule="auto"/>
              <w:rPr>
                <w:rFonts w:ascii="Consolas" w:hAnsi="Consolas" w:cs="Consolas"/>
                <w:noProof/>
                <w:color w:val="000000" w:themeColor="text1"/>
                <w:sz w:val="21"/>
                <w:szCs w:val="21"/>
                <w:lang w:val="en-US"/>
              </w:rPr>
            </w:pPr>
            <w:r w:rsidRPr="00741621">
              <w:rPr>
                <w:rFonts w:ascii="Consolas" w:hAnsi="Consolas" w:cs="Consolas"/>
                <w:noProof/>
                <w:color w:val="000000" w:themeColor="text1"/>
                <w:sz w:val="21"/>
                <w:szCs w:val="21"/>
                <w:lang w:val="en-US"/>
              </w:rPr>
              <w:t>&lt;a href="https://softuni.bg/SoftUniConf"&gt;Learn more&lt;/a&gt;</w:t>
            </w:r>
          </w:p>
        </w:tc>
      </w:tr>
      <w:tr w:rsidR="009420E7" w:rsidRPr="00741621" w:rsidTr="00503D69">
        <w:trPr>
          <w:trHeight w:val="28"/>
        </w:trPr>
        <w:tc>
          <w:tcPr>
            <w:tcW w:w="13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420E7" w:rsidRPr="00741621" w:rsidRDefault="009420E7" w:rsidP="005E62A1">
            <w:pPr>
              <w:spacing w:after="0" w:line="228" w:lineRule="auto"/>
              <w:rPr>
                <w:rFonts w:ascii="Consolas" w:hAnsi="Consolas" w:cs="Consolas"/>
                <w:color w:val="000000" w:themeColor="text1"/>
                <w:sz w:val="21"/>
                <w:szCs w:val="21"/>
                <w:lang w:val="en-US"/>
              </w:rPr>
            </w:pPr>
            <w:r w:rsidRPr="00741621">
              <w:rPr>
                <w:rFonts w:ascii="Consolas" w:hAnsi="Consolas" w:cs="Consolas"/>
                <w:color w:val="000000" w:themeColor="text1"/>
                <w:sz w:val="21"/>
                <w:szCs w:val="21"/>
                <w:lang w:val="en-US"/>
              </w:rPr>
              <w:t>key</w:t>
            </w:r>
          </w:p>
        </w:tc>
        <w:tc>
          <w:tcPr>
            <w:tcW w:w="8983" w:type="dxa"/>
            <w:tcBorders>
              <w:top w:val="single" w:sz="4" w:space="0" w:color="00000A"/>
              <w:left w:val="single" w:sz="4" w:space="0" w:color="00000A"/>
              <w:bottom w:val="single" w:sz="4" w:space="0" w:color="00000A"/>
              <w:right w:val="single" w:sz="4" w:space="0" w:color="00000A"/>
            </w:tcBorders>
            <w:shd w:val="clear" w:color="auto" w:fill="FFFFFF"/>
          </w:tcPr>
          <w:p w:rsidR="009420E7" w:rsidRPr="00741621" w:rsidRDefault="009420E7" w:rsidP="005E62A1">
            <w:pPr>
              <w:spacing w:after="0" w:line="228" w:lineRule="auto"/>
              <w:rPr>
                <w:rFonts w:ascii="Consolas" w:hAnsi="Consolas" w:cs="Consolas"/>
                <w:noProof/>
                <w:color w:val="000000" w:themeColor="text1"/>
                <w:sz w:val="21"/>
                <w:szCs w:val="21"/>
                <w:lang w:val="en-US"/>
              </w:rPr>
            </w:pPr>
            <w:r w:rsidRPr="00741621">
              <w:rPr>
                <w:rFonts w:ascii="Consolas" w:hAnsi="Consolas" w:cs="Consolas"/>
                <w:noProof/>
                <w:color w:val="000000" w:themeColor="text1"/>
                <w:sz w:val="21"/>
                <w:szCs w:val="21"/>
                <w:lang w:val="en-US"/>
              </w:rPr>
              <w:t>s3cr3t!</w:t>
            </w:r>
          </w:p>
        </w:tc>
      </w:tr>
      <w:tr w:rsidR="009420E7" w:rsidRPr="00C02108" w:rsidTr="00185779">
        <w:trPr>
          <w:trHeight w:val="137"/>
        </w:trPr>
        <w:tc>
          <w:tcPr>
            <w:tcW w:w="10378"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420E7" w:rsidRPr="00C02108" w:rsidRDefault="00185779" w:rsidP="005E62A1">
            <w:pPr>
              <w:spacing w:after="0" w:line="228" w:lineRule="auto"/>
              <w:jc w:val="center"/>
              <w:rPr>
                <w:b/>
                <w:lang w:val="en-US"/>
              </w:rPr>
            </w:pPr>
            <w:r>
              <w:rPr>
                <w:b/>
                <w:lang w:val="en-US"/>
              </w:rPr>
              <w:t>Formatted Message</w:t>
            </w:r>
          </w:p>
        </w:tc>
      </w:tr>
      <w:tr w:rsidR="00185779" w:rsidRPr="00DB1251" w:rsidTr="00185779">
        <w:trPr>
          <w:trHeight w:val="137"/>
        </w:trPr>
        <w:tc>
          <w:tcPr>
            <w:tcW w:w="10378" w:type="dxa"/>
            <w:gridSpan w:val="2"/>
            <w:tcBorders>
              <w:top w:val="single" w:sz="4" w:space="0" w:color="00000A"/>
              <w:left w:val="single" w:sz="4" w:space="0" w:color="00000A"/>
              <w:bottom w:val="single" w:sz="4" w:space="0" w:color="00000A"/>
              <w:right w:val="single" w:sz="4" w:space="0" w:color="00000A"/>
            </w:tcBorders>
            <w:shd w:val="clear" w:color="auto" w:fill="auto"/>
          </w:tcPr>
          <w:p w:rsidR="00E110CA" w:rsidRPr="00DB1251" w:rsidRDefault="00E110CA" w:rsidP="00E110CA">
            <w:pPr>
              <w:spacing w:after="0" w:line="228" w:lineRule="auto"/>
              <w:rPr>
                <w:rFonts w:ascii="Consolas" w:hAnsi="Consolas" w:cs="Consolas"/>
                <w:noProof/>
                <w:lang w:val="en-US"/>
              </w:rPr>
            </w:pPr>
            <w:r w:rsidRPr="00DB1251">
              <w:rPr>
                <w:rFonts w:ascii="Consolas" w:hAnsi="Consolas" w:cs="Consolas"/>
                <w:noProof/>
                <w:lang w:val="en-US"/>
              </w:rPr>
              <w:t>&lt;p class='recipient'&gt;info@softuni.bg&lt;/p&gt;&lt;p class='subject'&gt;SoftUniConf &amp;lt;2014&amp;gt;&lt;/p&gt;&lt;p class='message'&gt;SoftUniConf &amp;lt;2014&amp;gt; is coming.</w:t>
            </w:r>
          </w:p>
          <w:p w:rsidR="00E110CA" w:rsidRPr="00DB1251" w:rsidRDefault="00E110CA" w:rsidP="00E110CA">
            <w:pPr>
              <w:spacing w:after="0" w:line="228" w:lineRule="auto"/>
              <w:rPr>
                <w:rFonts w:ascii="Consolas" w:hAnsi="Consolas" w:cs="Consolas"/>
                <w:noProof/>
                <w:lang w:val="en-US"/>
              </w:rPr>
            </w:pPr>
            <w:r w:rsidRPr="00DB1251">
              <w:rPr>
                <w:rFonts w:ascii="Consolas" w:hAnsi="Consolas" w:cs="Consolas"/>
                <w:noProof/>
                <w:lang w:val="en-US"/>
              </w:rPr>
              <w:t>&amp;lt;a href=&amp;quot;https://softuni.bg/SoftUniConf&amp;quot;&amp;gt;Learn more&amp;lt;/a&amp;gt;&lt;/p&gt;</w:t>
            </w:r>
          </w:p>
        </w:tc>
      </w:tr>
      <w:tr w:rsidR="00185779" w:rsidRPr="00C02108" w:rsidTr="00185779">
        <w:trPr>
          <w:trHeight w:val="137"/>
        </w:trPr>
        <w:tc>
          <w:tcPr>
            <w:tcW w:w="10378"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85779" w:rsidRPr="00185779" w:rsidRDefault="00185779" w:rsidP="005E62A1">
            <w:pPr>
              <w:spacing w:after="0" w:line="228" w:lineRule="auto"/>
              <w:jc w:val="center"/>
              <w:rPr>
                <w:b/>
                <w:lang w:val="en-US"/>
              </w:rPr>
            </w:pPr>
            <w:r>
              <w:rPr>
                <w:b/>
                <w:lang w:val="en-US"/>
              </w:rPr>
              <w:t>Output</w:t>
            </w:r>
          </w:p>
        </w:tc>
      </w:tr>
      <w:tr w:rsidR="00185779" w:rsidRPr="00503D69" w:rsidTr="00185779">
        <w:trPr>
          <w:trHeight w:val="137"/>
        </w:trPr>
        <w:tc>
          <w:tcPr>
            <w:tcW w:w="10378" w:type="dxa"/>
            <w:gridSpan w:val="2"/>
            <w:tcBorders>
              <w:top w:val="single" w:sz="4" w:space="0" w:color="00000A"/>
              <w:left w:val="single" w:sz="4" w:space="0" w:color="00000A"/>
              <w:bottom w:val="single" w:sz="4" w:space="0" w:color="00000A"/>
              <w:right w:val="single" w:sz="4" w:space="0" w:color="00000A"/>
            </w:tcBorders>
            <w:shd w:val="clear" w:color="auto" w:fill="auto"/>
          </w:tcPr>
          <w:p w:rsidR="00185779" w:rsidRPr="00503D69" w:rsidRDefault="004402E8" w:rsidP="005E62A1">
            <w:pPr>
              <w:spacing w:after="0" w:line="228" w:lineRule="auto"/>
              <w:rPr>
                <w:rFonts w:ascii="Consolas" w:eastAsia="Courier New" w:hAnsi="Consolas" w:cs="Consolas"/>
                <w:noProof/>
                <w:sz w:val="19"/>
                <w:szCs w:val="19"/>
                <w:lang w:val="en-US"/>
              </w:rPr>
            </w:pPr>
            <w:r w:rsidRPr="004402E8">
              <w:rPr>
                <w:rFonts w:ascii="Consolas" w:eastAsia="Courier New" w:hAnsi="Consolas" w:cs="Consolas"/>
                <w:noProof/>
                <w:sz w:val="19"/>
                <w:szCs w:val="19"/>
                <w:lang w:val="en-US"/>
              </w:rPr>
              <w:t>|1af4|1650|c60|2c16|1584|2bf4|ed3|33a9|c27|f15|32c4|141f|2cdc|d89|3250|14eb|270f|30fc|171c|11ac|7fe|2f2b|15ea|2772|316e|cc0|341c|e4f|2dd2|171c|2d3f|30fc|14eb|14d8|ca2|2e45|bf4|122d|31e0|c5a|1b30|e70|e60|13b9|29c4|2b32|16e9|341c|7dd|1185|16e9|2d3f|2ba4|151e|2dc4|cc3|341c|7c5|17fa|24f6|161d|2e38|ef4|262f|15ea|289b|1dd6|161d|31d8|d26|e60|792|29c4|33a8|bc1|16a8|630|1603|a5c|eb2|2dde|171c|1abc|7bc|151d|1650|17fa|1ab8|1650|e80|cc3|3084|1353|2c79|3336|c27|11ac|e0d|2d5f|16e9|2c79|2b32|1485|2dc4|507|1bda|1089|2aed|2d6c|171c|2684|e2e|2f2b|d59|2aed|30fc|1452|e80|4e6|3084|171c|16d1|1644|990|1634|6b4|1112|1485|2cdc|1a46|660|2f94|ed3|e60|13b9|2aed|308a|14eb|31d8|d47|14aa|297|3de|10ec|1584|3490|79b|2b93|660|2838|32c4|141f|2e38|7dd|1112|1683|2d3f|316e|171c|1abc|d68|341c|171c|2b50|3336|b8e|154c|60f|33a9|161d|2772|33a8|174f|31d8|d89|14aa|1386|27d5|14ee|1089|324c|d26|341c|10ef|2a8a|2ec2|d59|324c|e2e|2dd2|792|2bb3|341a|161d|3490|79b|1112|1485|2cdc|1a46|f24|2dc4|c81|3336|15ea|c60|308a|161d|33a8|d05|1112|1584|2cdc|1a46|95d|2bf4|4e6|2e45|171c|16d1|1ab8|95d|32c0|7fe|</w:t>
            </w:r>
          </w:p>
        </w:tc>
      </w:tr>
    </w:tbl>
    <w:p w:rsidR="009420E7" w:rsidRPr="00B73536" w:rsidRDefault="009420E7" w:rsidP="00503D69">
      <w:pPr>
        <w:spacing w:after="0" w:line="240" w:lineRule="auto"/>
        <w:rPr>
          <w:lang w:val="en-US"/>
        </w:rPr>
      </w:pPr>
      <w:bookmarkStart w:id="0" w:name="_GoBack"/>
      <w:bookmarkEnd w:id="0"/>
    </w:p>
    <w:sectPr w:rsidR="009420E7" w:rsidRPr="00B73536" w:rsidSect="00564029">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51D" w:rsidRDefault="001C251D" w:rsidP="008068A2">
      <w:pPr>
        <w:spacing w:after="0" w:line="240" w:lineRule="auto"/>
      </w:pPr>
      <w:r>
        <w:separator/>
      </w:r>
    </w:p>
  </w:endnote>
  <w:endnote w:type="continuationSeparator" w:id="0">
    <w:p w:rsidR="001C251D" w:rsidRDefault="001C25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B125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B1251">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B125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B1251">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9AE9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51D" w:rsidRDefault="001C251D" w:rsidP="008068A2">
      <w:pPr>
        <w:spacing w:after="0" w:line="240" w:lineRule="auto"/>
      </w:pPr>
      <w:r>
        <w:separator/>
      </w:r>
    </w:p>
  </w:footnote>
  <w:footnote w:type="continuationSeparator" w:id="0">
    <w:p w:rsidR="001C251D" w:rsidRDefault="001C251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82111"/>
    <w:multiLevelType w:val="hybridMultilevel"/>
    <w:tmpl w:val="78FC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4"/>
  </w:num>
  <w:num w:numId="4">
    <w:abstractNumId w:val="11"/>
  </w:num>
  <w:num w:numId="5">
    <w:abstractNumId w:val="12"/>
  </w:num>
  <w:num w:numId="6">
    <w:abstractNumId w:val="14"/>
  </w:num>
  <w:num w:numId="7">
    <w:abstractNumId w:val="9"/>
  </w:num>
  <w:num w:numId="8">
    <w:abstractNumId w:val="10"/>
  </w:num>
  <w:num w:numId="9">
    <w:abstractNumId w:val="3"/>
  </w:num>
  <w:num w:numId="10">
    <w:abstractNumId w:val="13"/>
  </w:num>
  <w:num w:numId="11">
    <w:abstractNumId w:val="16"/>
  </w:num>
  <w:num w:numId="12">
    <w:abstractNumId w:val="8"/>
  </w:num>
  <w:num w:numId="13">
    <w:abstractNumId w:val="7"/>
  </w:num>
  <w:num w:numId="14">
    <w:abstractNumId w:val="2"/>
  </w:num>
  <w:num w:numId="15">
    <w:abstractNumId w:val="6"/>
  </w:num>
  <w:num w:numId="16">
    <w:abstractNumId w:val="5"/>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F3D"/>
    <w:rsid w:val="00025F04"/>
    <w:rsid w:val="00064D15"/>
    <w:rsid w:val="00086727"/>
    <w:rsid w:val="00090E1D"/>
    <w:rsid w:val="000B56F0"/>
    <w:rsid w:val="000C4544"/>
    <w:rsid w:val="000E2386"/>
    <w:rsid w:val="00103906"/>
    <w:rsid w:val="00107339"/>
    <w:rsid w:val="0011295F"/>
    <w:rsid w:val="00112D67"/>
    <w:rsid w:val="001275B9"/>
    <w:rsid w:val="00147044"/>
    <w:rsid w:val="001619DF"/>
    <w:rsid w:val="00164CDC"/>
    <w:rsid w:val="00167CF1"/>
    <w:rsid w:val="00171021"/>
    <w:rsid w:val="001739F7"/>
    <w:rsid w:val="00183A2C"/>
    <w:rsid w:val="00185779"/>
    <w:rsid w:val="00192770"/>
    <w:rsid w:val="001A0C77"/>
    <w:rsid w:val="001C251D"/>
    <w:rsid w:val="001D2464"/>
    <w:rsid w:val="001D777A"/>
    <w:rsid w:val="001E1161"/>
    <w:rsid w:val="001E2AB3"/>
    <w:rsid w:val="001E3FEF"/>
    <w:rsid w:val="002011C2"/>
    <w:rsid w:val="00202683"/>
    <w:rsid w:val="002127E0"/>
    <w:rsid w:val="00215FCE"/>
    <w:rsid w:val="002241D9"/>
    <w:rsid w:val="0022635C"/>
    <w:rsid w:val="00232DAC"/>
    <w:rsid w:val="00247880"/>
    <w:rsid w:val="00255156"/>
    <w:rsid w:val="00255F72"/>
    <w:rsid w:val="00264287"/>
    <w:rsid w:val="0026589D"/>
    <w:rsid w:val="002664E1"/>
    <w:rsid w:val="00271EAC"/>
    <w:rsid w:val="002A2D2D"/>
    <w:rsid w:val="002C2EDD"/>
    <w:rsid w:val="002D3BE6"/>
    <w:rsid w:val="002D73DE"/>
    <w:rsid w:val="003079E7"/>
    <w:rsid w:val="00311462"/>
    <w:rsid w:val="00321E71"/>
    <w:rsid w:val="0033212E"/>
    <w:rsid w:val="0033490F"/>
    <w:rsid w:val="00336846"/>
    <w:rsid w:val="00354782"/>
    <w:rsid w:val="003817EF"/>
    <w:rsid w:val="00382A45"/>
    <w:rsid w:val="0038653F"/>
    <w:rsid w:val="003928FE"/>
    <w:rsid w:val="003A11D9"/>
    <w:rsid w:val="003A1601"/>
    <w:rsid w:val="003A5602"/>
    <w:rsid w:val="003B6A53"/>
    <w:rsid w:val="003C02ED"/>
    <w:rsid w:val="003D0DB5"/>
    <w:rsid w:val="003E1586"/>
    <w:rsid w:val="003E167F"/>
    <w:rsid w:val="003E6BFB"/>
    <w:rsid w:val="003F1864"/>
    <w:rsid w:val="00407708"/>
    <w:rsid w:val="004311CA"/>
    <w:rsid w:val="00436A38"/>
    <w:rsid w:val="004402E8"/>
    <w:rsid w:val="0047331A"/>
    <w:rsid w:val="00476D4B"/>
    <w:rsid w:val="00483C06"/>
    <w:rsid w:val="004851C0"/>
    <w:rsid w:val="004A7E77"/>
    <w:rsid w:val="004D29A9"/>
    <w:rsid w:val="004D5BF6"/>
    <w:rsid w:val="004D7FD1"/>
    <w:rsid w:val="0050017E"/>
    <w:rsid w:val="00503D69"/>
    <w:rsid w:val="005160F4"/>
    <w:rsid w:val="00517B12"/>
    <w:rsid w:val="00524789"/>
    <w:rsid w:val="005340AC"/>
    <w:rsid w:val="00553CCB"/>
    <w:rsid w:val="00564029"/>
    <w:rsid w:val="00564D7B"/>
    <w:rsid w:val="0056527D"/>
    <w:rsid w:val="005803E5"/>
    <w:rsid w:val="00584EDB"/>
    <w:rsid w:val="00596357"/>
    <w:rsid w:val="005B1C73"/>
    <w:rsid w:val="005B7B38"/>
    <w:rsid w:val="005C131C"/>
    <w:rsid w:val="005C6A24"/>
    <w:rsid w:val="005D5A34"/>
    <w:rsid w:val="005D7033"/>
    <w:rsid w:val="005E04CE"/>
    <w:rsid w:val="005E39C5"/>
    <w:rsid w:val="005E46EA"/>
    <w:rsid w:val="005E62A1"/>
    <w:rsid w:val="005E6CC9"/>
    <w:rsid w:val="005F10AD"/>
    <w:rsid w:val="005F7C4B"/>
    <w:rsid w:val="00604363"/>
    <w:rsid w:val="00624DCF"/>
    <w:rsid w:val="0063342B"/>
    <w:rsid w:val="00670041"/>
    <w:rsid w:val="00671FE2"/>
    <w:rsid w:val="00675314"/>
    <w:rsid w:val="006917F6"/>
    <w:rsid w:val="00695634"/>
    <w:rsid w:val="006A7655"/>
    <w:rsid w:val="006B4C14"/>
    <w:rsid w:val="006B6B83"/>
    <w:rsid w:val="006C24C3"/>
    <w:rsid w:val="006E2245"/>
    <w:rsid w:val="006E7E50"/>
    <w:rsid w:val="006F1320"/>
    <w:rsid w:val="006F2F4C"/>
    <w:rsid w:val="007025C2"/>
    <w:rsid w:val="00704432"/>
    <w:rsid w:val="007051DF"/>
    <w:rsid w:val="00706EB4"/>
    <w:rsid w:val="007161A5"/>
    <w:rsid w:val="00724DA4"/>
    <w:rsid w:val="007352FB"/>
    <w:rsid w:val="00741621"/>
    <w:rsid w:val="00767B96"/>
    <w:rsid w:val="00774608"/>
    <w:rsid w:val="00782284"/>
    <w:rsid w:val="007835CB"/>
    <w:rsid w:val="00785258"/>
    <w:rsid w:val="007865D4"/>
    <w:rsid w:val="00786DE3"/>
    <w:rsid w:val="00791F02"/>
    <w:rsid w:val="00792A8B"/>
    <w:rsid w:val="0079324A"/>
    <w:rsid w:val="0079456F"/>
    <w:rsid w:val="007A635E"/>
    <w:rsid w:val="007B33F3"/>
    <w:rsid w:val="007C3E81"/>
    <w:rsid w:val="007C4B9B"/>
    <w:rsid w:val="007E0960"/>
    <w:rsid w:val="007E645D"/>
    <w:rsid w:val="007F5685"/>
    <w:rsid w:val="008068A2"/>
    <w:rsid w:val="00807A0F"/>
    <w:rsid w:val="008105A0"/>
    <w:rsid w:val="00812B0E"/>
    <w:rsid w:val="008135C7"/>
    <w:rsid w:val="008151C7"/>
    <w:rsid w:val="008267E6"/>
    <w:rsid w:val="008369F4"/>
    <w:rsid w:val="008410A3"/>
    <w:rsid w:val="0085416E"/>
    <w:rsid w:val="00861625"/>
    <w:rsid w:val="008617B5"/>
    <w:rsid w:val="008679E1"/>
    <w:rsid w:val="00870828"/>
    <w:rsid w:val="0088080B"/>
    <w:rsid w:val="0088459F"/>
    <w:rsid w:val="00891753"/>
    <w:rsid w:val="008C2B83"/>
    <w:rsid w:val="008E10E3"/>
    <w:rsid w:val="008E6CF3"/>
    <w:rsid w:val="008F202C"/>
    <w:rsid w:val="008F5B43"/>
    <w:rsid w:val="008F5FDB"/>
    <w:rsid w:val="00902E68"/>
    <w:rsid w:val="00912BC6"/>
    <w:rsid w:val="00913284"/>
    <w:rsid w:val="00921E18"/>
    <w:rsid w:val="00930D6D"/>
    <w:rsid w:val="00941FFF"/>
    <w:rsid w:val="009420E7"/>
    <w:rsid w:val="00944194"/>
    <w:rsid w:val="009A53A0"/>
    <w:rsid w:val="009B1D0D"/>
    <w:rsid w:val="009B3FEC"/>
    <w:rsid w:val="009B4984"/>
    <w:rsid w:val="009C0C39"/>
    <w:rsid w:val="009D1805"/>
    <w:rsid w:val="00A02545"/>
    <w:rsid w:val="00A06D89"/>
    <w:rsid w:val="00A25F4F"/>
    <w:rsid w:val="00A35726"/>
    <w:rsid w:val="00A366E2"/>
    <w:rsid w:val="00A45A89"/>
    <w:rsid w:val="00A46F75"/>
    <w:rsid w:val="00A47F12"/>
    <w:rsid w:val="00A70227"/>
    <w:rsid w:val="00A97710"/>
    <w:rsid w:val="00AA3772"/>
    <w:rsid w:val="00AA7C2F"/>
    <w:rsid w:val="00AB106E"/>
    <w:rsid w:val="00AB2224"/>
    <w:rsid w:val="00AC369F"/>
    <w:rsid w:val="00AC60FE"/>
    <w:rsid w:val="00AC77AD"/>
    <w:rsid w:val="00AD1B78"/>
    <w:rsid w:val="00AD3214"/>
    <w:rsid w:val="00AD70C4"/>
    <w:rsid w:val="00AE05D3"/>
    <w:rsid w:val="00AF2CC6"/>
    <w:rsid w:val="00B00726"/>
    <w:rsid w:val="00B014E6"/>
    <w:rsid w:val="00B05A41"/>
    <w:rsid w:val="00B148DD"/>
    <w:rsid w:val="00B17677"/>
    <w:rsid w:val="00B24064"/>
    <w:rsid w:val="00B370E1"/>
    <w:rsid w:val="00B42A85"/>
    <w:rsid w:val="00B43DA1"/>
    <w:rsid w:val="00B551C3"/>
    <w:rsid w:val="00B63DED"/>
    <w:rsid w:val="00B73536"/>
    <w:rsid w:val="00B832E3"/>
    <w:rsid w:val="00B9309B"/>
    <w:rsid w:val="00BA1F40"/>
    <w:rsid w:val="00BA4820"/>
    <w:rsid w:val="00BC2F11"/>
    <w:rsid w:val="00BC5436"/>
    <w:rsid w:val="00BC56D6"/>
    <w:rsid w:val="00BD6FAC"/>
    <w:rsid w:val="00BE2539"/>
    <w:rsid w:val="00BF0F49"/>
    <w:rsid w:val="00BF1775"/>
    <w:rsid w:val="00BF201D"/>
    <w:rsid w:val="00C00549"/>
    <w:rsid w:val="00C0490B"/>
    <w:rsid w:val="00C07904"/>
    <w:rsid w:val="00C14C80"/>
    <w:rsid w:val="00C16277"/>
    <w:rsid w:val="00C311A5"/>
    <w:rsid w:val="00C32573"/>
    <w:rsid w:val="00C355A5"/>
    <w:rsid w:val="00C43B64"/>
    <w:rsid w:val="00C53F37"/>
    <w:rsid w:val="00C62A0F"/>
    <w:rsid w:val="00C67C1C"/>
    <w:rsid w:val="00C70ED0"/>
    <w:rsid w:val="00C82862"/>
    <w:rsid w:val="00C84E4D"/>
    <w:rsid w:val="00C92D98"/>
    <w:rsid w:val="00CD7485"/>
    <w:rsid w:val="00CE52C7"/>
    <w:rsid w:val="00CF1E11"/>
    <w:rsid w:val="00D22895"/>
    <w:rsid w:val="00D35C84"/>
    <w:rsid w:val="00D4354E"/>
    <w:rsid w:val="00D44344"/>
    <w:rsid w:val="00D44870"/>
    <w:rsid w:val="00D46357"/>
    <w:rsid w:val="00D56FBD"/>
    <w:rsid w:val="00D73957"/>
    <w:rsid w:val="00D7623B"/>
    <w:rsid w:val="00D769E4"/>
    <w:rsid w:val="00D910AA"/>
    <w:rsid w:val="00DB1251"/>
    <w:rsid w:val="00DB193C"/>
    <w:rsid w:val="00DC28E6"/>
    <w:rsid w:val="00DC7878"/>
    <w:rsid w:val="00DD32AD"/>
    <w:rsid w:val="00DD5EC6"/>
    <w:rsid w:val="00DD7BB2"/>
    <w:rsid w:val="00DE1B8E"/>
    <w:rsid w:val="00DE24CB"/>
    <w:rsid w:val="00DE54D8"/>
    <w:rsid w:val="00DF00FA"/>
    <w:rsid w:val="00DF57D8"/>
    <w:rsid w:val="00E07256"/>
    <w:rsid w:val="00E110CA"/>
    <w:rsid w:val="00E24C6A"/>
    <w:rsid w:val="00E25811"/>
    <w:rsid w:val="00E32F85"/>
    <w:rsid w:val="00E36FD8"/>
    <w:rsid w:val="00E37380"/>
    <w:rsid w:val="00E465C4"/>
    <w:rsid w:val="00E63F64"/>
    <w:rsid w:val="00E763EB"/>
    <w:rsid w:val="00E77940"/>
    <w:rsid w:val="00E86D42"/>
    <w:rsid w:val="00EA3B29"/>
    <w:rsid w:val="00EB175E"/>
    <w:rsid w:val="00EB7421"/>
    <w:rsid w:val="00ED0DEA"/>
    <w:rsid w:val="00ED46E2"/>
    <w:rsid w:val="00ED73C4"/>
    <w:rsid w:val="00EF2675"/>
    <w:rsid w:val="00F10DAE"/>
    <w:rsid w:val="00F147ED"/>
    <w:rsid w:val="00F16EA6"/>
    <w:rsid w:val="00F20B48"/>
    <w:rsid w:val="00F3380C"/>
    <w:rsid w:val="00F46918"/>
    <w:rsid w:val="00F46DDE"/>
    <w:rsid w:val="00F6170B"/>
    <w:rsid w:val="00F7033C"/>
    <w:rsid w:val="00F86910"/>
    <w:rsid w:val="00F976AD"/>
    <w:rsid w:val="00FB0A14"/>
    <w:rsid w:val="00FB2B7E"/>
    <w:rsid w:val="00FC3421"/>
    <w:rsid w:val="00FE038F"/>
    <w:rsid w:val="00FE47B1"/>
    <w:rsid w:val="00FF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A7A68C-E2F4-483D-A93D-DA9334E7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table" w:styleId="TableGrid">
    <w:name w:val="Table Grid"/>
    <w:basedOn w:val="TableNormal"/>
    <w:uiPriority w:val="59"/>
    <w:rsid w:val="009B1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59627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545">
      <w:bodyDiv w:val="1"/>
      <w:marLeft w:val="0"/>
      <w:marRight w:val="0"/>
      <w:marTop w:val="0"/>
      <w:marBottom w:val="0"/>
      <w:divBdr>
        <w:top w:val="none" w:sz="0" w:space="0" w:color="auto"/>
        <w:left w:val="none" w:sz="0" w:space="0" w:color="auto"/>
        <w:bottom w:val="none" w:sz="0" w:space="0" w:color="auto"/>
        <w:right w:val="none" w:sz="0" w:space="0" w:color="auto"/>
      </w:divBdr>
    </w:div>
    <w:div w:id="43810978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1463883611">
      <w:bodyDiv w:val="1"/>
      <w:marLeft w:val="0"/>
      <w:marRight w:val="0"/>
      <w:marTop w:val="0"/>
      <w:marBottom w:val="0"/>
      <w:divBdr>
        <w:top w:val="none" w:sz="0" w:space="0" w:color="auto"/>
        <w:left w:val="none" w:sz="0" w:space="0" w:color="auto"/>
        <w:bottom w:val="none" w:sz="0" w:space="0" w:color="auto"/>
        <w:right w:val="none" w:sz="0" w:space="0" w:color="auto"/>
      </w:divBdr>
    </w:div>
    <w:div w:id="20945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7C9B7-4130-44D7-927E-E650EB0A5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Java Basics Exam</vt:lpstr>
    </vt:vector>
  </TitlesOfParts>
  <Company>Software University Foundation - http://softuni.org</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Basics Exam</dc:title>
  <dc:creator>Software University Foundation</dc:creator>
  <cp:keywords>Sofware University, SoftUni, programming, software development, education, training, course</cp:keywords>
  <dc:description>http://softuni.org</dc:description>
  <cp:lastModifiedBy>Svetlin Nakov</cp:lastModifiedBy>
  <cp:revision>114</cp:revision>
  <cp:lastPrinted>2014-02-12T16:33:00Z</cp:lastPrinted>
  <dcterms:created xsi:type="dcterms:W3CDTF">2013-11-06T12:04:00Z</dcterms:created>
  <dcterms:modified xsi:type="dcterms:W3CDTF">2014-08-29T13:39:00Z</dcterms:modified>
  <cp:category>programming, education, software engineering, software development</cp:category>
</cp:coreProperties>
</file>