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3244A">
        <w:rPr>
          <w:lang w:val="en-US"/>
        </w:rPr>
        <w:t xml:space="preserve">3 </w:t>
      </w:r>
      <w:r w:rsidR="00F6170B">
        <w:rPr>
          <w:lang w:val="en-US"/>
        </w:rPr>
        <w:t xml:space="preserve">– </w:t>
      </w:r>
      <w:r w:rsidR="0023244A">
        <w:rPr>
          <w:lang w:val="en-US"/>
        </w:rPr>
        <w:t>Largest Rectangle</w:t>
      </w:r>
    </w:p>
    <w:p w:rsidR="00A716B9" w:rsidRDefault="00D769E4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720E94">
        <w:rPr>
          <w:lang w:val="en-US"/>
        </w:rPr>
        <w:t>script</w:t>
      </w:r>
      <w:r>
        <w:rPr>
          <w:lang w:val="en-US"/>
        </w:rPr>
        <w:t xml:space="preserve"> to </w:t>
      </w:r>
      <w:r w:rsidR="00250C14">
        <w:rPr>
          <w:b/>
          <w:lang w:val="en-US"/>
        </w:rPr>
        <w:t>find the largest rectangular area</w:t>
      </w:r>
      <w:r w:rsidR="00250C14">
        <w:rPr>
          <w:lang w:val="en-US"/>
        </w:rPr>
        <w:t xml:space="preserve"> </w:t>
      </w:r>
      <w:r w:rsidR="00250C14" w:rsidRPr="00250C14">
        <w:rPr>
          <w:b/>
          <w:lang w:val="en-US"/>
        </w:rPr>
        <w:t>in a rectangular matrix</w:t>
      </w:r>
      <w:r w:rsidR="00250C14" w:rsidRPr="00250C14">
        <w:rPr>
          <w:lang w:val="en-US"/>
        </w:rPr>
        <w:t xml:space="preserve"> of strings</w:t>
      </w:r>
      <w:r w:rsidR="00A716B9">
        <w:rPr>
          <w:lang w:val="en-US"/>
        </w:rPr>
        <w:t xml:space="preserve">. </w:t>
      </w:r>
      <w:r w:rsidR="00250C14">
        <w:rPr>
          <w:lang w:val="en-US"/>
        </w:rPr>
        <w:t xml:space="preserve">The area should hold equal cells at its </w:t>
      </w:r>
      <w:r w:rsidR="00250C14" w:rsidRPr="00250C14">
        <w:rPr>
          <w:b/>
          <w:lang w:val="en-US"/>
        </w:rPr>
        <w:t>borders</w:t>
      </w:r>
      <w:r w:rsidR="00250C14">
        <w:rPr>
          <w:lang w:val="en-US"/>
        </w:rPr>
        <w:t xml:space="preserve">. The area size is calculated by the classical formula </w:t>
      </w:r>
      <w:r w:rsidR="00250C14" w:rsidRPr="00250C14">
        <w:rPr>
          <w:b/>
          <w:lang w:val="en-US"/>
        </w:rPr>
        <w:t>width * height</w:t>
      </w:r>
      <w:r w:rsidR="00250C14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</w:t>
      </w:r>
      <w:r w:rsidR="00250C14">
        <w:rPr>
          <w:lang w:val="en-US"/>
        </w:rPr>
        <w:t xml:space="preserve">comes as </w:t>
      </w:r>
      <w:r w:rsidR="00250C14" w:rsidRPr="00291502">
        <w:rPr>
          <w:b/>
          <w:lang w:val="en-US"/>
        </w:rPr>
        <w:t>JSON-encoded matrix of strings</w:t>
      </w:r>
      <w:r w:rsidR="00250C14">
        <w:rPr>
          <w:lang w:val="en-US"/>
        </w:rPr>
        <w:t xml:space="preserve"> and </w:t>
      </w:r>
      <w:r>
        <w:rPr>
          <w:lang w:val="en-US"/>
        </w:rPr>
        <w:t xml:space="preserve">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</w:t>
      </w:r>
      <w:r w:rsidR="00720E94">
        <w:rPr>
          <w:lang w:val="en-US"/>
        </w:rPr>
        <w:t xml:space="preserve">a </w:t>
      </w:r>
      <w:r w:rsidR="009420E7">
        <w:rPr>
          <w:lang w:val="en-US"/>
        </w:rPr>
        <w:t>parameter named</w:t>
      </w:r>
      <w:r>
        <w:rPr>
          <w:lang w:val="en-US"/>
        </w:rPr>
        <w:t xml:space="preserve"> </w:t>
      </w:r>
      <w:r w:rsidR="00250C14" w:rsidRPr="00250C14">
        <w:rPr>
          <w:b/>
          <w:noProof/>
          <w:lang w:val="en-US"/>
        </w:rPr>
        <w:t>jsonTable</w:t>
      </w:r>
      <w:r w:rsidR="009420E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</w:t>
      </w:r>
      <w:r w:rsidR="00291502">
        <w:rPr>
          <w:lang w:val="en-US"/>
        </w:rPr>
        <w:t xml:space="preserve">be a </w:t>
      </w:r>
      <w:r w:rsidR="00291502" w:rsidRPr="00291502">
        <w:rPr>
          <w:b/>
          <w:lang w:val="en-US"/>
        </w:rPr>
        <w:t>HTML table</w:t>
      </w:r>
      <w:r w:rsidR="00291502">
        <w:rPr>
          <w:lang w:val="en-US"/>
        </w:rPr>
        <w:t xml:space="preserve"> that visually shows the largest rectangular area of equal border cells in the matrix, colored by changing the border cells' background to </w:t>
      </w:r>
      <w:r w:rsidR="00C31FE2" w:rsidRPr="00C31FE2">
        <w:rPr>
          <w:b/>
          <w:lang w:val="en-US"/>
        </w:rPr>
        <w:t>#CCC</w:t>
      </w:r>
      <w:r w:rsidR="00291502">
        <w:rPr>
          <w:lang w:val="en-US"/>
        </w:rPr>
        <w:t xml:space="preserve"> (see the examples below)</w:t>
      </w:r>
      <w:r w:rsidR="00AD24FB">
        <w:rPr>
          <w:lang w:val="en-US"/>
        </w:rPr>
        <w:t>.</w:t>
      </w:r>
      <w:r w:rsidR="00291502" w:rsidRPr="00291502">
        <w:rPr>
          <w:lang w:val="en-US"/>
        </w:rPr>
        <w:t xml:space="preserve"> </w:t>
      </w:r>
      <w:r w:rsidR="00291502">
        <w:rPr>
          <w:lang w:val="en-US"/>
        </w:rPr>
        <w:t xml:space="preserve">If </w:t>
      </w:r>
      <w:r w:rsidR="00291502" w:rsidRPr="00291502">
        <w:rPr>
          <w:b/>
          <w:lang w:val="en-US"/>
        </w:rPr>
        <w:t>several areas of equal border cells</w:t>
      </w:r>
      <w:r w:rsidR="00291502">
        <w:rPr>
          <w:lang w:val="en-US"/>
        </w:rPr>
        <w:t xml:space="preserve"> have the same size, find the one that starts at the smallest possible row and at the smallest possible column at that row.</w:t>
      </w:r>
      <w:r w:rsidR="00C31FE2">
        <w:rPr>
          <w:lang w:val="en-US"/>
        </w:rPr>
        <w:t xml:space="preserve"> Ensure all your cell data is correctly encoded as HTML (</w:t>
      </w:r>
      <w:r w:rsidR="000E7C7A">
        <w:rPr>
          <w:lang w:val="en-US"/>
        </w:rPr>
        <w:t xml:space="preserve">use the </w:t>
      </w:r>
      <w:r w:rsidR="000E7C7A" w:rsidRPr="000E7C7A">
        <w:rPr>
          <w:b/>
          <w:noProof/>
          <w:lang w:val="en-US"/>
        </w:rPr>
        <w:t>htmlsp</w:t>
      </w:r>
      <w:r w:rsidR="006565D0">
        <w:rPr>
          <w:b/>
          <w:noProof/>
          <w:lang w:val="en-US"/>
        </w:rPr>
        <w:t>e</w:t>
      </w:r>
      <w:r w:rsidR="000E7C7A" w:rsidRPr="000E7C7A">
        <w:rPr>
          <w:b/>
          <w:noProof/>
          <w:lang w:val="en-US"/>
        </w:rPr>
        <w:t>cialchars()</w:t>
      </w:r>
      <w:r w:rsidR="000E7C7A">
        <w:rPr>
          <w:lang w:val="en-US"/>
        </w:rPr>
        <w:t xml:space="preserve"> function</w:t>
      </w:r>
      <w:r w:rsidR="00C31FE2">
        <w:rPr>
          <w:lang w:val="en-US"/>
        </w:rPr>
        <w:t xml:space="preserve">). </w:t>
      </w:r>
      <w:r w:rsidR="00C31FE2" w:rsidRPr="00C31FE2">
        <w:rPr>
          <w:b/>
          <w:lang w:val="en-US"/>
        </w:rPr>
        <w:t xml:space="preserve">Follow strictly the sample HTML output </w:t>
      </w:r>
      <w:r w:rsidR="00C31FE2">
        <w:rPr>
          <w:b/>
          <w:lang w:val="en-US"/>
        </w:rPr>
        <w:t xml:space="preserve">format </w:t>
      </w:r>
      <w:r w:rsidR="00C31FE2" w:rsidRPr="00C31FE2">
        <w:rPr>
          <w:b/>
          <w:lang w:val="en-US"/>
        </w:rPr>
        <w:t>below</w:t>
      </w:r>
      <w:r w:rsidR="00C31FE2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31FE2" w:rsidRDefault="00C31FE2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 input JSON string will always contain an array of arrays of strings having a rectangular form.</w:t>
      </w:r>
    </w:p>
    <w:p w:rsidR="00AF7204" w:rsidRDefault="00C31FE2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minimal size of the matrix will be 1 x 1. The maximum matrix size will be </w:t>
      </w:r>
      <w:r w:rsidR="004D7748">
        <w:rPr>
          <w:lang w:val="en-US"/>
        </w:rPr>
        <w:t>20</w:t>
      </w:r>
      <w:r>
        <w:rPr>
          <w:lang w:val="en-US"/>
        </w:rPr>
        <w:t xml:space="preserve"> x </w:t>
      </w:r>
      <w:r w:rsidR="004D7748">
        <w:rPr>
          <w:lang w:val="en-US"/>
        </w:rPr>
        <w:t>2</w:t>
      </w:r>
      <w:r>
        <w:rPr>
          <w:lang w:val="en-US"/>
        </w:rPr>
        <w:t>0.</w:t>
      </w:r>
    </w:p>
    <w:p w:rsidR="00896008" w:rsidRPr="00896008" w:rsidRDefault="00896008" w:rsidP="006954E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4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6304"/>
      </w:tblGrid>
      <w:tr w:rsidR="00162D66" w:rsidRPr="00C02108" w:rsidTr="00162D66">
        <w:trPr>
          <w:trHeight w:val="137"/>
        </w:trPr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62D66" w:rsidRPr="00C02108" w:rsidRDefault="00162D6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6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62D66" w:rsidRPr="00C02108" w:rsidRDefault="00162D6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 w:rsidR="00162D66" w:rsidRPr="00C31FE2" w:rsidTr="00162D66">
        <w:trPr>
          <w:trHeight w:val="49"/>
        </w:trPr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2D66" w:rsidRPr="00C31FE2" w:rsidRDefault="00162D66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C31FE2">
              <w:rPr>
                <w:rFonts w:ascii="Consolas" w:hAnsi="Consolas" w:cs="Consolas"/>
                <w:noProof/>
                <w:lang w:val="en-US"/>
              </w:rPr>
              <w:t>[["xx","a","a","a","a","a","a"],["a","a","z","z","a","php","a"],["a","a","x","x","a","a","a"],["xx","a","sql","a","a","js","a"],["xx","a","a","a","a","a","a"],["xx","a","z","z","a","php","w"]]</w:t>
            </w:r>
          </w:p>
        </w:tc>
        <w:tc>
          <w:tcPr>
            <w:tcW w:w="6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2D66" w:rsidRPr="00C31FE2" w:rsidRDefault="00162D66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A90ECE" wp14:editId="4AAEB5BF">
                  <wp:extent cx="1857600" cy="18324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00" cy="18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779" w:rsidRPr="00C02108" w:rsidTr="00162D66">
        <w:trPr>
          <w:trHeight w:val="137"/>
        </w:trPr>
        <w:tc>
          <w:tcPr>
            <w:tcW w:w="104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18577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162D66" w:rsidTr="00162D66">
        <w:trPr>
          <w:trHeight w:val="137"/>
        </w:trPr>
        <w:tc>
          <w:tcPr>
            <w:tcW w:w="104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162D66" w:rsidRDefault="006106B3" w:rsidP="006106B3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106B3">
              <w:rPr>
                <w:rFonts w:ascii="Consolas" w:eastAsia="Courier New" w:hAnsi="Consolas" w:cs="Consolas"/>
                <w:noProof/>
                <w:lang w:val="en-US"/>
              </w:rPr>
              <w:t>&lt;table border='1' cellpadding='5'&gt;&lt;tr&gt;&lt;td&gt;xx&lt;/td&gt;&lt;td style='background:#CCC'&gt;a&lt;/td&gt;&lt;td style='background:#CCC'&gt;a&lt;/td&gt;&lt;td style='background:#CCC'&gt;a&lt;/td&gt;&lt;td style='background:#CCC'&gt;a&lt;/td&gt;&lt;td style='background:#CCC'&gt;a&lt;/td&gt;&lt;td style='background:#CCC'&gt;a&lt;/td&gt;&lt;/tr&gt;&lt;tr&gt;&lt;td&gt;a&lt;/td&gt;&lt;td style='background:#CCC'&gt;a&lt;/td&gt;&lt;td&gt;z&lt;/td&gt;&lt;td&gt;z&lt;/td&gt;&lt;td&gt;a&lt;/td&gt;&lt;td&gt;php&lt;/td&gt;&lt;td style='background:#CCC'&gt;a&lt;/td&gt;&lt;/tr&gt;&lt;tr&gt;&lt;td&gt;a&lt;/td&gt;&lt;td style='background:#CCC'&gt;a&lt;/td&gt;&lt;td&gt;x&lt;/td&gt;&lt;td&gt;x&lt;/td&gt;&lt;td&gt;a&lt;/td&gt;&lt;td&gt;a&lt;/td&gt;&lt;td style='background:#CCC'&gt;a&lt;/td&gt;&lt;/tr&gt;&lt;tr&gt;&lt;td&gt;xx&lt;/td&gt;&lt;td style='background:#CCC'&gt;a&lt;/td&gt;&lt;td&gt;sql&lt;/td&gt;&lt;td&gt;a&lt;/td&gt;&lt;td&gt;a&lt;/td&gt;&lt;td&gt;js&lt;/td&gt;&lt;td style='background:#CCC'&gt;a&lt;/td&gt;&lt;/tr&gt;&lt;tr&gt;&lt;td&gt;xx&lt;/td&gt;&lt;td style='background:#CCC'&gt;a&lt;/td&gt;&lt;td style='background:#CCC'&gt;a&lt;/td&gt;&lt;td style='background:#CCC'&gt;a&lt;/td&gt;&lt;td style='background:#CCC'&gt;a&lt;/td&gt;&lt;td style='background:#CCC'&gt;a&lt;/td&gt;&lt;td style='background:#CCC'&gt;a&lt;/td&gt;&lt;/tr&gt;&lt;tr&gt;&lt;td&gt;xx&lt;/td&gt;&lt;td&gt;a&lt;/td&gt;&lt;td&gt;z&lt;/td&gt;&lt;td&gt;z&lt;/td&gt;&lt;td&gt;a&lt;/td&gt;&lt;td&gt;php&lt;/td&gt;&lt;td&gt;w&lt;/td&gt;&lt;/tr&gt;&lt;/table&gt;</w:t>
            </w:r>
          </w:p>
        </w:tc>
      </w:tr>
    </w:tbl>
    <w:p w:rsidR="00174BFC" w:rsidRPr="00B73536" w:rsidRDefault="00174BFC" w:rsidP="006106B3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174BFC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1A8" w:rsidRDefault="007D41A8" w:rsidP="008068A2">
      <w:pPr>
        <w:spacing w:after="0" w:line="240" w:lineRule="auto"/>
      </w:pPr>
      <w:r>
        <w:separator/>
      </w:r>
    </w:p>
  </w:endnote>
  <w:endnote w:type="continuationSeparator" w:id="0">
    <w:p w:rsidR="007D41A8" w:rsidRDefault="007D41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60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60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60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60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591DB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1A8" w:rsidRDefault="007D41A8" w:rsidP="008068A2">
      <w:pPr>
        <w:spacing w:after="0" w:line="240" w:lineRule="auto"/>
      </w:pPr>
      <w:r>
        <w:separator/>
      </w:r>
    </w:p>
  </w:footnote>
  <w:footnote w:type="continuationSeparator" w:id="0">
    <w:p w:rsidR="007D41A8" w:rsidRDefault="007D41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03B5"/>
    <w:rsid w:val="00064D15"/>
    <w:rsid w:val="00086727"/>
    <w:rsid w:val="00090E1D"/>
    <w:rsid w:val="000B56F0"/>
    <w:rsid w:val="000C4544"/>
    <w:rsid w:val="000E2386"/>
    <w:rsid w:val="000E7C7A"/>
    <w:rsid w:val="000F532C"/>
    <w:rsid w:val="00103906"/>
    <w:rsid w:val="00107339"/>
    <w:rsid w:val="0011295F"/>
    <w:rsid w:val="00112D67"/>
    <w:rsid w:val="001275B9"/>
    <w:rsid w:val="00147044"/>
    <w:rsid w:val="001619DF"/>
    <w:rsid w:val="00162D66"/>
    <w:rsid w:val="00164CDC"/>
    <w:rsid w:val="00167CF1"/>
    <w:rsid w:val="00171021"/>
    <w:rsid w:val="001739F7"/>
    <w:rsid w:val="00174BFC"/>
    <w:rsid w:val="00183A2C"/>
    <w:rsid w:val="00185779"/>
    <w:rsid w:val="00192770"/>
    <w:rsid w:val="001A0978"/>
    <w:rsid w:val="001A0C77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44A"/>
    <w:rsid w:val="00232DAC"/>
    <w:rsid w:val="002450A0"/>
    <w:rsid w:val="00247880"/>
    <w:rsid w:val="00250C14"/>
    <w:rsid w:val="00255156"/>
    <w:rsid w:val="00255F72"/>
    <w:rsid w:val="00264287"/>
    <w:rsid w:val="0026589D"/>
    <w:rsid w:val="002664E1"/>
    <w:rsid w:val="00271EAC"/>
    <w:rsid w:val="00291502"/>
    <w:rsid w:val="002A2D2D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748"/>
    <w:rsid w:val="004D7FD1"/>
    <w:rsid w:val="0050017E"/>
    <w:rsid w:val="00503D69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106B3"/>
    <w:rsid w:val="00624DCF"/>
    <w:rsid w:val="0063342B"/>
    <w:rsid w:val="006565D0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43FA7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41A8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6008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4064"/>
    <w:rsid w:val="00B25716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1FE2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D2166-5469-4258-BDE1-162BFE88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127</cp:revision>
  <cp:lastPrinted>2014-02-12T16:33:00Z</cp:lastPrinted>
  <dcterms:created xsi:type="dcterms:W3CDTF">2013-11-06T12:04:00Z</dcterms:created>
  <dcterms:modified xsi:type="dcterms:W3CDTF">2014-08-26T14:34:00Z</dcterms:modified>
  <cp:category>programming, education, software engineering, software development</cp:category>
</cp:coreProperties>
</file>