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6F96" w14:textId="77777777" w:rsidR="00D13BB8" w:rsidRDefault="008E1CDF" w:rsidP="003773CE">
      <w:r w:rsidRPr="00C45BB8">
        <w:rPr>
          <w:rFonts w:ascii="GuardianTextEgyptianWeb-Reg" w:hAnsi="GuardianTextEgyptianWeb-Reg" w:cs="GuardianTextEgyptianWeb-Reg"/>
          <w:color w:val="262626"/>
          <w:sz w:val="32"/>
          <w:szCs w:val="32"/>
          <w:highlight w:val="yellow"/>
        </w:rPr>
        <w:t xml:space="preserve">“Sharing is the new paradigm of urban mobility. Tomorrow, you will judge a city according to what it is adding to sharing. The more that we have people sharing transportation modes, public space, information and new services, the more attractive the city will be.” Gilles </w:t>
      </w:r>
      <w:proofErr w:type="spellStart"/>
      <w:r w:rsidRPr="00C45BB8">
        <w:rPr>
          <w:rFonts w:ascii="GuardianTextEgyptianWeb-Reg" w:hAnsi="GuardianTextEgyptianWeb-Reg" w:cs="GuardianTextEgyptianWeb-Reg"/>
          <w:color w:val="262626"/>
          <w:sz w:val="32"/>
          <w:szCs w:val="32"/>
          <w:highlight w:val="yellow"/>
        </w:rPr>
        <w:t>Vesco</w:t>
      </w:r>
      <w:proofErr w:type="spellEnd"/>
      <w:r w:rsidRPr="00C45BB8">
        <w:rPr>
          <w:rFonts w:ascii="GuardianTextEgyptianWeb-Reg" w:hAnsi="GuardianTextEgyptianWeb-Reg" w:cs="GuardianTextEgyptianWeb-Reg"/>
          <w:color w:val="262626"/>
          <w:sz w:val="32"/>
          <w:szCs w:val="32"/>
          <w:highlight w:val="yellow"/>
        </w:rPr>
        <w:t xml:space="preserve"> </w:t>
      </w:r>
      <w:r w:rsidR="004D2340" w:rsidRPr="00C45BB8">
        <w:rPr>
          <w:rFonts w:ascii="GuardianTextEgyptianWeb-Reg" w:hAnsi="GuardianTextEgyptianWeb-Reg" w:cs="GuardianTextEgyptianWeb-Reg"/>
          <w:color w:val="262626"/>
          <w:sz w:val="32"/>
          <w:szCs w:val="32"/>
          <w:highlight w:val="yellow"/>
        </w:rPr>
        <w:t>[@Moss:2015</w:t>
      </w:r>
      <w:proofErr w:type="gramStart"/>
      <w:r w:rsidR="004D2340" w:rsidRPr="00C45BB8">
        <w:rPr>
          <w:rFonts w:ascii="GuardianTextEgyptianWeb-Reg" w:hAnsi="GuardianTextEgyptianWeb-Reg" w:cs="GuardianTextEgyptianWeb-Reg"/>
          <w:color w:val="262626"/>
          <w:sz w:val="32"/>
          <w:szCs w:val="32"/>
          <w:highlight w:val="yellow"/>
        </w:rPr>
        <w:t>vk]</w:t>
      </w:r>
      <w:r w:rsidR="004D2340" w:rsidRPr="00C45BB8">
        <w:rPr>
          <w:highlight w:val="yellow"/>
        </w:rPr>
        <w:t xml:space="preserve"> </w:t>
      </w:r>
      <w:r w:rsidR="009B1678" w:rsidRPr="00C45BB8">
        <w:rPr>
          <w:highlight w:val="yellow"/>
        </w:rPr>
        <w:t xml:space="preserve"> (</w:t>
      </w:r>
      <w:proofErr w:type="gramEnd"/>
      <w:r w:rsidR="009B1678" w:rsidRPr="00C45BB8">
        <w:rPr>
          <w:highlight w:val="yellow"/>
        </w:rPr>
        <w:t>the idea of a new paradigm)</w:t>
      </w:r>
    </w:p>
    <w:p w14:paraId="7ECAACF3" w14:textId="77777777" w:rsidR="00291871" w:rsidRDefault="00291871" w:rsidP="003773CE"/>
    <w:p w14:paraId="4059CFDA" w14:textId="77777777" w:rsidR="00291871" w:rsidRDefault="00291871" w:rsidP="003773CE">
      <w:pPr>
        <w:rPr>
          <w:rFonts w:ascii="GuardianTextEgyptianWeb-Reg" w:hAnsi="GuardianTextEgyptianWeb-Reg"/>
        </w:rPr>
      </w:pPr>
      <w:r>
        <w:rPr>
          <w:rFonts w:ascii="GuardianTextEgyptianWeb-Reg" w:hAnsi="GuardianTextEgyptianWeb-Reg" w:cs="GuardianTextEgyptianWeb-Reg"/>
          <w:color w:val="262626"/>
          <w:sz w:val="32"/>
          <w:szCs w:val="32"/>
        </w:rPr>
        <w:t xml:space="preserve">The number of cars entering the city has fallen by 20% over the past decade, without even a congestion-charging scheme </w:t>
      </w:r>
      <w:r w:rsidRPr="003773CE">
        <w:rPr>
          <w:rFonts w:ascii="GuardianTextEgyptianWeb-Reg" w:hAnsi="GuardianTextEgyptianWeb-Reg" w:cs="GuardianTextEgyptianWeb-Reg"/>
          <w:color w:val="262626"/>
          <w:sz w:val="32"/>
          <w:szCs w:val="32"/>
        </w:rPr>
        <w:t>[@Moss:2015vk]</w:t>
      </w:r>
      <w:r w:rsidR="009B1678">
        <w:rPr>
          <w:rFonts w:ascii="GuardianTextEgyptianWeb-Reg" w:hAnsi="GuardianTextEgyptianWeb-Reg" w:cs="GuardianTextEgyptianWeb-Reg"/>
          <w:color w:val="262626"/>
          <w:sz w:val="32"/>
          <w:szCs w:val="32"/>
        </w:rPr>
        <w:t xml:space="preserve"> (he prove it right when introduced the </w:t>
      </w:r>
      <w:proofErr w:type="spellStart"/>
      <w:r w:rsidR="009B1678">
        <w:rPr>
          <w:rFonts w:ascii="GuardianTextEgyptianWeb-Reg" w:hAnsi="GuardianTextEgyptianWeb-Reg" w:cs="GuardianTextEgyptianWeb-Reg"/>
          <w:color w:val="084376"/>
          <w:sz w:val="32"/>
          <w:szCs w:val="32"/>
        </w:rPr>
        <w:t>Vélo’v</w:t>
      </w:r>
      <w:proofErr w:type="spellEnd"/>
      <w:r w:rsidR="009B1678">
        <w:rPr>
          <w:rFonts w:ascii="GuardianTextEgyptianWeb-Reg" w:hAnsi="GuardianTextEgyptianWeb-Reg" w:cs="GuardianTextEgyptianWeb-Reg"/>
          <w:color w:val="084376"/>
          <w:sz w:val="32"/>
          <w:szCs w:val="32"/>
        </w:rPr>
        <w:t xml:space="preserve"> bike-sharing</w:t>
      </w:r>
      <w:r w:rsidR="009B1678">
        <w:rPr>
          <w:rFonts w:ascii="GuardianTextEgyptianWeb-Reg" w:hAnsi="GuardianTextEgyptianWeb-Reg"/>
        </w:rPr>
        <w:t xml:space="preserve"> scheme</w:t>
      </w:r>
      <w:r w:rsidR="003B3020">
        <w:rPr>
          <w:rFonts w:ascii="GuardianTextEgyptianWeb-Reg" w:hAnsi="GuardianTextEgyptianWeb-Reg"/>
        </w:rPr>
        <w:t>)</w:t>
      </w:r>
    </w:p>
    <w:p w14:paraId="5087B57C" w14:textId="77777777" w:rsidR="00B51F02" w:rsidRDefault="00B51F02" w:rsidP="003773CE">
      <w:pPr>
        <w:rPr>
          <w:rFonts w:ascii="GuardianTextEgyptianWeb-Reg" w:hAnsi="GuardianTextEgyptianWeb-Reg"/>
        </w:rPr>
      </w:pPr>
    </w:p>
    <w:p w14:paraId="014A4758" w14:textId="77777777" w:rsidR="00B51F02" w:rsidRDefault="00B51F02" w:rsidP="003773CE">
      <w:pPr>
        <w:rPr>
          <w:rFonts w:ascii="GuardianTextEgyptianWeb-Reg" w:hAnsi="GuardianTextEgyptianWeb-Reg" w:cs="GuardianTextEgyptianWeb-Reg"/>
          <w:color w:val="262626"/>
          <w:sz w:val="32"/>
          <w:szCs w:val="32"/>
        </w:rPr>
      </w:pPr>
      <w:r>
        <w:rPr>
          <w:rFonts w:ascii="GuardianTextEgyptianWeb-Reg" w:hAnsi="GuardianTextEgyptianWeb-Reg" w:cs="GuardianTextEgyptianWeb-Reg"/>
          <w:color w:val="262626"/>
          <w:sz w:val="32"/>
          <w:szCs w:val="32"/>
        </w:rPr>
        <w:t>London, which has pioneered congestion charging and has a well-integrated system of public transport, has led the move away from cars over the past decade, during which time 9% of car commuters have switched to other forms of transport</w:t>
      </w:r>
      <w:r w:rsidR="00853526">
        <w:rPr>
          <w:rFonts w:ascii="GuardianTextEgyptianWeb-Reg" w:hAnsi="GuardianTextEgyptianWeb-Reg" w:cs="GuardianTextEgyptianWeb-Reg"/>
          <w:color w:val="262626"/>
          <w:sz w:val="32"/>
          <w:szCs w:val="32"/>
        </w:rPr>
        <w:t xml:space="preserve"> </w:t>
      </w:r>
      <w:r w:rsidR="00853526" w:rsidRPr="003773CE">
        <w:rPr>
          <w:rFonts w:ascii="GuardianTextEgyptianWeb-Reg" w:hAnsi="GuardianTextEgyptianWeb-Reg" w:cs="GuardianTextEgyptianWeb-Reg"/>
          <w:color w:val="262626"/>
          <w:sz w:val="32"/>
          <w:szCs w:val="32"/>
        </w:rPr>
        <w:t>[@Moss:2015vk]</w:t>
      </w:r>
      <w:r w:rsidR="00853526">
        <w:rPr>
          <w:rFonts w:ascii="GuardianTextEgyptianWeb-Reg" w:hAnsi="GuardianTextEgyptianWeb-Reg" w:cs="GuardianTextEgyptianWeb-Reg"/>
          <w:color w:val="262626"/>
          <w:sz w:val="32"/>
          <w:szCs w:val="32"/>
        </w:rPr>
        <w:t xml:space="preserve"> (pointing out the idea could be moving into a different thing once you have </w:t>
      </w:r>
      <w:proofErr w:type="gramStart"/>
      <w:r w:rsidR="00853526">
        <w:rPr>
          <w:rFonts w:ascii="GuardianTextEgyptianWeb-Reg" w:hAnsi="GuardianTextEgyptianWeb-Reg" w:cs="GuardianTextEgyptianWeb-Reg"/>
          <w:color w:val="262626"/>
          <w:sz w:val="32"/>
          <w:szCs w:val="32"/>
        </w:rPr>
        <w:t>it ,</w:t>
      </w:r>
      <w:proofErr w:type="gramEnd"/>
      <w:r w:rsidR="00853526">
        <w:rPr>
          <w:rFonts w:ascii="GuardianTextEgyptianWeb-Reg" w:hAnsi="GuardianTextEgyptianWeb-Reg" w:cs="GuardianTextEgyptianWeb-Reg"/>
          <w:color w:val="262626"/>
          <w:sz w:val="32"/>
          <w:szCs w:val="32"/>
        </w:rPr>
        <w:t xml:space="preserve"> so it is not only </w:t>
      </w:r>
      <w:proofErr w:type="spellStart"/>
      <w:r w:rsidR="00853526">
        <w:rPr>
          <w:rFonts w:ascii="GuardianTextEgyptianWeb-Reg" w:hAnsi="GuardianTextEgyptianWeb-Reg" w:cs="GuardianTextEgyptianWeb-Reg"/>
          <w:color w:val="262626"/>
          <w:sz w:val="32"/>
          <w:szCs w:val="32"/>
        </w:rPr>
        <w:t>detrrance</w:t>
      </w:r>
      <w:proofErr w:type="spellEnd"/>
      <w:r w:rsidR="00853526">
        <w:rPr>
          <w:rFonts w:ascii="GuardianTextEgyptianWeb-Reg" w:hAnsi="GuardianTextEgyptianWeb-Reg" w:cs="GuardianTextEgyptianWeb-Reg"/>
          <w:color w:val="262626"/>
          <w:sz w:val="32"/>
          <w:szCs w:val="32"/>
        </w:rPr>
        <w:t xml:space="preserve"> of buying but deterrence of usage)</w:t>
      </w:r>
    </w:p>
    <w:p w14:paraId="199FA0A9" w14:textId="77777777" w:rsidR="00817D34" w:rsidRDefault="00817D34" w:rsidP="003773CE">
      <w:pPr>
        <w:rPr>
          <w:rFonts w:ascii="GuardianTextEgyptianWeb-Reg" w:hAnsi="GuardianTextEgyptianWeb-Reg" w:cs="GuardianTextEgyptianWeb-Reg"/>
          <w:color w:val="262626"/>
          <w:sz w:val="32"/>
          <w:szCs w:val="32"/>
        </w:rPr>
      </w:pPr>
    </w:p>
    <w:p w14:paraId="1BE334E3" w14:textId="77777777" w:rsidR="00817D34" w:rsidRDefault="00817D34" w:rsidP="003773CE">
      <w:pPr>
        <w:rPr>
          <w:rFonts w:ascii="GuardianTextEgyptianWeb-Reg" w:hAnsi="GuardianTextEgyptianWeb-Reg" w:cs="GuardianTextEgyptianWeb-Reg"/>
          <w:color w:val="262626"/>
          <w:sz w:val="32"/>
          <w:szCs w:val="32"/>
        </w:rPr>
      </w:pPr>
      <w:r>
        <w:rPr>
          <w:rFonts w:ascii="GuardianTextEgyptianWeb-Reg" w:hAnsi="GuardianTextEgyptianWeb-Reg" w:cs="GuardianTextEgyptianWeb-Reg"/>
          <w:color w:val="262626"/>
          <w:sz w:val="32"/>
          <w:szCs w:val="32"/>
        </w:rPr>
        <w:t>Though the population has risen by 45,000, the number of cars owned by people in the area has fallen by 3,000. These are trends that urban planners elsewhere would kill for.</w:t>
      </w:r>
      <w:r w:rsidR="00FC4B5A" w:rsidRPr="00FC4B5A">
        <w:rPr>
          <w:rFonts w:ascii="GuardianTextEgyptianWeb-Reg" w:hAnsi="GuardianTextEgyptianWeb-Reg" w:cs="GuardianTextEgyptianWeb-Reg"/>
          <w:color w:val="262626"/>
          <w:sz w:val="32"/>
          <w:szCs w:val="32"/>
        </w:rPr>
        <w:t xml:space="preserve"> </w:t>
      </w:r>
      <w:r w:rsidR="00FC4B5A" w:rsidRPr="003773CE">
        <w:rPr>
          <w:rFonts w:ascii="GuardianTextEgyptianWeb-Reg" w:hAnsi="GuardianTextEgyptianWeb-Reg" w:cs="GuardianTextEgyptianWeb-Reg"/>
          <w:color w:val="262626"/>
          <w:sz w:val="32"/>
          <w:szCs w:val="32"/>
        </w:rPr>
        <w:t>[@Moss:2015vk]</w:t>
      </w:r>
      <w:r w:rsidR="00FC4B5A">
        <w:rPr>
          <w:rFonts w:ascii="GuardianTextEgyptianWeb-Reg" w:hAnsi="GuardianTextEgyptianWeb-Reg" w:cs="GuardianTextEgyptianWeb-Reg"/>
          <w:color w:val="262626"/>
          <w:sz w:val="32"/>
          <w:szCs w:val="32"/>
        </w:rPr>
        <w:t xml:space="preserve"> (perhaps for the conclusion, as a way to highlight</w:t>
      </w:r>
      <w:r w:rsidR="00335056">
        <w:rPr>
          <w:rFonts w:ascii="GuardianTextEgyptianWeb-Reg" w:hAnsi="GuardianTextEgyptianWeb-Reg" w:cs="GuardianTextEgyptianWeb-Reg"/>
          <w:color w:val="262626"/>
          <w:sz w:val="32"/>
          <w:szCs w:val="32"/>
        </w:rPr>
        <w:t xml:space="preserve"> the desperate need of Singapore to change the paradigm</w:t>
      </w:r>
      <w:r w:rsidR="00FC4B5A">
        <w:rPr>
          <w:rFonts w:ascii="GuardianTextEgyptianWeb-Reg" w:hAnsi="GuardianTextEgyptianWeb-Reg" w:cs="GuardianTextEgyptianWeb-Reg"/>
          <w:color w:val="262626"/>
          <w:sz w:val="32"/>
          <w:szCs w:val="32"/>
        </w:rPr>
        <w:t>)</w:t>
      </w:r>
    </w:p>
    <w:p w14:paraId="76709E00" w14:textId="77777777" w:rsidR="001D4DF4" w:rsidRDefault="001D4DF4" w:rsidP="003773CE">
      <w:pPr>
        <w:rPr>
          <w:rFonts w:ascii="GuardianTextEgyptianWeb-Reg" w:hAnsi="GuardianTextEgyptianWeb-Reg" w:cs="GuardianTextEgyptianWeb-Reg"/>
          <w:color w:val="262626"/>
          <w:sz w:val="32"/>
          <w:szCs w:val="32"/>
        </w:rPr>
      </w:pPr>
    </w:p>
    <w:p w14:paraId="596A4AAA" w14:textId="77777777" w:rsidR="001D4DF4" w:rsidRDefault="001D4DF4" w:rsidP="003773CE">
      <w:pPr>
        <w:rPr>
          <w:rFonts w:ascii="GuardianTextEgyptianWeb-Reg" w:hAnsi="GuardianTextEgyptianWeb-Reg" w:cs="GuardianTextEgyptianWeb-Reg"/>
          <w:color w:val="262626"/>
          <w:sz w:val="32"/>
          <w:szCs w:val="32"/>
        </w:rPr>
      </w:pPr>
      <w:r>
        <w:rPr>
          <w:rFonts w:ascii="GuardianTextEgyptianWeb-Reg" w:hAnsi="GuardianTextEgyptianWeb-Reg" w:cs="GuardianTextEgyptianWeb-Reg"/>
          <w:color w:val="262626"/>
          <w:sz w:val="32"/>
          <w:szCs w:val="32"/>
        </w:rPr>
        <w:t xml:space="preserve">Jason Torrance, policy director at sustainable transport group </w:t>
      </w:r>
      <w:proofErr w:type="spellStart"/>
      <w:r>
        <w:rPr>
          <w:rFonts w:ascii="GuardianTextEgyptianWeb-Reg" w:hAnsi="GuardianTextEgyptianWeb-Reg" w:cs="GuardianTextEgyptianWeb-Reg"/>
          <w:color w:val="262626"/>
          <w:sz w:val="32"/>
          <w:szCs w:val="32"/>
        </w:rPr>
        <w:t>Sustrans</w:t>
      </w:r>
      <w:proofErr w:type="spellEnd"/>
      <w:r>
        <w:rPr>
          <w:rFonts w:ascii="GuardianTextEgyptianWeb-Reg" w:hAnsi="GuardianTextEgyptianWeb-Reg" w:cs="GuardianTextEgyptianWeb-Reg"/>
          <w:color w:val="262626"/>
          <w:sz w:val="32"/>
          <w:szCs w:val="32"/>
        </w:rPr>
        <w:t>. “We’ve seen a huge change over the past five years around an ownership model. You now have Spotify and other on-demand services. My entire record collection is in the loft. We have everything on iTunes and Spotify and my son, who is six, only vaguely knows what a CD is.”</w:t>
      </w:r>
      <w:r w:rsidR="00335056">
        <w:rPr>
          <w:rFonts w:ascii="GuardianTextEgyptianWeb-Reg" w:hAnsi="GuardianTextEgyptianWeb-Reg" w:cs="GuardianTextEgyptianWeb-Reg"/>
          <w:color w:val="262626"/>
          <w:sz w:val="32"/>
          <w:szCs w:val="32"/>
        </w:rPr>
        <w:t xml:space="preserve"> </w:t>
      </w:r>
      <w:r w:rsidR="00335056" w:rsidRPr="003773CE">
        <w:rPr>
          <w:rFonts w:ascii="GuardianTextEgyptianWeb-Reg" w:hAnsi="GuardianTextEgyptianWeb-Reg" w:cs="GuardianTextEgyptianWeb-Reg"/>
          <w:color w:val="262626"/>
          <w:sz w:val="32"/>
          <w:szCs w:val="32"/>
        </w:rPr>
        <w:t>[@Moss:2015</w:t>
      </w:r>
      <w:proofErr w:type="gramStart"/>
      <w:r w:rsidR="00335056" w:rsidRPr="003773CE">
        <w:rPr>
          <w:rFonts w:ascii="GuardianTextEgyptianWeb-Reg" w:hAnsi="GuardianTextEgyptianWeb-Reg" w:cs="GuardianTextEgyptianWeb-Reg"/>
          <w:color w:val="262626"/>
          <w:sz w:val="32"/>
          <w:szCs w:val="32"/>
        </w:rPr>
        <w:t>vk]</w:t>
      </w:r>
      <w:r w:rsidR="00335056">
        <w:rPr>
          <w:rFonts w:ascii="GuardianTextEgyptianWeb-Reg" w:hAnsi="GuardianTextEgyptianWeb-Reg" w:cs="GuardianTextEgyptianWeb-Reg"/>
          <w:color w:val="262626"/>
          <w:sz w:val="32"/>
          <w:szCs w:val="32"/>
        </w:rPr>
        <w:t xml:space="preserve"> </w:t>
      </w:r>
      <w:r>
        <w:rPr>
          <w:rFonts w:ascii="GuardianTextEgyptianWeb-Reg" w:hAnsi="GuardianTextEgyptianWeb-Reg" w:cs="GuardianTextEgyptianWeb-Reg"/>
          <w:color w:val="262626"/>
          <w:sz w:val="32"/>
          <w:szCs w:val="32"/>
        </w:rPr>
        <w:t xml:space="preserve"> </w:t>
      </w:r>
      <w:r w:rsidR="00335056">
        <w:rPr>
          <w:rFonts w:ascii="GuardianTextEgyptianWeb-Reg" w:hAnsi="GuardianTextEgyptianWeb-Reg" w:cs="GuardianTextEgyptianWeb-Reg"/>
          <w:color w:val="262626"/>
          <w:sz w:val="32"/>
          <w:szCs w:val="32"/>
        </w:rPr>
        <w:t>(</w:t>
      </w:r>
      <w:proofErr w:type="gramEnd"/>
      <w:r w:rsidR="00335056">
        <w:rPr>
          <w:rFonts w:ascii="GuardianTextEgyptianWeb-Reg" w:hAnsi="GuardianTextEgyptianWeb-Reg" w:cs="GuardianTextEgyptianWeb-Reg"/>
          <w:color w:val="262626"/>
          <w:sz w:val="32"/>
          <w:szCs w:val="32"/>
        </w:rPr>
        <w:t>about the change in the ownership model to the collaborative one)</w:t>
      </w:r>
    </w:p>
    <w:p w14:paraId="5DBF4A20" w14:textId="77777777" w:rsidR="00335056" w:rsidRDefault="00335056" w:rsidP="003773CE">
      <w:pPr>
        <w:rPr>
          <w:rFonts w:ascii="GuardianTextEgyptianWeb-Reg" w:hAnsi="GuardianTextEgyptianWeb-Reg" w:cs="GuardianTextEgyptianWeb-Reg"/>
          <w:color w:val="262626"/>
          <w:sz w:val="32"/>
          <w:szCs w:val="32"/>
        </w:rPr>
      </w:pPr>
    </w:p>
    <w:p w14:paraId="0E8B9CD2" w14:textId="77777777" w:rsidR="00335056" w:rsidRDefault="00335056" w:rsidP="003773CE">
      <w:pPr>
        <w:rPr>
          <w:rFonts w:ascii="GuardianTextEgyptianWeb-Reg" w:hAnsi="GuardianTextEgyptianWeb-Reg" w:cs="GuardianTextEgyptianWeb-Reg"/>
          <w:color w:val="262626"/>
          <w:sz w:val="32"/>
          <w:szCs w:val="32"/>
        </w:rPr>
      </w:pPr>
      <w:r>
        <w:rPr>
          <w:rFonts w:ascii="GuardianTextEgyptianWeb-Reg" w:hAnsi="GuardianTextEgyptianWeb-Reg" w:cs="GuardianTextEgyptianWeb-Reg"/>
          <w:color w:val="262626"/>
          <w:sz w:val="32"/>
          <w:szCs w:val="32"/>
        </w:rPr>
        <w:t xml:space="preserve">Stephen </w:t>
      </w:r>
      <w:proofErr w:type="spellStart"/>
      <w:r>
        <w:rPr>
          <w:rFonts w:ascii="GuardianTextEgyptianWeb-Reg" w:hAnsi="GuardianTextEgyptianWeb-Reg" w:cs="GuardianTextEgyptianWeb-Reg"/>
          <w:color w:val="262626"/>
          <w:sz w:val="32"/>
          <w:szCs w:val="32"/>
        </w:rPr>
        <w:t>Bayley</w:t>
      </w:r>
      <w:proofErr w:type="spellEnd"/>
      <w:r>
        <w:rPr>
          <w:rFonts w:ascii="GuardianTextEgyptianWeb-Reg" w:hAnsi="GuardianTextEgyptianWeb-Reg" w:cs="GuardianTextEgyptianWeb-Reg"/>
          <w:color w:val="262626"/>
          <w:sz w:val="32"/>
          <w:szCs w:val="32"/>
        </w:rPr>
        <w:t xml:space="preserve">, who has written several books on car design, is convinced the age of the car is coming to an end. “It’s five minutes to midnight for the private car,” </w:t>
      </w:r>
      <w:r w:rsidRPr="003773CE">
        <w:rPr>
          <w:rFonts w:ascii="GuardianTextEgyptianWeb-Reg" w:hAnsi="GuardianTextEgyptianWeb-Reg" w:cs="GuardianTextEgyptianWeb-Reg"/>
          <w:color w:val="262626"/>
          <w:sz w:val="32"/>
          <w:szCs w:val="32"/>
        </w:rPr>
        <w:t>[@Moss:2015</w:t>
      </w:r>
      <w:proofErr w:type="gramStart"/>
      <w:r w:rsidRPr="003773CE">
        <w:rPr>
          <w:rFonts w:ascii="GuardianTextEgyptianWeb-Reg" w:hAnsi="GuardianTextEgyptianWeb-Reg" w:cs="GuardianTextEgyptianWeb-Reg"/>
          <w:color w:val="262626"/>
          <w:sz w:val="32"/>
          <w:szCs w:val="32"/>
        </w:rPr>
        <w:t>vk]</w:t>
      </w:r>
      <w:r>
        <w:rPr>
          <w:rFonts w:ascii="GuardianTextEgyptianWeb-Reg" w:hAnsi="GuardianTextEgyptianWeb-Reg" w:cs="GuardianTextEgyptianWeb-Reg"/>
          <w:color w:val="262626"/>
          <w:sz w:val="32"/>
          <w:szCs w:val="32"/>
        </w:rPr>
        <w:t xml:space="preserve">  </w:t>
      </w:r>
      <w:r w:rsidR="001C3F55">
        <w:rPr>
          <w:rFonts w:ascii="GuardianTextEgyptianWeb-Reg" w:hAnsi="GuardianTextEgyptianWeb-Reg" w:cs="GuardianTextEgyptianWeb-Reg"/>
          <w:color w:val="262626"/>
          <w:sz w:val="32"/>
          <w:szCs w:val="32"/>
        </w:rPr>
        <w:t>(</w:t>
      </w:r>
      <w:proofErr w:type="gramEnd"/>
      <w:r w:rsidR="001C3F55">
        <w:rPr>
          <w:rFonts w:ascii="GuardianTextEgyptianWeb-Reg" w:hAnsi="GuardianTextEgyptianWeb-Reg" w:cs="GuardianTextEgyptianWeb-Reg"/>
          <w:color w:val="262626"/>
          <w:sz w:val="32"/>
          <w:szCs w:val="32"/>
        </w:rPr>
        <w:t>pointing the end of an era)</w:t>
      </w:r>
    </w:p>
    <w:p w14:paraId="1D0BED0C" w14:textId="77777777" w:rsidR="001C3F55" w:rsidRDefault="001C3F55" w:rsidP="003773CE">
      <w:pPr>
        <w:rPr>
          <w:rFonts w:ascii="GuardianTextEgyptianWeb-Reg" w:hAnsi="GuardianTextEgyptianWeb-Reg" w:cs="GuardianTextEgyptianWeb-Reg"/>
          <w:color w:val="262626"/>
          <w:sz w:val="32"/>
          <w:szCs w:val="32"/>
        </w:rPr>
      </w:pPr>
    </w:p>
    <w:p w14:paraId="6D91A725" w14:textId="77777777" w:rsidR="001C3F55" w:rsidRDefault="001C3F55" w:rsidP="003773CE">
      <w:pPr>
        <w:rPr>
          <w:rFonts w:ascii="GuardianTextEgyptianWeb-Reg" w:hAnsi="GuardianTextEgyptianWeb-Reg" w:cs="GuardianTextEgyptianWeb-Reg"/>
          <w:color w:val="262626"/>
          <w:sz w:val="32"/>
          <w:szCs w:val="32"/>
        </w:rPr>
      </w:pPr>
      <w:r>
        <w:rPr>
          <w:rFonts w:ascii="GuardianTextEgyptianWeb-Reg" w:hAnsi="GuardianTextEgyptianWeb-Reg" w:cs="GuardianTextEgyptianWeb-Reg"/>
          <w:color w:val="262626"/>
          <w:sz w:val="32"/>
          <w:szCs w:val="32"/>
        </w:rPr>
        <w:lastRenderedPageBreak/>
        <w:t xml:space="preserve">Roland in his 1957 book Mythologies says “I believe that the automobile is, today, the almost exact equivalent of the great Gothic cathedrals,” </w:t>
      </w:r>
      <w:r w:rsidRPr="003773CE">
        <w:rPr>
          <w:rFonts w:ascii="GuardianTextEgyptianWeb-Reg" w:hAnsi="GuardianTextEgyptianWeb-Reg" w:cs="GuardianTextEgyptianWeb-Reg"/>
          <w:color w:val="262626"/>
          <w:sz w:val="32"/>
          <w:szCs w:val="32"/>
        </w:rPr>
        <w:t>[@Moss:2015</w:t>
      </w:r>
      <w:proofErr w:type="gramStart"/>
      <w:r w:rsidRPr="003773CE">
        <w:rPr>
          <w:rFonts w:ascii="GuardianTextEgyptianWeb-Reg" w:hAnsi="GuardianTextEgyptianWeb-Reg" w:cs="GuardianTextEgyptianWeb-Reg"/>
          <w:color w:val="262626"/>
          <w:sz w:val="32"/>
          <w:szCs w:val="32"/>
        </w:rPr>
        <w:t>vk]</w:t>
      </w:r>
      <w:r>
        <w:rPr>
          <w:rFonts w:ascii="GuardianTextEgyptianWeb-Reg" w:hAnsi="GuardianTextEgyptianWeb-Reg" w:cs="GuardianTextEgyptianWeb-Reg"/>
          <w:color w:val="262626"/>
          <w:sz w:val="32"/>
          <w:szCs w:val="32"/>
        </w:rPr>
        <w:t xml:space="preserve">  (</w:t>
      </w:r>
      <w:proofErr w:type="gramEnd"/>
      <w:r>
        <w:rPr>
          <w:rFonts w:ascii="GuardianTextEgyptianWeb-Reg" w:hAnsi="GuardianTextEgyptianWeb-Reg" w:cs="GuardianTextEgyptianWeb-Reg"/>
          <w:color w:val="262626"/>
          <w:sz w:val="32"/>
          <w:szCs w:val="32"/>
        </w:rPr>
        <w:t>pointing the end of an era)</w:t>
      </w:r>
    </w:p>
    <w:p w14:paraId="07C622B7" w14:textId="77777777" w:rsidR="005742A4" w:rsidRDefault="005742A4" w:rsidP="003773CE">
      <w:pPr>
        <w:rPr>
          <w:rFonts w:ascii="GuardianTextEgyptianWeb-Reg" w:hAnsi="GuardianTextEgyptianWeb-Reg" w:cs="GuardianTextEgyptianWeb-Reg"/>
          <w:color w:val="262626"/>
          <w:sz w:val="32"/>
          <w:szCs w:val="32"/>
        </w:rPr>
      </w:pPr>
    </w:p>
    <w:p w14:paraId="572E8C16" w14:textId="77777777" w:rsidR="005742A4" w:rsidRDefault="005742A4" w:rsidP="003773CE">
      <w:pPr>
        <w:rPr>
          <w:rFonts w:ascii="GuardianTextEgyptianWeb-Reg" w:hAnsi="GuardianTextEgyptianWeb-Reg" w:cs="GuardianTextEgyptianWeb-Reg"/>
          <w:color w:val="262626"/>
          <w:sz w:val="32"/>
          <w:szCs w:val="32"/>
        </w:rPr>
      </w:pPr>
      <w:r w:rsidRPr="00C45BB8">
        <w:rPr>
          <w:rFonts w:ascii="GuardianTextEgyptianWeb-Reg" w:hAnsi="GuardianTextEgyptianWeb-Reg" w:cs="GuardianTextEgyptianWeb-Reg"/>
          <w:color w:val="262626"/>
          <w:sz w:val="32"/>
          <w:szCs w:val="32"/>
          <w:highlight w:val="yellow"/>
        </w:rPr>
        <w:t>BMW executive Glenn Schmidt</w:t>
      </w:r>
      <w:r w:rsidR="003751C1" w:rsidRPr="00C45BB8">
        <w:rPr>
          <w:rFonts w:ascii="GuardianTextEgyptianWeb-Reg" w:hAnsi="GuardianTextEgyptianWeb-Reg" w:cs="GuardianTextEgyptianWeb-Reg"/>
          <w:color w:val="262626"/>
          <w:sz w:val="32"/>
          <w:szCs w:val="32"/>
          <w:highlight w:val="yellow"/>
        </w:rPr>
        <w:t>, “a shift from ownership to accessing mobility</w:t>
      </w:r>
      <w:proofErr w:type="gramStart"/>
      <w:r w:rsidR="003751C1" w:rsidRPr="00C45BB8">
        <w:rPr>
          <w:rFonts w:ascii="GuardianTextEgyptianWeb-Reg" w:hAnsi="GuardianTextEgyptianWeb-Reg" w:cs="GuardianTextEgyptianWeb-Reg"/>
          <w:color w:val="262626"/>
          <w:sz w:val="32"/>
          <w:szCs w:val="32"/>
          <w:highlight w:val="yellow"/>
        </w:rPr>
        <w:t>”</w:t>
      </w:r>
      <w:r w:rsidR="003751C1">
        <w:rPr>
          <w:rFonts w:ascii="GuardianTextEgyptianWeb-Reg" w:hAnsi="GuardianTextEgyptianWeb-Reg" w:cs="GuardianTextEgyptianWeb-Reg"/>
          <w:color w:val="262626"/>
          <w:sz w:val="32"/>
          <w:szCs w:val="32"/>
        </w:rPr>
        <w:t xml:space="preserve"> ,</w:t>
      </w:r>
      <w:proofErr w:type="gramEnd"/>
      <w:r w:rsidR="003751C1">
        <w:rPr>
          <w:rFonts w:ascii="GuardianTextEgyptianWeb-Reg" w:hAnsi="GuardianTextEgyptianWeb-Reg" w:cs="GuardianTextEgyptianWeb-Reg"/>
          <w:color w:val="262626"/>
          <w:sz w:val="32"/>
          <w:szCs w:val="32"/>
        </w:rPr>
        <w:t xml:space="preserve">” </w:t>
      </w:r>
      <w:r w:rsidR="003751C1" w:rsidRPr="003773CE">
        <w:rPr>
          <w:rFonts w:ascii="GuardianTextEgyptianWeb-Reg" w:hAnsi="GuardianTextEgyptianWeb-Reg" w:cs="GuardianTextEgyptianWeb-Reg"/>
          <w:color w:val="262626"/>
          <w:sz w:val="32"/>
          <w:szCs w:val="32"/>
        </w:rPr>
        <w:t>[@Moss:2015vk]</w:t>
      </w:r>
      <w:r w:rsidR="003751C1">
        <w:rPr>
          <w:rFonts w:ascii="GuardianTextEgyptianWeb-Reg" w:hAnsi="GuardianTextEgyptianWeb-Reg" w:cs="GuardianTextEgyptianWeb-Reg"/>
          <w:color w:val="262626"/>
          <w:sz w:val="32"/>
          <w:szCs w:val="32"/>
        </w:rPr>
        <w:t xml:space="preserve"> (change in the paradigm)</w:t>
      </w:r>
    </w:p>
    <w:p w14:paraId="2FC11E61" w14:textId="77777777" w:rsidR="003751C1" w:rsidRDefault="003751C1" w:rsidP="003773CE">
      <w:pPr>
        <w:rPr>
          <w:rFonts w:ascii="GuardianTextEgyptianWeb-Reg" w:hAnsi="GuardianTextEgyptianWeb-Reg" w:cs="GuardianTextEgyptianWeb-Reg"/>
          <w:color w:val="262626"/>
          <w:sz w:val="32"/>
          <w:szCs w:val="32"/>
        </w:rPr>
      </w:pPr>
    </w:p>
    <w:p w14:paraId="1EB748C8" w14:textId="77777777" w:rsidR="003751C1" w:rsidRDefault="003751C1" w:rsidP="003751C1">
      <w:pPr>
        <w:rPr>
          <w:rFonts w:ascii="GuardianTextEgyptianWeb-Reg" w:hAnsi="GuardianTextEgyptianWeb-Reg" w:cs="GuardianTextEgyptianWeb-Reg"/>
          <w:color w:val="262626"/>
          <w:sz w:val="32"/>
          <w:szCs w:val="32"/>
        </w:rPr>
      </w:pPr>
      <w:r w:rsidRPr="00093CC5">
        <w:rPr>
          <w:rFonts w:ascii="GuardianTextEgyptianWeb-Reg" w:hAnsi="GuardianTextEgyptianWeb-Reg" w:cs="GuardianTextEgyptianWeb-Reg"/>
          <w:color w:val="262626"/>
          <w:sz w:val="32"/>
          <w:szCs w:val="32"/>
          <w:highlight w:val="yellow"/>
        </w:rPr>
        <w:t xml:space="preserve">Jean-Philippe </w:t>
      </w:r>
      <w:proofErr w:type="spellStart"/>
      <w:r w:rsidRPr="00093CC5">
        <w:rPr>
          <w:rFonts w:ascii="GuardianTextEgyptianWeb-Reg" w:hAnsi="GuardianTextEgyptianWeb-Reg" w:cs="GuardianTextEgyptianWeb-Reg"/>
          <w:color w:val="262626"/>
          <w:sz w:val="32"/>
          <w:szCs w:val="32"/>
          <w:highlight w:val="yellow"/>
        </w:rPr>
        <w:t>Hermine</w:t>
      </w:r>
      <w:proofErr w:type="spellEnd"/>
      <w:r w:rsidRPr="00093CC5">
        <w:rPr>
          <w:rFonts w:ascii="GuardianTextEgyptianWeb-Reg" w:hAnsi="GuardianTextEgyptianWeb-Reg" w:cs="GuardianTextEgyptianWeb-Reg"/>
          <w:color w:val="262626"/>
          <w:sz w:val="32"/>
          <w:szCs w:val="32"/>
          <w:highlight w:val="yellow"/>
        </w:rPr>
        <w:t>, vice-president of strategic environmental planning at Renault, “The relationship with the car is changing… we are to some extent selling mobility and mileage more than a product.”</w:t>
      </w:r>
      <w:r>
        <w:rPr>
          <w:rFonts w:ascii="GuardianTextEgyptianWeb-Reg" w:hAnsi="GuardianTextEgyptianWeb-Reg" w:cs="GuardianTextEgyptianWeb-Reg"/>
          <w:color w:val="262626"/>
          <w:sz w:val="32"/>
          <w:szCs w:val="32"/>
        </w:rPr>
        <w:t xml:space="preserve"> </w:t>
      </w:r>
      <w:r w:rsidRPr="003773CE">
        <w:rPr>
          <w:rFonts w:ascii="GuardianTextEgyptianWeb-Reg" w:hAnsi="GuardianTextEgyptianWeb-Reg" w:cs="GuardianTextEgyptianWeb-Reg"/>
          <w:color w:val="262626"/>
          <w:sz w:val="32"/>
          <w:szCs w:val="32"/>
        </w:rPr>
        <w:t>[@Moss:2015vk]</w:t>
      </w:r>
      <w:r>
        <w:rPr>
          <w:rFonts w:ascii="GuardianTextEgyptianWeb-Reg" w:hAnsi="GuardianTextEgyptianWeb-Reg" w:cs="GuardianTextEgyptianWeb-Reg"/>
          <w:color w:val="262626"/>
          <w:sz w:val="32"/>
          <w:szCs w:val="32"/>
        </w:rPr>
        <w:t xml:space="preserve"> (change in the paradigm)</w:t>
      </w:r>
    </w:p>
    <w:p w14:paraId="786FD674" w14:textId="77777777" w:rsidR="003751C1" w:rsidRDefault="003751C1" w:rsidP="003751C1">
      <w:pPr>
        <w:rPr>
          <w:rFonts w:ascii="GuardianTextEgyptianWeb-Reg" w:hAnsi="GuardianTextEgyptianWeb-Reg" w:cs="GuardianTextEgyptianWeb-Reg"/>
          <w:color w:val="262626"/>
          <w:sz w:val="32"/>
          <w:szCs w:val="32"/>
        </w:rPr>
      </w:pPr>
    </w:p>
    <w:p w14:paraId="75830A03" w14:textId="77777777" w:rsidR="003E3BEB" w:rsidRDefault="003E3BEB" w:rsidP="003751C1">
      <w:pPr>
        <w:rPr>
          <w:rFonts w:ascii="GuardianTextEgyptianWeb-Reg" w:hAnsi="GuardianTextEgyptianWeb-Reg" w:cs="GuardianTextEgyptianWeb-Reg"/>
          <w:color w:val="262626"/>
          <w:sz w:val="32"/>
          <w:szCs w:val="32"/>
        </w:rPr>
      </w:pPr>
      <w:r w:rsidRPr="00093CC5">
        <w:rPr>
          <w:rFonts w:ascii="GuardianTextEgyptianWeb-Reg" w:hAnsi="GuardianTextEgyptianWeb-Reg" w:cs="GuardianTextEgyptianWeb-Reg"/>
          <w:color w:val="262626"/>
          <w:sz w:val="32"/>
          <w:szCs w:val="32"/>
          <w:highlight w:val="yellow"/>
        </w:rPr>
        <w:t xml:space="preserve">Richard Brown, manager of Ford’s advanced product group, “and the car is clearly going to be part of the </w:t>
      </w:r>
      <w:hyperlink r:id="rId5" w:history="1">
        <w:r w:rsidRPr="00093CC5">
          <w:rPr>
            <w:rFonts w:ascii="GuardianTextEgyptianWeb-Reg" w:hAnsi="GuardianTextEgyptianWeb-Reg" w:cs="GuardianTextEgyptianWeb-Reg"/>
            <w:color w:val="084376"/>
            <w:sz w:val="32"/>
            <w:szCs w:val="32"/>
            <w:highlight w:val="yellow"/>
          </w:rPr>
          <w:t>internet of things</w:t>
        </w:r>
      </w:hyperlink>
      <w:r w:rsidRPr="00093CC5">
        <w:rPr>
          <w:rFonts w:ascii="GuardianTextEgyptianWeb-Reg" w:hAnsi="GuardianTextEgyptianWeb-Reg" w:cs="GuardianTextEgyptianWeb-Reg"/>
          <w:color w:val="262626"/>
          <w:sz w:val="32"/>
          <w:szCs w:val="32"/>
          <w:highlight w:val="yellow"/>
        </w:rPr>
        <w:t>”</w:t>
      </w:r>
      <w:r>
        <w:rPr>
          <w:rFonts w:ascii="GuardianTextEgyptianWeb-Reg" w:hAnsi="GuardianTextEgyptianWeb-Reg" w:cs="GuardianTextEgyptianWeb-Reg"/>
          <w:color w:val="262626"/>
          <w:sz w:val="32"/>
          <w:szCs w:val="32"/>
        </w:rPr>
        <w:t xml:space="preserve"> .” </w:t>
      </w:r>
      <w:r w:rsidRPr="003773CE">
        <w:rPr>
          <w:rFonts w:ascii="GuardianTextEgyptianWeb-Reg" w:hAnsi="GuardianTextEgyptianWeb-Reg" w:cs="GuardianTextEgyptianWeb-Reg"/>
          <w:color w:val="262626"/>
          <w:sz w:val="32"/>
          <w:szCs w:val="32"/>
        </w:rPr>
        <w:t>[@Moss:2015vk]</w:t>
      </w:r>
      <w:r>
        <w:rPr>
          <w:rFonts w:ascii="GuardianTextEgyptianWeb-Reg" w:hAnsi="GuardianTextEgyptianWeb-Reg" w:cs="GuardianTextEgyptianWeb-Reg"/>
          <w:color w:val="262626"/>
          <w:sz w:val="32"/>
          <w:szCs w:val="32"/>
        </w:rPr>
        <w:t xml:space="preserve"> (change in the paradigm)</w:t>
      </w:r>
    </w:p>
    <w:p w14:paraId="3F240841" w14:textId="77777777" w:rsidR="003E3BEB" w:rsidRDefault="003E3BEB" w:rsidP="003751C1">
      <w:pPr>
        <w:rPr>
          <w:rFonts w:ascii="GuardianTextEgyptianWeb-Reg" w:hAnsi="GuardianTextEgyptianWeb-Reg" w:cs="GuardianTextEgyptianWeb-Reg"/>
          <w:color w:val="262626"/>
          <w:sz w:val="32"/>
          <w:szCs w:val="32"/>
        </w:rPr>
      </w:pPr>
    </w:p>
    <w:p w14:paraId="645D867E" w14:textId="77777777" w:rsidR="003751C1" w:rsidRDefault="003E3BEB" w:rsidP="003773CE">
      <w:pPr>
        <w:rPr>
          <w:lang w:val="es-ES"/>
        </w:rPr>
      </w:pPr>
      <w:r>
        <w:rPr>
          <w:lang w:val="es-ES"/>
        </w:rPr>
        <w:t xml:space="preserve">Google and </w:t>
      </w:r>
      <w:proofErr w:type="spellStart"/>
      <w:r w:rsidR="00D75B68">
        <w:rPr>
          <w:lang w:val="es-ES"/>
        </w:rPr>
        <w:t>its</w:t>
      </w:r>
      <w:proofErr w:type="spellEnd"/>
      <w:r w:rsidR="00D75B68">
        <w:rPr>
          <w:lang w:val="es-ES"/>
        </w:rPr>
        <w:t xml:space="preserve"> </w:t>
      </w:r>
      <w:proofErr w:type="spellStart"/>
      <w:r>
        <w:rPr>
          <w:lang w:val="es-ES"/>
        </w:rPr>
        <w:t>dirveless</w:t>
      </w:r>
      <w:proofErr w:type="spellEnd"/>
      <w:r>
        <w:rPr>
          <w:lang w:val="es-ES"/>
        </w:rPr>
        <w:t xml:space="preserve"> cars </w:t>
      </w:r>
      <w:r w:rsidR="00D75B68">
        <w:rPr>
          <w:lang w:val="es-ES"/>
        </w:rPr>
        <w:t xml:space="preserve">Project </w:t>
      </w:r>
      <w:r w:rsidR="00061EE2">
        <w:rPr>
          <w:lang w:val="es-ES"/>
        </w:rPr>
        <w:t xml:space="preserve"> </w:t>
      </w:r>
      <w:r w:rsidR="00061EE2" w:rsidRPr="00365B1E">
        <w:rPr>
          <w:highlight w:val="yellow"/>
          <w:lang w:val="es-ES"/>
        </w:rPr>
        <w:t>[@</w:t>
      </w:r>
      <w:proofErr w:type="spellStart"/>
      <w:r w:rsidR="00061EE2" w:rsidRPr="00365B1E">
        <w:rPr>
          <w:highlight w:val="yellow"/>
          <w:lang w:val="es-ES"/>
        </w:rPr>
        <w:t>Google:ve</w:t>
      </w:r>
      <w:proofErr w:type="spellEnd"/>
      <w:r w:rsidR="00061EE2" w:rsidRPr="00365B1E">
        <w:rPr>
          <w:highlight w:val="yellow"/>
          <w:lang w:val="es-ES"/>
        </w:rPr>
        <w:t>]</w:t>
      </w:r>
    </w:p>
    <w:p w14:paraId="72FD8AA7" w14:textId="77777777" w:rsidR="00D75B68" w:rsidRDefault="00D75B68" w:rsidP="003773CE">
      <w:pPr>
        <w:rPr>
          <w:lang w:val="es-ES"/>
        </w:rPr>
      </w:pPr>
    </w:p>
    <w:p w14:paraId="03BD24AE" w14:textId="77777777" w:rsidR="00261141" w:rsidRPr="00003ADE" w:rsidRDefault="00261141" w:rsidP="009675E1">
      <w:pPr>
        <w:widowControl w:val="0"/>
        <w:autoSpaceDE w:val="0"/>
        <w:autoSpaceDN w:val="0"/>
        <w:adjustRightInd w:val="0"/>
        <w:spacing w:after="240" w:line="300" w:lineRule="atLeast"/>
        <w:rPr>
          <w:rFonts w:ascii="Times" w:hAnsi="Times" w:cs="Times"/>
          <w:sz w:val="26"/>
          <w:szCs w:val="26"/>
          <w:highlight w:val="yellow"/>
        </w:rPr>
      </w:pPr>
      <w:r w:rsidRPr="00003ADE">
        <w:rPr>
          <w:rFonts w:ascii="Times" w:hAnsi="Times" w:cs="Times"/>
          <w:sz w:val="26"/>
          <w:szCs w:val="26"/>
          <w:highlight w:val="yellow"/>
        </w:rPr>
        <w:t xml:space="preserve">WHY a </w:t>
      </w:r>
      <w:proofErr w:type="spellStart"/>
      <w:r w:rsidRPr="00003ADE">
        <w:rPr>
          <w:rFonts w:ascii="Times" w:hAnsi="Times" w:cs="Times"/>
          <w:sz w:val="26"/>
          <w:szCs w:val="26"/>
          <w:highlight w:val="yellow"/>
        </w:rPr>
        <w:t>bmw</w:t>
      </w:r>
      <w:proofErr w:type="spellEnd"/>
      <w:r w:rsidRPr="00003ADE">
        <w:rPr>
          <w:rFonts w:ascii="Times" w:hAnsi="Times" w:cs="Times"/>
          <w:sz w:val="26"/>
          <w:szCs w:val="26"/>
          <w:highlight w:val="yellow"/>
        </w:rPr>
        <w:t>??</w:t>
      </w:r>
    </w:p>
    <w:p w14:paraId="0A34CC01" w14:textId="77777777" w:rsidR="00D75B68" w:rsidRPr="00003ADE" w:rsidRDefault="009675E1" w:rsidP="009675E1">
      <w:pPr>
        <w:widowControl w:val="0"/>
        <w:autoSpaceDE w:val="0"/>
        <w:autoSpaceDN w:val="0"/>
        <w:adjustRightInd w:val="0"/>
        <w:spacing w:after="240" w:line="300" w:lineRule="atLeast"/>
        <w:rPr>
          <w:highlight w:val="yellow"/>
          <w:lang w:val="es-ES"/>
        </w:rPr>
      </w:pPr>
      <w:r w:rsidRPr="00003ADE">
        <w:rPr>
          <w:rFonts w:ascii="Times" w:hAnsi="Times" w:cs="Times"/>
          <w:sz w:val="26"/>
          <w:szCs w:val="26"/>
          <w:highlight w:val="yellow"/>
        </w:rPr>
        <w:t xml:space="preserve">The most crucial assumption in the model (choice preference) is that people derive utility from having a good self-image, or identity, and that they therefore, behave and interpret reality so as to maintain or improve such an image. This model is then tested by utilizing an anonymous survey where a representative sample of Swedes were asked how much a variety of characteristics, including status value and environmental performance, would matter when they themselves, as well as others, are about to buy a car. </w:t>
      </w:r>
      <w:r w:rsidR="00D75B68" w:rsidRPr="00003ADE">
        <w:rPr>
          <w:highlight w:val="yellow"/>
          <w:lang w:val="es-ES"/>
        </w:rPr>
        <w:t>[@JohanssonStenman:2006jw</w:t>
      </w:r>
      <w:r w:rsidR="004E24F7" w:rsidRPr="00003ADE">
        <w:rPr>
          <w:highlight w:val="yellow"/>
          <w:lang w:val="es-ES"/>
        </w:rPr>
        <w:t>, p.130</w:t>
      </w:r>
      <w:r w:rsidR="00D75B68" w:rsidRPr="00003ADE">
        <w:rPr>
          <w:highlight w:val="yellow"/>
          <w:lang w:val="es-ES"/>
        </w:rPr>
        <w:t>]</w:t>
      </w:r>
    </w:p>
    <w:p w14:paraId="2682FCF6" w14:textId="77777777" w:rsidR="00066150" w:rsidRPr="00003ADE" w:rsidRDefault="00066150" w:rsidP="00066150">
      <w:pPr>
        <w:widowControl w:val="0"/>
        <w:autoSpaceDE w:val="0"/>
        <w:autoSpaceDN w:val="0"/>
        <w:adjustRightInd w:val="0"/>
        <w:spacing w:after="240" w:line="300" w:lineRule="atLeast"/>
        <w:rPr>
          <w:highlight w:val="yellow"/>
          <w:lang w:val="es-ES"/>
        </w:rPr>
      </w:pPr>
      <w:r w:rsidRPr="00003ADE">
        <w:rPr>
          <w:rFonts w:ascii="Times" w:hAnsi="Times" w:cs="Times"/>
          <w:sz w:val="26"/>
          <w:szCs w:val="26"/>
          <w:highlight w:val="yellow"/>
        </w:rPr>
        <w:t xml:space="preserve">To measure the strength of preferences regarding the car’s characteristics, in which we included safety, environmental friendliness, look, motor power, comfort, space, fuel consumption and reliability, we used a four level scale taking on the ordinal levels of very important, fairly important, fairly unimportant and not important at all. We frame the questions regarding the characteristics of a car both in terms of how they would value these attributes if they were about to buy a car for themselves as well as how they believed others would value the same attributes. </w:t>
      </w:r>
      <w:r w:rsidR="00940B36" w:rsidRPr="00003ADE">
        <w:rPr>
          <w:highlight w:val="yellow"/>
          <w:lang w:val="es-ES"/>
        </w:rPr>
        <w:t>[@JohanssonStenman:2006jw, p.135]</w:t>
      </w:r>
    </w:p>
    <w:p w14:paraId="0A2F1E7F" w14:textId="77777777" w:rsidR="00182B8F" w:rsidRPr="00003ADE" w:rsidRDefault="00182B8F" w:rsidP="00066150">
      <w:pPr>
        <w:widowControl w:val="0"/>
        <w:autoSpaceDE w:val="0"/>
        <w:autoSpaceDN w:val="0"/>
        <w:adjustRightInd w:val="0"/>
        <w:spacing w:after="240" w:line="300" w:lineRule="atLeast"/>
        <w:rPr>
          <w:highlight w:val="yellow"/>
          <w:lang w:val="es-ES"/>
        </w:rPr>
      </w:pPr>
    </w:p>
    <w:p w14:paraId="4CB1994C" w14:textId="77777777" w:rsidR="00B05D06" w:rsidRDefault="00182B8F" w:rsidP="00B05D06">
      <w:pPr>
        <w:widowControl w:val="0"/>
        <w:autoSpaceDE w:val="0"/>
        <w:autoSpaceDN w:val="0"/>
        <w:adjustRightInd w:val="0"/>
        <w:spacing w:after="240" w:line="300" w:lineRule="atLeast"/>
        <w:rPr>
          <w:lang w:val="es-ES"/>
        </w:rPr>
      </w:pPr>
      <w:r w:rsidRPr="00003ADE">
        <w:rPr>
          <w:rFonts w:ascii="Times" w:hAnsi="Times" w:cs="Times"/>
          <w:sz w:val="26"/>
          <w:szCs w:val="26"/>
          <w:highlight w:val="yellow"/>
        </w:rPr>
        <w:t xml:space="preserve">From the results it appears to follow that status value is by far the least important of all attributes. </w:t>
      </w:r>
      <w:r w:rsidR="00B05D06" w:rsidRPr="00003ADE">
        <w:rPr>
          <w:rFonts w:ascii="Times" w:hAnsi="Times" w:cs="Times"/>
          <w:sz w:val="26"/>
          <w:szCs w:val="26"/>
          <w:highlight w:val="yellow"/>
        </w:rPr>
        <w:t xml:space="preserve">(of why would you buy). To test the hypothesis of biased self-reported perceptions, we asked half of the sample how much they believed that </w:t>
      </w:r>
      <w:r w:rsidR="00B05D06" w:rsidRPr="00003ADE">
        <w:rPr>
          <w:rFonts w:ascii="Times" w:hAnsi="Times" w:cs="Times"/>
          <w:i/>
          <w:iCs/>
          <w:sz w:val="26"/>
          <w:szCs w:val="26"/>
          <w:highlight w:val="yellow"/>
        </w:rPr>
        <w:t xml:space="preserve">others in their </w:t>
      </w:r>
      <w:proofErr w:type="spellStart"/>
      <w:r w:rsidR="00B05D06" w:rsidRPr="00003ADE">
        <w:rPr>
          <w:rFonts w:ascii="Times" w:hAnsi="Times" w:cs="Times"/>
          <w:i/>
          <w:iCs/>
          <w:sz w:val="26"/>
          <w:szCs w:val="26"/>
          <w:highlight w:val="yellow"/>
        </w:rPr>
        <w:t>neighbourhood</w:t>
      </w:r>
      <w:proofErr w:type="spellEnd"/>
      <w:r w:rsidR="00B05D06" w:rsidRPr="00003ADE">
        <w:rPr>
          <w:rFonts w:ascii="Times" w:hAnsi="Times" w:cs="Times"/>
          <w:i/>
          <w:iCs/>
          <w:sz w:val="26"/>
          <w:szCs w:val="26"/>
          <w:highlight w:val="yellow"/>
        </w:rPr>
        <w:t xml:space="preserve"> </w:t>
      </w:r>
      <w:r w:rsidR="00B05D06" w:rsidRPr="00003ADE">
        <w:rPr>
          <w:rFonts w:ascii="Times" w:hAnsi="Times" w:cs="Times"/>
          <w:sz w:val="26"/>
          <w:szCs w:val="26"/>
          <w:highlight w:val="yellow"/>
        </w:rPr>
        <w:t xml:space="preserve">would value, on average, the same characteristics. As we see in </w:t>
      </w:r>
      <w:r w:rsidR="00B05D06" w:rsidRPr="00003ADE">
        <w:rPr>
          <w:rFonts w:ascii="Times" w:hAnsi="Times" w:cs="Times"/>
          <w:color w:val="000053"/>
          <w:sz w:val="26"/>
          <w:szCs w:val="26"/>
          <w:highlight w:val="yellow"/>
        </w:rPr>
        <w:t>Table 2</w:t>
      </w:r>
      <w:r w:rsidR="00B05D06" w:rsidRPr="00003ADE">
        <w:rPr>
          <w:rFonts w:ascii="Times" w:hAnsi="Times" w:cs="Times"/>
          <w:sz w:val="26"/>
          <w:szCs w:val="26"/>
          <w:highlight w:val="yellow"/>
        </w:rPr>
        <w:t>, the average concern for status is clearly larger here, while concern for the environment and safety are considerably lower. The other half was asked to judge how the average Swede (“average-</w:t>
      </w:r>
      <w:proofErr w:type="spellStart"/>
      <w:r w:rsidR="00B05D06" w:rsidRPr="00003ADE">
        <w:rPr>
          <w:rFonts w:ascii="Times" w:hAnsi="Times" w:cs="Times"/>
          <w:sz w:val="26"/>
          <w:szCs w:val="26"/>
          <w:highlight w:val="yellow"/>
        </w:rPr>
        <w:t>Svensson</w:t>
      </w:r>
      <w:proofErr w:type="spellEnd"/>
      <w:r w:rsidR="00B05D06" w:rsidRPr="00003ADE">
        <w:rPr>
          <w:rFonts w:ascii="Times" w:hAnsi="Times" w:cs="Times"/>
          <w:sz w:val="26"/>
          <w:szCs w:val="26"/>
          <w:highlight w:val="yellow"/>
        </w:rPr>
        <w:t xml:space="preserve">”) would value these char- </w:t>
      </w:r>
      <w:proofErr w:type="spellStart"/>
      <w:r w:rsidR="00B05D06" w:rsidRPr="00003ADE">
        <w:rPr>
          <w:rFonts w:ascii="Times" w:hAnsi="Times" w:cs="Times"/>
          <w:sz w:val="26"/>
          <w:szCs w:val="26"/>
          <w:highlight w:val="yellow"/>
        </w:rPr>
        <w:t>acteristics</w:t>
      </w:r>
      <w:proofErr w:type="spellEnd"/>
      <w:r w:rsidR="00B05D06" w:rsidRPr="00003ADE">
        <w:rPr>
          <w:rFonts w:ascii="Times" w:hAnsi="Times" w:cs="Times"/>
          <w:sz w:val="26"/>
          <w:szCs w:val="26"/>
          <w:highlight w:val="yellow"/>
        </w:rPr>
        <w:t xml:space="preserve">. Here we see an even larger concern for status and a lower concern for safety. </w:t>
      </w:r>
      <w:r w:rsidR="00B05D06" w:rsidRPr="00003ADE">
        <w:rPr>
          <w:highlight w:val="yellow"/>
          <w:lang w:val="es-ES"/>
        </w:rPr>
        <w:t>[@JohanssonStenman:2006jw, p.136]</w:t>
      </w:r>
    </w:p>
    <w:p w14:paraId="5452C410" w14:textId="77777777" w:rsidR="00E130BB" w:rsidRDefault="00E130BB" w:rsidP="00B05D06">
      <w:pPr>
        <w:widowControl w:val="0"/>
        <w:autoSpaceDE w:val="0"/>
        <w:autoSpaceDN w:val="0"/>
        <w:adjustRightInd w:val="0"/>
        <w:spacing w:after="240" w:line="300" w:lineRule="atLeast"/>
        <w:rPr>
          <w:lang w:val="es-ES"/>
        </w:rPr>
      </w:pPr>
    </w:p>
    <w:p w14:paraId="06387049" w14:textId="77777777" w:rsidR="00E130BB" w:rsidRPr="00003ADE" w:rsidRDefault="00E130BB" w:rsidP="00E130BB">
      <w:pPr>
        <w:widowControl w:val="0"/>
        <w:autoSpaceDE w:val="0"/>
        <w:autoSpaceDN w:val="0"/>
        <w:adjustRightInd w:val="0"/>
        <w:spacing w:after="240" w:line="360" w:lineRule="atLeast"/>
        <w:rPr>
          <w:rFonts w:ascii="Times New Roman" w:hAnsi="Times New Roman" w:cs="Times New Roman"/>
          <w:sz w:val="32"/>
          <w:szCs w:val="32"/>
          <w:highlight w:val="yellow"/>
        </w:rPr>
      </w:pPr>
      <w:r w:rsidRPr="00003ADE">
        <w:rPr>
          <w:rFonts w:ascii="Times New Roman" w:hAnsi="Times New Roman" w:cs="Times New Roman"/>
          <w:sz w:val="32"/>
          <w:szCs w:val="32"/>
          <w:highlight w:val="yellow"/>
        </w:rPr>
        <w:t xml:space="preserve">The present research addresses this convergence of hedonic forecasts (how would it </w:t>
      </w:r>
      <w:proofErr w:type="spellStart"/>
      <w:r w:rsidRPr="00003ADE">
        <w:rPr>
          <w:rFonts w:ascii="Times New Roman" w:hAnsi="Times New Roman" w:cs="Times New Roman"/>
          <w:sz w:val="32"/>
          <w:szCs w:val="32"/>
          <w:highlight w:val="yellow"/>
        </w:rPr>
        <w:t>feell</w:t>
      </w:r>
      <w:proofErr w:type="spellEnd"/>
      <w:r w:rsidRPr="00003ADE">
        <w:rPr>
          <w:rFonts w:ascii="Times New Roman" w:hAnsi="Times New Roman" w:cs="Times New Roman"/>
          <w:sz w:val="32"/>
          <w:szCs w:val="32"/>
          <w:highlight w:val="yellow"/>
        </w:rPr>
        <w:t xml:space="preserve"> like) and memories and their dissociation from actual hedonic experience. </w:t>
      </w:r>
      <w:r w:rsidR="001158C0" w:rsidRPr="00003ADE">
        <w:rPr>
          <w:rFonts w:ascii="Times New Roman" w:hAnsi="Times New Roman" w:cs="Times New Roman"/>
          <w:sz w:val="32"/>
          <w:szCs w:val="32"/>
          <w:highlight w:val="yellow"/>
        </w:rPr>
        <w:t xml:space="preserve">(memories could come by </w:t>
      </w:r>
      <w:proofErr w:type="spellStart"/>
      <w:r w:rsidR="001158C0" w:rsidRPr="00003ADE">
        <w:rPr>
          <w:rFonts w:ascii="Times New Roman" w:hAnsi="Times New Roman" w:cs="Times New Roman"/>
          <w:sz w:val="32"/>
          <w:szCs w:val="32"/>
          <w:highlight w:val="yellow"/>
        </w:rPr>
        <w:t>represenations</w:t>
      </w:r>
      <w:proofErr w:type="spellEnd"/>
      <w:r w:rsidR="001158C0" w:rsidRPr="00003ADE">
        <w:rPr>
          <w:rFonts w:ascii="Times New Roman" w:hAnsi="Times New Roman" w:cs="Times New Roman"/>
          <w:sz w:val="32"/>
          <w:szCs w:val="32"/>
          <w:highlight w:val="yellow"/>
        </w:rPr>
        <w:t xml:space="preserve"> of others) [@Xu:2006wa]</w:t>
      </w:r>
      <w:r w:rsidR="004417BA" w:rsidRPr="00003ADE">
        <w:rPr>
          <w:rFonts w:ascii="Times New Roman" w:hAnsi="Times New Roman" w:cs="Times New Roman"/>
          <w:sz w:val="32"/>
          <w:szCs w:val="32"/>
          <w:highlight w:val="yellow"/>
        </w:rPr>
        <w:t xml:space="preserve"> (we based the </w:t>
      </w:r>
      <w:proofErr w:type="spellStart"/>
      <w:r w:rsidR="004417BA" w:rsidRPr="00003ADE">
        <w:rPr>
          <w:rFonts w:ascii="Times New Roman" w:hAnsi="Times New Roman" w:cs="Times New Roman"/>
          <w:sz w:val="32"/>
          <w:szCs w:val="32"/>
          <w:highlight w:val="yellow"/>
        </w:rPr>
        <w:t>rpesent</w:t>
      </w:r>
      <w:proofErr w:type="spellEnd"/>
      <w:r w:rsidR="004417BA" w:rsidRPr="00003ADE">
        <w:rPr>
          <w:rFonts w:ascii="Times New Roman" w:hAnsi="Times New Roman" w:cs="Times New Roman"/>
          <w:sz w:val="32"/>
          <w:szCs w:val="32"/>
          <w:highlight w:val="yellow"/>
        </w:rPr>
        <w:t xml:space="preserve"> in things that we </w:t>
      </w:r>
      <w:proofErr w:type="spellStart"/>
      <w:r w:rsidR="004417BA" w:rsidRPr="00003ADE">
        <w:rPr>
          <w:rFonts w:ascii="Times New Roman" w:hAnsi="Times New Roman" w:cs="Times New Roman"/>
          <w:sz w:val="32"/>
          <w:szCs w:val="32"/>
          <w:highlight w:val="yellow"/>
        </w:rPr>
        <w:t>barealy</w:t>
      </w:r>
      <w:proofErr w:type="spellEnd"/>
      <w:r w:rsidR="004417BA" w:rsidRPr="00003ADE">
        <w:rPr>
          <w:rFonts w:ascii="Times New Roman" w:hAnsi="Times New Roman" w:cs="Times New Roman"/>
          <w:sz w:val="32"/>
          <w:szCs w:val="32"/>
          <w:highlight w:val="yellow"/>
        </w:rPr>
        <w:t xml:space="preserve"> remember and with that we predict the future (there is a gap between tis two, but never or usually never is based on evidence)</w:t>
      </w:r>
    </w:p>
    <w:p w14:paraId="3E384529" w14:textId="77777777" w:rsidR="009E5349" w:rsidRPr="00003ADE" w:rsidRDefault="009E5349" w:rsidP="00E130BB">
      <w:pPr>
        <w:widowControl w:val="0"/>
        <w:autoSpaceDE w:val="0"/>
        <w:autoSpaceDN w:val="0"/>
        <w:adjustRightInd w:val="0"/>
        <w:spacing w:after="240" w:line="360" w:lineRule="atLeast"/>
        <w:rPr>
          <w:rFonts w:ascii="Times New Roman" w:hAnsi="Times New Roman" w:cs="Times New Roman"/>
          <w:sz w:val="32"/>
          <w:szCs w:val="32"/>
          <w:highlight w:val="yellow"/>
        </w:rPr>
      </w:pPr>
    </w:p>
    <w:p w14:paraId="507DE80D" w14:textId="409A445D" w:rsidR="00646F20" w:rsidRDefault="009E5349" w:rsidP="009E5349">
      <w:pPr>
        <w:widowControl w:val="0"/>
        <w:autoSpaceDE w:val="0"/>
        <w:autoSpaceDN w:val="0"/>
        <w:adjustRightInd w:val="0"/>
        <w:spacing w:after="240" w:line="360" w:lineRule="atLeast"/>
        <w:rPr>
          <w:rFonts w:ascii="Times New Roman" w:hAnsi="Times New Roman" w:cs="Times New Roman"/>
          <w:sz w:val="32"/>
          <w:szCs w:val="32"/>
        </w:rPr>
      </w:pPr>
      <w:r w:rsidRPr="00003ADE">
        <w:rPr>
          <w:rFonts w:ascii="Times New Roman" w:hAnsi="Times New Roman" w:cs="Times New Roman"/>
          <w:sz w:val="32"/>
          <w:szCs w:val="32"/>
          <w:highlight w:val="yellow"/>
        </w:rPr>
        <w:t>In addition, a large body of research into affective forecasts shows that people’s predictions are usually more extreme than their experiences. Known as the “focusing illusion” (</w:t>
      </w:r>
      <w:proofErr w:type="spellStart"/>
      <w:r w:rsidRPr="00003ADE">
        <w:rPr>
          <w:rFonts w:ascii="Times New Roman" w:hAnsi="Times New Roman" w:cs="Times New Roman"/>
          <w:sz w:val="32"/>
          <w:szCs w:val="32"/>
          <w:highlight w:val="yellow"/>
        </w:rPr>
        <w:t>Schkade</w:t>
      </w:r>
      <w:proofErr w:type="spellEnd"/>
      <w:r w:rsidRPr="00003ADE">
        <w:rPr>
          <w:rFonts w:ascii="Times New Roman" w:hAnsi="Times New Roman" w:cs="Times New Roman"/>
          <w:sz w:val="32"/>
          <w:szCs w:val="32"/>
          <w:highlight w:val="yellow"/>
        </w:rPr>
        <w:t xml:space="preserve"> and </w:t>
      </w:r>
      <w:proofErr w:type="spellStart"/>
      <w:r w:rsidRPr="00003ADE">
        <w:rPr>
          <w:rFonts w:ascii="Times New Roman" w:hAnsi="Times New Roman" w:cs="Times New Roman"/>
          <w:sz w:val="32"/>
          <w:szCs w:val="32"/>
          <w:highlight w:val="yellow"/>
        </w:rPr>
        <w:t>Kahneman</w:t>
      </w:r>
      <w:proofErr w:type="spellEnd"/>
      <w:r w:rsidRPr="00003ADE">
        <w:rPr>
          <w:rFonts w:ascii="Times New Roman" w:hAnsi="Times New Roman" w:cs="Times New Roman"/>
          <w:sz w:val="32"/>
          <w:szCs w:val="32"/>
          <w:highlight w:val="yellow"/>
        </w:rPr>
        <w:t xml:space="preserve"> 1998), this bias derives from a focus on core attributes of the activity at the expense of other information. [@Xu:2006wa]</w:t>
      </w:r>
    </w:p>
    <w:p w14:paraId="553BED04" w14:textId="6891A7C2" w:rsidR="009909B1" w:rsidRDefault="009909B1" w:rsidP="009909B1">
      <w:pPr>
        <w:widowControl w:val="0"/>
        <w:tabs>
          <w:tab w:val="left" w:pos="220"/>
          <w:tab w:val="left" w:pos="720"/>
        </w:tabs>
        <w:autoSpaceDE w:val="0"/>
        <w:autoSpaceDN w:val="0"/>
        <w:adjustRightInd w:val="0"/>
        <w:spacing w:after="293" w:line="340" w:lineRule="atLeast"/>
        <w:rPr>
          <w:rFonts w:ascii="Times New Roman" w:hAnsi="Times New Roman" w:cs="Times New Roman"/>
          <w:sz w:val="30"/>
          <w:szCs w:val="30"/>
        </w:rPr>
      </w:pPr>
      <w:r w:rsidRPr="008F19D6">
        <w:rPr>
          <w:rFonts w:ascii="Times" w:hAnsi="Times" w:cs="Times"/>
          <w:sz w:val="30"/>
          <w:szCs w:val="30"/>
          <w:highlight w:val="yellow"/>
        </w:rPr>
        <w:t>The richest 1% now have more wealth than the rest of the world combined.</w:t>
      </w:r>
      <w:r w:rsidRPr="008F19D6">
        <w:rPr>
          <w:rFonts w:ascii="Times" w:hAnsi="Times" w:cs="Times"/>
          <w:sz w:val="30"/>
          <w:szCs w:val="30"/>
          <w:highlight w:val="yellow"/>
        </w:rPr>
        <w:t xml:space="preserve"> </w:t>
      </w:r>
      <w:r w:rsidRPr="008F19D6">
        <w:rPr>
          <w:rFonts w:ascii="Arial" w:hAnsi="Arial" w:cs="Arial"/>
          <w:sz w:val="30"/>
          <w:szCs w:val="30"/>
          <w:highlight w:val="yellow"/>
        </w:rPr>
        <w:t xml:space="preserve">In 2015, just 62 individuals had the same wealth as 3.6 billion people. This figure is down from 388 individuals as recently as 2010. The average annual income of the poorest 10% of people in the world has risen by less than a single </w:t>
      </w:r>
      <w:r w:rsidR="00FB4E30" w:rsidRPr="008F19D6">
        <w:rPr>
          <w:rFonts w:ascii="Arial" w:hAnsi="Arial" w:cs="Arial"/>
          <w:sz w:val="30"/>
          <w:szCs w:val="30"/>
          <w:highlight w:val="yellow"/>
        </w:rPr>
        <w:t xml:space="preserve">dollar </w:t>
      </w:r>
      <w:r w:rsidRPr="008F19D6">
        <w:rPr>
          <w:rFonts w:ascii="Arial" w:hAnsi="Arial" w:cs="Arial"/>
          <w:sz w:val="30"/>
          <w:szCs w:val="30"/>
          <w:highlight w:val="yellow"/>
        </w:rPr>
        <w:t>cent every year</w:t>
      </w:r>
      <w:r w:rsidR="00FB4E30" w:rsidRPr="008F19D6">
        <w:rPr>
          <w:rFonts w:ascii="Arial" w:hAnsi="Arial" w:cs="Arial"/>
          <w:sz w:val="30"/>
          <w:szCs w:val="30"/>
          <w:highlight w:val="yellow"/>
        </w:rPr>
        <w:t xml:space="preserve"> in the last 15 years</w:t>
      </w:r>
      <w:r w:rsidRPr="008F19D6">
        <w:rPr>
          <w:rFonts w:ascii="Arial" w:hAnsi="Arial" w:cs="Arial"/>
          <w:sz w:val="30"/>
          <w:szCs w:val="30"/>
          <w:highlight w:val="yellow"/>
        </w:rPr>
        <w:t>.</w:t>
      </w:r>
      <w:r w:rsidR="00FB4E30" w:rsidRPr="008F19D6">
        <w:rPr>
          <w:rFonts w:ascii="Times" w:hAnsi="Times" w:cs="Times"/>
          <w:highlight w:val="yellow"/>
        </w:rPr>
        <w:t xml:space="preserve"> </w:t>
      </w:r>
      <w:r w:rsidR="00FB4E30" w:rsidRPr="008F19D6">
        <w:rPr>
          <w:rFonts w:ascii="Times" w:hAnsi="Times" w:cs="Times"/>
          <w:highlight w:val="yellow"/>
        </w:rPr>
        <w:t>[@OXFAM:2016tc]</w:t>
      </w:r>
      <w:r w:rsidRPr="008F19D6">
        <w:rPr>
          <w:rFonts w:ascii="Arial" w:hAnsi="Arial" w:cs="Arial"/>
          <w:sz w:val="30"/>
          <w:szCs w:val="30"/>
          <w:highlight w:val="yellow"/>
        </w:rPr>
        <w:t xml:space="preserve"> </w:t>
      </w:r>
      <w:r w:rsidRPr="008F19D6">
        <w:rPr>
          <w:rFonts w:ascii="MS Mincho" w:eastAsia="MS Mincho" w:hAnsi="MS Mincho" w:cs="MS Mincho"/>
          <w:sz w:val="30"/>
          <w:szCs w:val="30"/>
          <w:highlight w:val="yellow"/>
        </w:rPr>
        <w:t> </w:t>
      </w:r>
    </w:p>
    <w:p w14:paraId="3FC968A9" w14:textId="086DED5C" w:rsidR="009909B1" w:rsidRPr="00743496" w:rsidRDefault="00494EC7" w:rsidP="00494EC7">
      <w:pPr>
        <w:widowControl w:val="0"/>
        <w:autoSpaceDE w:val="0"/>
        <w:autoSpaceDN w:val="0"/>
        <w:adjustRightInd w:val="0"/>
        <w:spacing w:after="240" w:line="300" w:lineRule="atLeast"/>
        <w:rPr>
          <w:rFonts w:ascii="Times New Roman" w:hAnsi="Times New Roman" w:cs="Times New Roman"/>
          <w:sz w:val="30"/>
          <w:szCs w:val="30"/>
          <w:highlight w:val="yellow"/>
        </w:rPr>
      </w:pPr>
      <w:r w:rsidRPr="00743496">
        <w:rPr>
          <w:rFonts w:ascii="Times" w:hAnsi="Times" w:cs="Times"/>
          <w:b/>
          <w:bCs/>
          <w:sz w:val="26"/>
          <w:szCs w:val="26"/>
          <w:highlight w:val="yellow"/>
        </w:rPr>
        <w:t xml:space="preserve">Elementary textbooks bristle with substitution examples about butter and margarine, rather than about shoes and ships, as though the authors believed that there was something intrinsic to butter and margarine that made them good substitutes and about automobiles and gasoline that made them somehow intrinsically complementary. </w:t>
      </w:r>
      <w:r w:rsidR="007036E5" w:rsidRPr="00743496">
        <w:rPr>
          <w:rFonts w:ascii="Times New Roman" w:hAnsi="Times New Roman" w:cs="Times New Roman"/>
          <w:sz w:val="30"/>
          <w:szCs w:val="30"/>
          <w:highlight w:val="yellow"/>
        </w:rPr>
        <w:t>[@Lancaster:1966kf</w:t>
      </w:r>
      <w:r w:rsidR="00B659DC" w:rsidRPr="00743496">
        <w:rPr>
          <w:rFonts w:ascii="Times New Roman" w:hAnsi="Times New Roman" w:cs="Times New Roman"/>
          <w:sz w:val="30"/>
          <w:szCs w:val="30"/>
          <w:highlight w:val="yellow"/>
        </w:rPr>
        <w:t>, p.132</w:t>
      </w:r>
      <w:r w:rsidR="007036E5" w:rsidRPr="00743496">
        <w:rPr>
          <w:rFonts w:ascii="Times New Roman" w:hAnsi="Times New Roman" w:cs="Times New Roman"/>
          <w:sz w:val="30"/>
          <w:szCs w:val="30"/>
          <w:highlight w:val="yellow"/>
        </w:rPr>
        <w:t>]</w:t>
      </w:r>
    </w:p>
    <w:p w14:paraId="1CD64E67" w14:textId="77777777" w:rsidR="008158C4" w:rsidRPr="00743496" w:rsidRDefault="008158C4" w:rsidP="00494EC7">
      <w:pPr>
        <w:widowControl w:val="0"/>
        <w:autoSpaceDE w:val="0"/>
        <w:autoSpaceDN w:val="0"/>
        <w:adjustRightInd w:val="0"/>
        <w:spacing w:after="240" w:line="300" w:lineRule="atLeast"/>
        <w:rPr>
          <w:rFonts w:ascii="Times New Roman" w:hAnsi="Times New Roman" w:cs="Times New Roman"/>
          <w:sz w:val="30"/>
          <w:szCs w:val="30"/>
          <w:highlight w:val="yellow"/>
        </w:rPr>
      </w:pPr>
    </w:p>
    <w:p w14:paraId="47AA8356" w14:textId="6761F978" w:rsidR="00C05D0D" w:rsidRPr="00743496" w:rsidRDefault="008158C4" w:rsidP="00C05D0D">
      <w:pPr>
        <w:widowControl w:val="0"/>
        <w:autoSpaceDE w:val="0"/>
        <w:autoSpaceDN w:val="0"/>
        <w:adjustRightInd w:val="0"/>
        <w:spacing w:after="240" w:line="340" w:lineRule="atLeast"/>
        <w:rPr>
          <w:rFonts w:ascii="Times" w:hAnsi="Times" w:cs="Times"/>
          <w:highlight w:val="yellow"/>
        </w:rPr>
      </w:pPr>
      <w:r w:rsidRPr="00743496">
        <w:rPr>
          <w:rFonts w:ascii="Times" w:hAnsi="Times" w:cs="Times"/>
          <w:b/>
          <w:bCs/>
          <w:sz w:val="30"/>
          <w:szCs w:val="30"/>
          <w:highlight w:val="yellow"/>
        </w:rPr>
        <w:t xml:space="preserve">The chief technical novelty lies in breaking away from the traditional approach that goods are the direct </w:t>
      </w:r>
      <w:proofErr w:type="spellStart"/>
      <w:r w:rsidRPr="00743496">
        <w:rPr>
          <w:rFonts w:ascii="Times" w:hAnsi="Times" w:cs="Times"/>
          <w:b/>
          <w:bCs/>
          <w:sz w:val="30"/>
          <w:szCs w:val="30"/>
          <w:highlight w:val="yellow"/>
        </w:rPr>
        <w:t>ob</w:t>
      </w:r>
      <w:proofErr w:type="spellEnd"/>
      <w:r w:rsidRPr="00743496">
        <w:rPr>
          <w:rFonts w:ascii="Times" w:hAnsi="Times" w:cs="Times"/>
          <w:b/>
          <w:bCs/>
          <w:sz w:val="30"/>
          <w:szCs w:val="30"/>
          <w:highlight w:val="yellow"/>
        </w:rPr>
        <w:t xml:space="preserve">- </w:t>
      </w:r>
      <w:proofErr w:type="spellStart"/>
      <w:r w:rsidRPr="00743496">
        <w:rPr>
          <w:rFonts w:ascii="Times" w:hAnsi="Times" w:cs="Times"/>
          <w:b/>
          <w:bCs/>
          <w:sz w:val="30"/>
          <w:szCs w:val="30"/>
          <w:highlight w:val="yellow"/>
        </w:rPr>
        <w:t>jects</w:t>
      </w:r>
      <w:proofErr w:type="spellEnd"/>
      <w:r w:rsidRPr="00743496">
        <w:rPr>
          <w:rFonts w:ascii="Times" w:hAnsi="Times" w:cs="Times"/>
          <w:b/>
          <w:bCs/>
          <w:sz w:val="30"/>
          <w:szCs w:val="30"/>
          <w:highlight w:val="yellow"/>
        </w:rPr>
        <w:t xml:space="preserve"> of utility and, instead, supposing that it is the properties</w:t>
      </w:r>
      <w:r w:rsidR="009174B7" w:rsidRPr="00743496">
        <w:rPr>
          <w:rFonts w:ascii="Times" w:hAnsi="Times" w:cs="Times"/>
          <w:b/>
          <w:bCs/>
          <w:sz w:val="30"/>
          <w:szCs w:val="30"/>
          <w:highlight w:val="yellow"/>
        </w:rPr>
        <w:t xml:space="preserve"> </w:t>
      </w:r>
      <w:r w:rsidRPr="00743496">
        <w:rPr>
          <w:rFonts w:ascii="Times" w:hAnsi="Times" w:cs="Times"/>
          <w:b/>
          <w:bCs/>
          <w:sz w:val="30"/>
          <w:szCs w:val="30"/>
          <w:highlight w:val="yellow"/>
        </w:rPr>
        <w:t>or characteristics of the goods</w:t>
      </w:r>
      <w:r w:rsidR="009174B7" w:rsidRPr="00743496">
        <w:rPr>
          <w:rFonts w:ascii="Times" w:hAnsi="Times" w:cs="Times"/>
          <w:b/>
          <w:bCs/>
          <w:sz w:val="30"/>
          <w:szCs w:val="30"/>
          <w:highlight w:val="yellow"/>
        </w:rPr>
        <w:t xml:space="preserve"> </w:t>
      </w:r>
      <w:r w:rsidRPr="00743496">
        <w:rPr>
          <w:rFonts w:ascii="Times" w:hAnsi="Times" w:cs="Times"/>
          <w:b/>
          <w:bCs/>
          <w:sz w:val="30"/>
          <w:szCs w:val="30"/>
          <w:highlight w:val="yellow"/>
        </w:rPr>
        <w:t>from</w:t>
      </w:r>
      <w:r w:rsidR="009174B7" w:rsidRPr="00743496">
        <w:rPr>
          <w:rFonts w:ascii="Times" w:hAnsi="Times" w:cs="Times"/>
          <w:b/>
          <w:bCs/>
          <w:sz w:val="30"/>
          <w:szCs w:val="30"/>
          <w:highlight w:val="yellow"/>
        </w:rPr>
        <w:t xml:space="preserve"> </w:t>
      </w:r>
      <w:r w:rsidRPr="00743496">
        <w:rPr>
          <w:rFonts w:ascii="Times" w:hAnsi="Times" w:cs="Times"/>
          <w:b/>
          <w:bCs/>
          <w:sz w:val="30"/>
          <w:szCs w:val="30"/>
          <w:highlight w:val="yellow"/>
        </w:rPr>
        <w:t>which</w:t>
      </w:r>
      <w:r w:rsidR="009174B7" w:rsidRPr="00743496">
        <w:rPr>
          <w:rFonts w:ascii="Times" w:hAnsi="Times" w:cs="Times"/>
          <w:b/>
          <w:bCs/>
          <w:sz w:val="30"/>
          <w:szCs w:val="30"/>
          <w:highlight w:val="yellow"/>
        </w:rPr>
        <w:t xml:space="preserve"> </w:t>
      </w:r>
      <w:r w:rsidRPr="00743496">
        <w:rPr>
          <w:rFonts w:ascii="Times" w:hAnsi="Times" w:cs="Times"/>
          <w:b/>
          <w:bCs/>
          <w:sz w:val="30"/>
          <w:szCs w:val="30"/>
          <w:highlight w:val="yellow"/>
        </w:rPr>
        <w:t>utility is derived</w:t>
      </w:r>
      <w:r w:rsidR="00C05D0D" w:rsidRPr="00743496">
        <w:rPr>
          <w:rFonts w:ascii="Times" w:hAnsi="Times" w:cs="Times"/>
          <w:b/>
          <w:bCs/>
          <w:sz w:val="30"/>
          <w:szCs w:val="30"/>
          <w:highlight w:val="yellow"/>
        </w:rPr>
        <w:t xml:space="preserve">. </w:t>
      </w:r>
      <w:r w:rsidR="00C05D0D" w:rsidRPr="00743496">
        <w:rPr>
          <w:rFonts w:ascii="Times" w:hAnsi="Times" w:cs="Times"/>
          <w:b/>
          <w:bCs/>
          <w:sz w:val="30"/>
          <w:szCs w:val="30"/>
          <w:highlight w:val="yellow"/>
        </w:rPr>
        <w:t>We assume</w:t>
      </w:r>
      <w:r w:rsidR="009174B7" w:rsidRPr="00743496">
        <w:rPr>
          <w:rFonts w:ascii="Times" w:hAnsi="Times" w:cs="Times"/>
          <w:b/>
          <w:bCs/>
          <w:sz w:val="30"/>
          <w:szCs w:val="30"/>
          <w:highlight w:val="yellow"/>
        </w:rPr>
        <w:t xml:space="preserve"> </w:t>
      </w:r>
      <w:r w:rsidR="00C05D0D" w:rsidRPr="00743496">
        <w:rPr>
          <w:rFonts w:ascii="Times" w:hAnsi="Times" w:cs="Times"/>
          <w:b/>
          <w:bCs/>
          <w:sz w:val="30"/>
          <w:szCs w:val="30"/>
          <w:highlight w:val="yellow"/>
        </w:rPr>
        <w:t>that consumption</w:t>
      </w:r>
      <w:r w:rsidR="009174B7" w:rsidRPr="00743496">
        <w:rPr>
          <w:rFonts w:ascii="Times" w:hAnsi="Times" w:cs="Times"/>
          <w:b/>
          <w:bCs/>
          <w:sz w:val="30"/>
          <w:szCs w:val="30"/>
          <w:highlight w:val="yellow"/>
        </w:rPr>
        <w:t xml:space="preserve"> </w:t>
      </w:r>
      <w:r w:rsidR="00C05D0D" w:rsidRPr="00743496">
        <w:rPr>
          <w:rFonts w:ascii="Times" w:hAnsi="Times" w:cs="Times"/>
          <w:b/>
          <w:bCs/>
          <w:sz w:val="30"/>
          <w:szCs w:val="30"/>
          <w:highlight w:val="yellow"/>
        </w:rPr>
        <w:t xml:space="preserve">is an ac- </w:t>
      </w:r>
      <w:proofErr w:type="spellStart"/>
      <w:r w:rsidR="00C05D0D" w:rsidRPr="00743496">
        <w:rPr>
          <w:rFonts w:ascii="Times" w:hAnsi="Times" w:cs="Times"/>
          <w:b/>
          <w:bCs/>
          <w:sz w:val="30"/>
          <w:szCs w:val="30"/>
          <w:highlight w:val="yellow"/>
        </w:rPr>
        <w:t>tivity</w:t>
      </w:r>
      <w:proofErr w:type="spellEnd"/>
      <w:r w:rsidR="00C05D0D" w:rsidRPr="00743496">
        <w:rPr>
          <w:rFonts w:ascii="Times" w:hAnsi="Times" w:cs="Times"/>
          <w:b/>
          <w:bCs/>
          <w:sz w:val="30"/>
          <w:szCs w:val="30"/>
          <w:highlight w:val="yellow"/>
        </w:rPr>
        <w:t xml:space="preserve"> in which goods, singly or in com- </w:t>
      </w:r>
      <w:proofErr w:type="spellStart"/>
      <w:r w:rsidR="00C05D0D" w:rsidRPr="00743496">
        <w:rPr>
          <w:rFonts w:ascii="Times" w:hAnsi="Times" w:cs="Times"/>
          <w:b/>
          <w:bCs/>
          <w:sz w:val="30"/>
          <w:szCs w:val="30"/>
          <w:highlight w:val="yellow"/>
        </w:rPr>
        <w:t>bination</w:t>
      </w:r>
      <w:proofErr w:type="spellEnd"/>
      <w:r w:rsidR="00C05D0D" w:rsidRPr="00743496">
        <w:rPr>
          <w:rFonts w:ascii="Times" w:hAnsi="Times" w:cs="Times"/>
          <w:b/>
          <w:bCs/>
          <w:sz w:val="30"/>
          <w:szCs w:val="30"/>
          <w:highlight w:val="yellow"/>
        </w:rPr>
        <w:t>, are inputs and in which the output is a collection of characteristics. Utility or preference</w:t>
      </w:r>
      <w:r w:rsidR="00435E99" w:rsidRPr="00743496">
        <w:rPr>
          <w:rFonts w:ascii="Times" w:hAnsi="Times" w:cs="Times"/>
          <w:b/>
          <w:bCs/>
          <w:sz w:val="30"/>
          <w:szCs w:val="30"/>
          <w:highlight w:val="yellow"/>
        </w:rPr>
        <w:t xml:space="preserve"> </w:t>
      </w:r>
      <w:r w:rsidR="00C05D0D" w:rsidRPr="00743496">
        <w:rPr>
          <w:rFonts w:ascii="Times" w:hAnsi="Times" w:cs="Times"/>
          <w:b/>
          <w:bCs/>
          <w:sz w:val="30"/>
          <w:szCs w:val="30"/>
          <w:highlight w:val="yellow"/>
        </w:rPr>
        <w:t>orderings</w:t>
      </w:r>
      <w:r w:rsidR="00435E99" w:rsidRPr="00743496">
        <w:rPr>
          <w:rFonts w:ascii="Times" w:hAnsi="Times" w:cs="Times"/>
          <w:b/>
          <w:bCs/>
          <w:sz w:val="30"/>
          <w:szCs w:val="30"/>
          <w:highlight w:val="yellow"/>
        </w:rPr>
        <w:t xml:space="preserve"> are as</w:t>
      </w:r>
      <w:r w:rsidR="00C05D0D" w:rsidRPr="00743496">
        <w:rPr>
          <w:rFonts w:ascii="Times" w:hAnsi="Times" w:cs="Times"/>
          <w:b/>
          <w:bCs/>
          <w:sz w:val="30"/>
          <w:szCs w:val="30"/>
          <w:highlight w:val="yellow"/>
        </w:rPr>
        <w:t>sumed to rank collections</w:t>
      </w:r>
      <w:r w:rsidR="00435E99" w:rsidRPr="00743496">
        <w:rPr>
          <w:rFonts w:ascii="Times" w:hAnsi="Times" w:cs="Times"/>
          <w:b/>
          <w:bCs/>
          <w:sz w:val="30"/>
          <w:szCs w:val="30"/>
          <w:highlight w:val="yellow"/>
        </w:rPr>
        <w:t xml:space="preserve"> of characteris</w:t>
      </w:r>
      <w:r w:rsidR="00C05D0D" w:rsidRPr="00743496">
        <w:rPr>
          <w:rFonts w:ascii="Times" w:hAnsi="Times" w:cs="Times"/>
          <w:b/>
          <w:bCs/>
          <w:sz w:val="30"/>
          <w:szCs w:val="30"/>
          <w:highlight w:val="yellow"/>
        </w:rPr>
        <w:t>tics and only to rank collections</w:t>
      </w:r>
      <w:r w:rsidR="00435E99" w:rsidRPr="00743496">
        <w:rPr>
          <w:rFonts w:ascii="Times" w:hAnsi="Times" w:cs="Times"/>
          <w:b/>
          <w:bCs/>
          <w:sz w:val="30"/>
          <w:szCs w:val="30"/>
          <w:highlight w:val="yellow"/>
        </w:rPr>
        <w:t xml:space="preserve"> </w:t>
      </w:r>
      <w:r w:rsidR="00C05D0D" w:rsidRPr="00743496">
        <w:rPr>
          <w:rFonts w:ascii="Times" w:hAnsi="Times" w:cs="Times"/>
          <w:b/>
          <w:bCs/>
          <w:sz w:val="30"/>
          <w:szCs w:val="30"/>
          <w:highlight w:val="yellow"/>
        </w:rPr>
        <w:t>of goods indirectly through the characteristics that they possess. A meal (treated as a single good) possesses</w:t>
      </w:r>
      <w:r w:rsidR="00435E99" w:rsidRPr="00743496">
        <w:rPr>
          <w:rFonts w:ascii="Times" w:hAnsi="Times" w:cs="Times"/>
          <w:b/>
          <w:bCs/>
          <w:sz w:val="30"/>
          <w:szCs w:val="30"/>
          <w:highlight w:val="yellow"/>
        </w:rPr>
        <w:t xml:space="preserve"> </w:t>
      </w:r>
      <w:r w:rsidR="00C05D0D" w:rsidRPr="00743496">
        <w:rPr>
          <w:rFonts w:ascii="Times" w:hAnsi="Times" w:cs="Times"/>
          <w:b/>
          <w:bCs/>
          <w:sz w:val="30"/>
          <w:szCs w:val="30"/>
          <w:highlight w:val="yellow"/>
        </w:rPr>
        <w:t>nutritional</w:t>
      </w:r>
      <w:r w:rsidR="00435E99" w:rsidRPr="00743496">
        <w:rPr>
          <w:rFonts w:ascii="Times" w:hAnsi="Times" w:cs="Times"/>
          <w:b/>
          <w:bCs/>
          <w:sz w:val="30"/>
          <w:szCs w:val="30"/>
          <w:highlight w:val="yellow"/>
        </w:rPr>
        <w:t xml:space="preserve"> </w:t>
      </w:r>
      <w:r w:rsidR="00C05D0D" w:rsidRPr="00743496">
        <w:rPr>
          <w:rFonts w:ascii="Times" w:hAnsi="Times" w:cs="Times"/>
          <w:b/>
          <w:bCs/>
          <w:sz w:val="30"/>
          <w:szCs w:val="30"/>
          <w:highlight w:val="yellow"/>
        </w:rPr>
        <w:t>c</w:t>
      </w:r>
      <w:r w:rsidR="00435E99" w:rsidRPr="00743496">
        <w:rPr>
          <w:rFonts w:ascii="Times" w:hAnsi="Times" w:cs="Times"/>
          <w:b/>
          <w:bCs/>
          <w:sz w:val="30"/>
          <w:szCs w:val="30"/>
          <w:highlight w:val="yellow"/>
        </w:rPr>
        <w:t>harac</w:t>
      </w:r>
      <w:r w:rsidR="00C05D0D" w:rsidRPr="00743496">
        <w:rPr>
          <w:rFonts w:ascii="Times" w:hAnsi="Times" w:cs="Times"/>
          <w:b/>
          <w:bCs/>
          <w:sz w:val="30"/>
          <w:szCs w:val="30"/>
          <w:highlight w:val="yellow"/>
        </w:rPr>
        <w:t xml:space="preserve">teristics but it also possesses aesthetic characteristic </w:t>
      </w:r>
    </w:p>
    <w:p w14:paraId="0964B677" w14:textId="77777777" w:rsidR="009174B7" w:rsidRPr="00743496" w:rsidRDefault="009174B7" w:rsidP="009174B7">
      <w:pPr>
        <w:widowControl w:val="0"/>
        <w:autoSpaceDE w:val="0"/>
        <w:autoSpaceDN w:val="0"/>
        <w:adjustRightInd w:val="0"/>
        <w:spacing w:after="240" w:line="300" w:lineRule="atLeast"/>
        <w:rPr>
          <w:rFonts w:ascii="Times" w:hAnsi="Times" w:cs="Times"/>
          <w:highlight w:val="yellow"/>
        </w:rPr>
      </w:pPr>
      <w:r w:rsidRPr="00743496">
        <w:rPr>
          <w:rFonts w:ascii="Times" w:hAnsi="Times" w:cs="Times"/>
          <w:b/>
          <w:bCs/>
          <w:sz w:val="26"/>
          <w:szCs w:val="26"/>
          <w:highlight w:val="yellow"/>
        </w:rPr>
        <w:t xml:space="preserve">1. The good, per se, does not give </w:t>
      </w:r>
      <w:proofErr w:type="spellStart"/>
      <w:r w:rsidRPr="00743496">
        <w:rPr>
          <w:rFonts w:ascii="Times" w:hAnsi="Times" w:cs="Times"/>
          <w:b/>
          <w:bCs/>
          <w:sz w:val="26"/>
          <w:szCs w:val="26"/>
          <w:highlight w:val="yellow"/>
        </w:rPr>
        <w:t>util</w:t>
      </w:r>
      <w:proofErr w:type="spellEnd"/>
      <w:r w:rsidRPr="00743496">
        <w:rPr>
          <w:rFonts w:ascii="Times" w:hAnsi="Times" w:cs="Times"/>
          <w:b/>
          <w:bCs/>
          <w:sz w:val="26"/>
          <w:szCs w:val="26"/>
          <w:highlight w:val="yellow"/>
        </w:rPr>
        <w:t xml:space="preserve">- </w:t>
      </w:r>
      <w:proofErr w:type="spellStart"/>
      <w:r w:rsidRPr="00743496">
        <w:rPr>
          <w:rFonts w:ascii="Times" w:hAnsi="Times" w:cs="Times"/>
          <w:b/>
          <w:bCs/>
          <w:sz w:val="26"/>
          <w:szCs w:val="26"/>
          <w:highlight w:val="yellow"/>
        </w:rPr>
        <w:t>ity</w:t>
      </w:r>
      <w:proofErr w:type="spellEnd"/>
      <w:r w:rsidRPr="00743496">
        <w:rPr>
          <w:rFonts w:ascii="Times" w:hAnsi="Times" w:cs="Times"/>
          <w:b/>
          <w:bCs/>
          <w:sz w:val="26"/>
          <w:szCs w:val="26"/>
          <w:highlight w:val="yellow"/>
        </w:rPr>
        <w:t xml:space="preserve"> to the consumer; it possesses </w:t>
      </w:r>
      <w:proofErr w:type="spellStart"/>
      <w:r w:rsidRPr="00743496">
        <w:rPr>
          <w:rFonts w:ascii="Times" w:hAnsi="Times" w:cs="Times"/>
          <w:b/>
          <w:bCs/>
          <w:sz w:val="26"/>
          <w:szCs w:val="26"/>
          <w:highlight w:val="yellow"/>
        </w:rPr>
        <w:t>charac</w:t>
      </w:r>
      <w:proofErr w:type="spellEnd"/>
      <w:r w:rsidRPr="00743496">
        <w:rPr>
          <w:rFonts w:ascii="Times" w:hAnsi="Times" w:cs="Times"/>
          <w:b/>
          <w:bCs/>
          <w:sz w:val="26"/>
          <w:szCs w:val="26"/>
          <w:highlight w:val="yellow"/>
        </w:rPr>
        <w:t xml:space="preserve">- </w:t>
      </w:r>
      <w:proofErr w:type="spellStart"/>
      <w:r w:rsidRPr="00743496">
        <w:rPr>
          <w:rFonts w:ascii="Times" w:hAnsi="Times" w:cs="Times"/>
          <w:b/>
          <w:bCs/>
          <w:sz w:val="26"/>
          <w:szCs w:val="26"/>
          <w:highlight w:val="yellow"/>
        </w:rPr>
        <w:t>teristics</w:t>
      </w:r>
      <w:proofErr w:type="spellEnd"/>
      <w:r w:rsidRPr="00743496">
        <w:rPr>
          <w:rFonts w:ascii="Times" w:hAnsi="Times" w:cs="Times"/>
          <w:b/>
          <w:bCs/>
          <w:sz w:val="26"/>
          <w:szCs w:val="26"/>
          <w:highlight w:val="yellow"/>
        </w:rPr>
        <w:t xml:space="preserve">, and these characteristics give rise to utility. </w:t>
      </w:r>
    </w:p>
    <w:p w14:paraId="77B89DA3" w14:textId="77777777" w:rsidR="009174B7" w:rsidRPr="00743496" w:rsidRDefault="009174B7" w:rsidP="009174B7">
      <w:pPr>
        <w:widowControl w:val="0"/>
        <w:autoSpaceDE w:val="0"/>
        <w:autoSpaceDN w:val="0"/>
        <w:adjustRightInd w:val="0"/>
        <w:spacing w:after="240" w:line="300" w:lineRule="atLeast"/>
        <w:rPr>
          <w:rFonts w:ascii="Times" w:hAnsi="Times" w:cs="Times"/>
          <w:highlight w:val="yellow"/>
        </w:rPr>
      </w:pPr>
      <w:r w:rsidRPr="00743496">
        <w:rPr>
          <w:rFonts w:ascii="Times" w:hAnsi="Times" w:cs="Times"/>
          <w:b/>
          <w:bCs/>
          <w:sz w:val="26"/>
          <w:szCs w:val="26"/>
          <w:highlight w:val="yellow"/>
        </w:rPr>
        <w:t xml:space="preserve">2. In general, a good will possess more than one characteristic, and many char- </w:t>
      </w:r>
      <w:proofErr w:type="spellStart"/>
      <w:r w:rsidRPr="00743496">
        <w:rPr>
          <w:rFonts w:ascii="Times" w:hAnsi="Times" w:cs="Times"/>
          <w:b/>
          <w:bCs/>
          <w:sz w:val="26"/>
          <w:szCs w:val="26"/>
          <w:highlight w:val="yellow"/>
        </w:rPr>
        <w:t>acteristics</w:t>
      </w:r>
      <w:proofErr w:type="spellEnd"/>
      <w:r w:rsidRPr="00743496">
        <w:rPr>
          <w:rFonts w:ascii="Times" w:hAnsi="Times" w:cs="Times"/>
          <w:b/>
          <w:bCs/>
          <w:sz w:val="26"/>
          <w:szCs w:val="26"/>
          <w:highlight w:val="yellow"/>
        </w:rPr>
        <w:t xml:space="preserve"> will be shared by more than one good. </w:t>
      </w:r>
    </w:p>
    <w:p w14:paraId="629811C9" w14:textId="4325DC79" w:rsidR="008158C4" w:rsidRDefault="009174B7" w:rsidP="009174B7">
      <w:pPr>
        <w:widowControl w:val="0"/>
        <w:autoSpaceDE w:val="0"/>
        <w:autoSpaceDN w:val="0"/>
        <w:adjustRightInd w:val="0"/>
        <w:spacing w:after="240" w:line="300" w:lineRule="atLeast"/>
        <w:rPr>
          <w:rFonts w:ascii="Times New Roman" w:hAnsi="Times New Roman" w:cs="Times New Roman"/>
          <w:sz w:val="30"/>
          <w:szCs w:val="30"/>
        </w:rPr>
      </w:pPr>
      <w:r w:rsidRPr="00743496">
        <w:rPr>
          <w:rFonts w:ascii="Times" w:hAnsi="Times" w:cs="Times"/>
          <w:b/>
          <w:bCs/>
          <w:sz w:val="26"/>
          <w:szCs w:val="26"/>
          <w:highlight w:val="yellow"/>
        </w:rPr>
        <w:t xml:space="preserve">3. Goods in combination may possess characteristics different from those per- </w:t>
      </w:r>
      <w:proofErr w:type="spellStart"/>
      <w:r w:rsidRPr="00743496">
        <w:rPr>
          <w:rFonts w:ascii="Times" w:hAnsi="Times" w:cs="Times"/>
          <w:b/>
          <w:bCs/>
          <w:sz w:val="26"/>
          <w:szCs w:val="26"/>
          <w:highlight w:val="yellow"/>
        </w:rPr>
        <w:t>taining</w:t>
      </w:r>
      <w:proofErr w:type="spellEnd"/>
      <w:r w:rsidRPr="00743496">
        <w:rPr>
          <w:rFonts w:ascii="Times" w:hAnsi="Times" w:cs="Times"/>
          <w:b/>
          <w:bCs/>
          <w:sz w:val="26"/>
          <w:szCs w:val="26"/>
          <w:highlight w:val="yellow"/>
        </w:rPr>
        <w:t xml:space="preserve"> to the goods separately. </w:t>
      </w:r>
      <w:r w:rsidR="008158C4" w:rsidRPr="00743496">
        <w:rPr>
          <w:rFonts w:ascii="Times" w:hAnsi="Times" w:cs="Times"/>
          <w:b/>
          <w:bCs/>
          <w:sz w:val="30"/>
          <w:szCs w:val="30"/>
          <w:highlight w:val="yellow"/>
        </w:rPr>
        <w:t xml:space="preserve"> </w:t>
      </w:r>
      <w:r w:rsidR="00B659DC" w:rsidRPr="00743496">
        <w:rPr>
          <w:rFonts w:ascii="Times New Roman" w:hAnsi="Times New Roman" w:cs="Times New Roman"/>
          <w:sz w:val="30"/>
          <w:szCs w:val="30"/>
          <w:highlight w:val="yellow"/>
        </w:rPr>
        <w:t>[@Lancaster:1966kf</w:t>
      </w:r>
      <w:r w:rsidR="00B659DC" w:rsidRPr="00743496">
        <w:rPr>
          <w:rFonts w:ascii="Times New Roman" w:hAnsi="Times New Roman" w:cs="Times New Roman"/>
          <w:sz w:val="30"/>
          <w:szCs w:val="30"/>
          <w:highlight w:val="yellow"/>
        </w:rPr>
        <w:t>, p.133</w:t>
      </w:r>
      <w:r w:rsidR="00B659DC" w:rsidRPr="00743496">
        <w:rPr>
          <w:rFonts w:ascii="Times New Roman" w:hAnsi="Times New Roman" w:cs="Times New Roman"/>
          <w:sz w:val="30"/>
          <w:szCs w:val="30"/>
          <w:highlight w:val="yellow"/>
        </w:rPr>
        <w:t>]</w:t>
      </w:r>
      <w:r w:rsidRPr="00743496">
        <w:rPr>
          <w:rFonts w:ascii="Times New Roman" w:hAnsi="Times New Roman" w:cs="Times New Roman"/>
          <w:sz w:val="30"/>
          <w:szCs w:val="30"/>
          <w:highlight w:val="yellow"/>
        </w:rPr>
        <w:t xml:space="preserve"> (the last three pints are the summary of the new approach)</w:t>
      </w:r>
    </w:p>
    <w:p w14:paraId="59AF05D9" w14:textId="77777777" w:rsidR="008448EC" w:rsidRDefault="008448EC" w:rsidP="009174B7">
      <w:pPr>
        <w:widowControl w:val="0"/>
        <w:autoSpaceDE w:val="0"/>
        <w:autoSpaceDN w:val="0"/>
        <w:adjustRightInd w:val="0"/>
        <w:spacing w:after="240" w:line="300" w:lineRule="atLeast"/>
        <w:rPr>
          <w:rFonts w:ascii="Times New Roman" w:hAnsi="Times New Roman" w:cs="Times New Roman"/>
          <w:sz w:val="30"/>
          <w:szCs w:val="30"/>
        </w:rPr>
      </w:pPr>
    </w:p>
    <w:p w14:paraId="2A8039CA" w14:textId="6D31EACA" w:rsidR="008448EC" w:rsidRDefault="00E223A6" w:rsidP="009174B7">
      <w:pPr>
        <w:widowControl w:val="0"/>
        <w:autoSpaceDE w:val="0"/>
        <w:autoSpaceDN w:val="0"/>
        <w:adjustRightInd w:val="0"/>
        <w:spacing w:after="240" w:line="300" w:lineRule="atLeast"/>
        <w:rPr>
          <w:rFonts w:ascii="Times" w:hAnsi="Times" w:cs="Times"/>
        </w:rPr>
      </w:pPr>
      <w:r>
        <w:rPr>
          <w:rFonts w:ascii="Helvetica" w:hAnsi="Helvetica" w:cs="Helvetica"/>
          <w:color w:val="262626"/>
          <w:sz w:val="28"/>
          <w:szCs w:val="28"/>
        </w:rPr>
        <w:t xml:space="preserve">Transport Minister </w:t>
      </w:r>
      <w:proofErr w:type="spellStart"/>
      <w:r>
        <w:rPr>
          <w:rFonts w:ascii="Helvetica" w:hAnsi="Helvetica" w:cs="Helvetica"/>
          <w:color w:val="262626"/>
          <w:sz w:val="28"/>
          <w:szCs w:val="28"/>
        </w:rPr>
        <w:t>Khaw</w:t>
      </w:r>
      <w:proofErr w:type="spellEnd"/>
      <w:r>
        <w:rPr>
          <w:rFonts w:ascii="Helvetica" w:hAnsi="Helvetica" w:cs="Helvetica"/>
          <w:color w:val="262626"/>
          <w:sz w:val="28"/>
          <w:szCs w:val="28"/>
        </w:rPr>
        <w:t xml:space="preserve"> Boon Wan </w:t>
      </w:r>
      <w:r>
        <w:rPr>
          <w:rFonts w:ascii="Helvetica" w:hAnsi="Helvetica" w:cs="Helvetica"/>
          <w:color w:val="262626"/>
          <w:sz w:val="28"/>
          <w:szCs w:val="28"/>
        </w:rPr>
        <w:t>“</w:t>
      </w:r>
      <w:r>
        <w:rPr>
          <w:rFonts w:ascii="Helvetica" w:hAnsi="Helvetica" w:cs="Helvetica"/>
          <w:color w:val="262626"/>
          <w:sz w:val="28"/>
          <w:szCs w:val="28"/>
        </w:rPr>
        <w:t>Changes will be incremental but over 15 years, we shall collectively experience a quantum leap. Private cars will likely start to go the way of horse carriages, if not in 15 years, definitely in 20 or 25 years’ time</w:t>
      </w:r>
      <w:r>
        <w:rPr>
          <w:rFonts w:ascii="Helvetica" w:hAnsi="Helvetica" w:cs="Helvetica"/>
          <w:color w:val="262626"/>
          <w:sz w:val="28"/>
          <w:szCs w:val="28"/>
        </w:rPr>
        <w:t>”</w:t>
      </w:r>
      <w:r>
        <w:rPr>
          <w:rFonts w:ascii="Helvetica" w:hAnsi="Helvetica" w:cs="Helvetica"/>
          <w:color w:val="262626"/>
          <w:sz w:val="28"/>
          <w:szCs w:val="28"/>
        </w:rPr>
        <w:t>.</w:t>
      </w:r>
      <w:r w:rsidRPr="008448EC">
        <w:rPr>
          <w:rFonts w:ascii="Times" w:hAnsi="Times" w:cs="Times"/>
        </w:rPr>
        <w:t xml:space="preserve"> </w:t>
      </w:r>
      <w:r w:rsidR="008448EC" w:rsidRPr="008448EC">
        <w:rPr>
          <w:rFonts w:ascii="Times" w:hAnsi="Times" w:cs="Times"/>
        </w:rPr>
        <w:t>[@Anonymous:2016vo]</w:t>
      </w:r>
    </w:p>
    <w:p w14:paraId="0EEF4648" w14:textId="77777777" w:rsidR="009D183A" w:rsidRDefault="009D183A" w:rsidP="009174B7">
      <w:pPr>
        <w:widowControl w:val="0"/>
        <w:autoSpaceDE w:val="0"/>
        <w:autoSpaceDN w:val="0"/>
        <w:adjustRightInd w:val="0"/>
        <w:spacing w:after="240" w:line="300" w:lineRule="atLeast"/>
        <w:rPr>
          <w:rFonts w:ascii="Times" w:hAnsi="Times" w:cs="Times"/>
        </w:rPr>
      </w:pPr>
    </w:p>
    <w:p w14:paraId="462AC088" w14:textId="11D949D5" w:rsidR="009D183A" w:rsidRDefault="009D183A" w:rsidP="009D183A">
      <w:pPr>
        <w:widowControl w:val="0"/>
        <w:autoSpaceDE w:val="0"/>
        <w:autoSpaceDN w:val="0"/>
        <w:adjustRightInd w:val="0"/>
        <w:rPr>
          <w:rFonts w:ascii="Helvetica" w:hAnsi="Helvetica" w:cs="Helvetica"/>
          <w:color w:val="262626"/>
          <w:sz w:val="28"/>
          <w:szCs w:val="28"/>
        </w:rPr>
      </w:pPr>
      <w:r w:rsidRPr="00C45BB8">
        <w:rPr>
          <w:rFonts w:ascii="Helvetica" w:hAnsi="Helvetica" w:cs="Helvetica"/>
          <w:color w:val="262626"/>
          <w:sz w:val="28"/>
          <w:szCs w:val="28"/>
          <w:highlight w:val="yellow"/>
        </w:rPr>
        <w:t>“</w:t>
      </w:r>
      <w:r w:rsidRPr="00C45BB8">
        <w:rPr>
          <w:rFonts w:ascii="Helvetica" w:hAnsi="Helvetica" w:cs="Helvetica"/>
          <w:color w:val="262626"/>
          <w:sz w:val="28"/>
          <w:szCs w:val="28"/>
          <w:highlight w:val="yellow"/>
        </w:rPr>
        <w:t>Our current car-dominant transport model is not sustainable given our land constraints. It needs to be replaced by one that has as its foundation an excellent public transport system which is reliable, convenient and smart.”</w:t>
      </w:r>
      <w:r w:rsidRPr="00C45BB8">
        <w:rPr>
          <w:rFonts w:ascii="Helvetica" w:hAnsi="Helvetica" w:cs="Helvetica"/>
          <w:color w:val="262626"/>
          <w:sz w:val="28"/>
          <w:szCs w:val="28"/>
          <w:highlight w:val="yellow"/>
        </w:rPr>
        <w:t xml:space="preserve"> </w:t>
      </w:r>
      <w:r w:rsidRPr="00C45BB8">
        <w:rPr>
          <w:rFonts w:ascii="Times" w:hAnsi="Times" w:cs="Times"/>
          <w:highlight w:val="yellow"/>
        </w:rPr>
        <w:t>[@Anonymous:2016vo]</w:t>
      </w:r>
      <w:r w:rsidRPr="00C45BB8">
        <w:rPr>
          <w:rFonts w:ascii="Times" w:hAnsi="Times" w:cs="Times"/>
          <w:highlight w:val="yellow"/>
        </w:rPr>
        <w:t xml:space="preserve"> (the same guy)</w:t>
      </w:r>
    </w:p>
    <w:p w14:paraId="0C67F587" w14:textId="77777777" w:rsidR="009D183A" w:rsidRDefault="009D183A" w:rsidP="009174B7">
      <w:pPr>
        <w:widowControl w:val="0"/>
        <w:autoSpaceDE w:val="0"/>
        <w:autoSpaceDN w:val="0"/>
        <w:adjustRightInd w:val="0"/>
        <w:spacing w:after="240" w:line="300" w:lineRule="atLeast"/>
        <w:rPr>
          <w:rFonts w:ascii="Times" w:hAnsi="Times" w:cs="Times"/>
        </w:rPr>
      </w:pPr>
    </w:p>
    <w:p w14:paraId="611263E9" w14:textId="718802AE" w:rsidR="0037393D" w:rsidRDefault="0037393D" w:rsidP="0037393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He noted that there were four “major drivers” behind transport’s evolution in Singapore: the emergence of new technology like driverless vehicles; the introduction of new business models like mobile apps </w:t>
      </w:r>
      <w:proofErr w:type="spellStart"/>
      <w:r>
        <w:rPr>
          <w:rFonts w:ascii="Helvetica" w:hAnsi="Helvetica" w:cs="Helvetica"/>
          <w:color w:val="262626"/>
          <w:sz w:val="28"/>
          <w:szCs w:val="28"/>
        </w:rPr>
        <w:t>Uber</w:t>
      </w:r>
      <w:proofErr w:type="spellEnd"/>
      <w:r>
        <w:rPr>
          <w:rFonts w:ascii="Helvetica" w:hAnsi="Helvetica" w:cs="Helvetica"/>
          <w:color w:val="262626"/>
          <w:sz w:val="28"/>
          <w:szCs w:val="28"/>
        </w:rPr>
        <w:t xml:space="preserve"> and Grab; the continued ageing population and the growing need to be environment-friendly.</w:t>
      </w:r>
      <w:r w:rsidRPr="0037393D">
        <w:rPr>
          <w:rFonts w:ascii="Times" w:hAnsi="Times" w:cs="Times"/>
        </w:rPr>
        <w:t xml:space="preserve"> </w:t>
      </w:r>
      <w:r w:rsidRPr="008448EC">
        <w:rPr>
          <w:rFonts w:ascii="Times" w:hAnsi="Times" w:cs="Times"/>
        </w:rPr>
        <w:t>[@Anonymous:2016vo]</w:t>
      </w:r>
    </w:p>
    <w:p w14:paraId="648A8268" w14:textId="77777777" w:rsidR="008158C4" w:rsidRPr="00494EC7" w:rsidRDefault="008158C4" w:rsidP="00494EC7">
      <w:pPr>
        <w:widowControl w:val="0"/>
        <w:autoSpaceDE w:val="0"/>
        <w:autoSpaceDN w:val="0"/>
        <w:adjustRightInd w:val="0"/>
        <w:spacing w:after="240" w:line="300" w:lineRule="atLeast"/>
        <w:rPr>
          <w:rFonts w:ascii="Times" w:hAnsi="Times" w:cs="Times"/>
        </w:rPr>
      </w:pPr>
    </w:p>
    <w:p w14:paraId="71A1FA5F" w14:textId="4F981820" w:rsidR="009909B1" w:rsidRDefault="009909B1" w:rsidP="009909B1">
      <w:pPr>
        <w:widowControl w:val="0"/>
        <w:autoSpaceDE w:val="0"/>
        <w:autoSpaceDN w:val="0"/>
        <w:adjustRightInd w:val="0"/>
        <w:spacing w:after="240" w:line="340" w:lineRule="atLeast"/>
        <w:rPr>
          <w:rFonts w:ascii="Times" w:hAnsi="Times" w:cs="Times"/>
        </w:rPr>
      </w:pPr>
      <w:r>
        <w:rPr>
          <w:rFonts w:ascii="Times" w:hAnsi="Times" w:cs="Times"/>
          <w:sz w:val="30"/>
          <w:szCs w:val="30"/>
        </w:rPr>
        <w:t xml:space="preserve"> </w:t>
      </w:r>
    </w:p>
    <w:p w14:paraId="093C0E1F" w14:textId="74E821C0" w:rsidR="00646F20" w:rsidRDefault="005A1B2B" w:rsidP="009909B1">
      <w:pPr>
        <w:widowControl w:val="0"/>
        <w:autoSpaceDE w:val="0"/>
        <w:autoSpaceDN w:val="0"/>
        <w:adjustRightInd w:val="0"/>
        <w:spacing w:after="240" w:line="360" w:lineRule="atLeast"/>
        <w:rPr>
          <w:rFonts w:ascii="Times" w:hAnsi="Times" w:cs="Times"/>
        </w:rPr>
      </w:pPr>
      <w:r>
        <w:rPr>
          <w:rFonts w:ascii="Century Gothic" w:hAnsi="Century Gothic" w:cs="Century Gothic"/>
          <w:color w:val="343434"/>
        </w:rPr>
        <w:t xml:space="preserve">MRT Services Pte. Ltd. (SMRT Services) and 2 </w:t>
      </w:r>
      <w:proofErr w:type="spellStart"/>
      <w:r>
        <w:rPr>
          <w:rFonts w:ascii="Century Gothic" w:hAnsi="Century Gothic" w:cs="Century Gothic"/>
          <w:color w:val="343434"/>
        </w:rPr>
        <w:t>Getthere</w:t>
      </w:r>
      <w:proofErr w:type="spellEnd"/>
      <w:r>
        <w:rPr>
          <w:rFonts w:ascii="Century Gothic" w:hAnsi="Century Gothic" w:cs="Century Gothic"/>
          <w:color w:val="343434"/>
        </w:rPr>
        <w:t xml:space="preserve"> Holding B.V. (2getthere) today announced a Joint Venture (JV) to market, supply and operate 2getthere’s Automated Vehicle systems in the Asia-Pacific region.</w:t>
      </w:r>
      <w:r>
        <w:rPr>
          <w:rFonts w:ascii="Century Gothic" w:hAnsi="Century Gothic" w:cs="Century Gothic"/>
          <w:color w:val="FB0007"/>
        </w:rPr>
        <w:t xml:space="preserve"> </w:t>
      </w:r>
      <w:r>
        <w:rPr>
          <w:rFonts w:ascii="Century Gothic" w:hAnsi="Century Gothic" w:cs="Century Gothic"/>
          <w:color w:val="343434"/>
        </w:rPr>
        <w:t>In anticipation of the growing demand in the Asia-Pacific region for Automated Vehicles, SMRT Services and 2getthere are also working to deepen our strategic relationship with the view to better support the latter’s development and growth.</w:t>
      </w:r>
      <w:r w:rsidR="009909B1" w:rsidRPr="00646F20">
        <w:rPr>
          <w:rFonts w:ascii="Times" w:hAnsi="Times" w:cs="Times"/>
        </w:rPr>
        <w:t xml:space="preserve"> </w:t>
      </w:r>
      <w:r w:rsidR="009D183A" w:rsidRPr="009D183A">
        <w:rPr>
          <w:rFonts w:ascii="Times" w:hAnsi="Times" w:cs="Times"/>
        </w:rPr>
        <w:t>[@SMRT:2016ut]</w:t>
      </w:r>
    </w:p>
    <w:p w14:paraId="21DCDCBD" w14:textId="4BD17228" w:rsidR="009E5349" w:rsidRDefault="00947FD2" w:rsidP="00E130BB">
      <w:pPr>
        <w:widowControl w:val="0"/>
        <w:autoSpaceDE w:val="0"/>
        <w:autoSpaceDN w:val="0"/>
        <w:adjustRightInd w:val="0"/>
        <w:spacing w:after="240" w:line="360" w:lineRule="atLeast"/>
        <w:rPr>
          <w:rFonts w:ascii="Times" w:hAnsi="Times" w:cs="Times"/>
        </w:rPr>
      </w:pPr>
      <w:r>
        <w:rPr>
          <w:rFonts w:ascii="Helvetica Neue" w:hAnsi="Helvetica Neue" w:cs="Helvetica Neue"/>
          <w:color w:val="434343"/>
          <w:sz w:val="30"/>
          <w:szCs w:val="30"/>
        </w:rPr>
        <w:t>2getthere, the Dutch maker of the pods, and Singaporean transportation operator SMRT on Wednesday announced they will be building 24-passenger cars that are slated to run commercially by the end of the year</w:t>
      </w:r>
      <w:r w:rsidRPr="0099199A">
        <w:rPr>
          <w:rFonts w:ascii="Times" w:hAnsi="Times" w:cs="Times"/>
        </w:rPr>
        <w:t xml:space="preserve"> </w:t>
      </w:r>
      <w:bookmarkStart w:id="0" w:name="_GoBack"/>
      <w:r w:rsidR="0099199A" w:rsidRPr="0099199A">
        <w:rPr>
          <w:rFonts w:ascii="Times" w:hAnsi="Times" w:cs="Times"/>
        </w:rPr>
        <w:t>[@Ho:2016ul]</w:t>
      </w:r>
      <w:bookmarkEnd w:id="0"/>
    </w:p>
    <w:p w14:paraId="76DAE946" w14:textId="77777777" w:rsidR="00D05635" w:rsidRDefault="00D05635" w:rsidP="00E130BB">
      <w:pPr>
        <w:widowControl w:val="0"/>
        <w:autoSpaceDE w:val="0"/>
        <w:autoSpaceDN w:val="0"/>
        <w:adjustRightInd w:val="0"/>
        <w:spacing w:after="240" w:line="360" w:lineRule="atLeast"/>
        <w:rPr>
          <w:rFonts w:ascii="Times" w:hAnsi="Times" w:cs="Times"/>
        </w:rPr>
      </w:pPr>
    </w:p>
    <w:p w14:paraId="1B3E1AF7" w14:textId="73680560" w:rsidR="00975A99" w:rsidRDefault="00D05635" w:rsidP="00975A99">
      <w:pPr>
        <w:pStyle w:val="NormalWeb"/>
        <w:rPr>
          <w:rFonts w:ascii="Cmr10" w:hAnsi="Cmr10"/>
        </w:rPr>
      </w:pPr>
      <w:r w:rsidRPr="008C1700">
        <w:rPr>
          <w:rFonts w:ascii="Cmr10" w:hAnsi="Cmr10"/>
          <w:highlight w:val="yellow"/>
        </w:rPr>
        <w:t xml:space="preserve">Prospect theory distinguishes between gains and losses from a situation-specific reference point. The agent evaluates gains and losses differently and exhibits first-order risk aversion locally around the reference point. </w:t>
      </w:r>
      <w:r w:rsidR="00975A99" w:rsidRPr="008C1700">
        <w:rPr>
          <w:rFonts w:ascii="Cmr10" w:hAnsi="Cmr10"/>
          <w:highlight w:val="yellow"/>
        </w:rPr>
        <w:t xml:space="preserve">Utility depends on a reference point that partitions outcomes into gains and losses. </w:t>
      </w:r>
      <w:r w:rsidR="00794309" w:rsidRPr="008C1700">
        <w:rPr>
          <w:rFonts w:ascii="Cmr10" w:hAnsi="Cmr10"/>
          <w:highlight w:val="yellow"/>
        </w:rPr>
        <w:t>[@Pesendorfer:2006fy</w:t>
      </w:r>
      <w:r w:rsidR="009E2FE4" w:rsidRPr="008C1700">
        <w:rPr>
          <w:rFonts w:ascii="Cmr10" w:hAnsi="Cmr10"/>
          <w:highlight w:val="yellow"/>
        </w:rPr>
        <w:t>, p.1</w:t>
      </w:r>
      <w:r w:rsidR="00794309" w:rsidRPr="008C1700">
        <w:rPr>
          <w:rFonts w:ascii="Cmr10" w:hAnsi="Cmr10"/>
          <w:highlight w:val="yellow"/>
        </w:rPr>
        <w:t>]</w:t>
      </w:r>
    </w:p>
    <w:p w14:paraId="23D045F4" w14:textId="7186C885" w:rsidR="009E2FE4" w:rsidRPr="00845056" w:rsidRDefault="003A31E0" w:rsidP="00845056">
      <w:pPr>
        <w:widowControl w:val="0"/>
        <w:autoSpaceDE w:val="0"/>
        <w:autoSpaceDN w:val="0"/>
        <w:adjustRightInd w:val="0"/>
        <w:spacing w:after="240" w:line="360" w:lineRule="atLeast"/>
        <w:rPr>
          <w:rFonts w:ascii="Times" w:hAnsi="Times" w:cs="Times"/>
        </w:rPr>
      </w:pPr>
      <w:r w:rsidRPr="001160C8">
        <w:rPr>
          <w:rFonts w:ascii="Times" w:hAnsi="Times" w:cs="Times"/>
          <w:sz w:val="32"/>
          <w:szCs w:val="32"/>
          <w:highlight w:val="yellow"/>
        </w:rPr>
        <w:t>the utility that subjects associate to the different available alternatives often depends on a reference point that subjects compare the available options with in order to make a choice. That is, the preferences of the individual do not appear to be a fixed ordering irrespective of the environment in which she operates</w:t>
      </w:r>
      <w:r w:rsidR="00845056" w:rsidRPr="001160C8">
        <w:rPr>
          <w:rFonts w:ascii="Times" w:hAnsi="Times" w:cs="Times"/>
          <w:sz w:val="32"/>
          <w:szCs w:val="32"/>
          <w:highlight w:val="yellow"/>
        </w:rPr>
        <w:t>…T</w:t>
      </w:r>
      <w:r w:rsidRPr="001160C8">
        <w:rPr>
          <w:rFonts w:ascii="Times" w:hAnsi="Times" w:cs="Times"/>
          <w:sz w:val="32"/>
          <w:szCs w:val="32"/>
          <w:highlight w:val="yellow"/>
        </w:rPr>
        <w:t>he entire such literature has focused only on two very specific types of reference-point: the case in which the reference point is the agent’s past choice, or her status quo</w:t>
      </w:r>
      <w:r w:rsidR="00845056" w:rsidRPr="001160C8">
        <w:rPr>
          <w:rFonts w:ascii="Times" w:hAnsi="Times" w:cs="Times"/>
          <w:sz w:val="32"/>
          <w:szCs w:val="32"/>
          <w:highlight w:val="yellow"/>
        </w:rPr>
        <w:t>, however</w:t>
      </w:r>
      <w:r w:rsidRPr="001160C8">
        <w:rPr>
          <w:rFonts w:ascii="Times" w:hAnsi="Times" w:cs="Times"/>
          <w:sz w:val="32"/>
          <w:szCs w:val="32"/>
          <w:highlight w:val="yellow"/>
        </w:rPr>
        <w:t xml:space="preserve"> there is a third additional element that seems to be playing an important role: the behavior of others. For example, one could argue that a consumer who receives 10 is ‘happier’ about it if this takes place when everybody else also receives 10, than she would be if she received 10 when everybody else received 1000. This seems to be due to some form of reference-dependence – but where the reference point is the choice of others. </w:t>
      </w:r>
      <w:r w:rsidR="00845056" w:rsidRPr="001160C8">
        <w:rPr>
          <w:rFonts w:ascii="Times" w:hAnsi="Times" w:cs="Times"/>
          <w:sz w:val="32"/>
          <w:szCs w:val="32"/>
          <w:highlight w:val="yellow"/>
        </w:rPr>
        <w:t xml:space="preserve">As opposed to other applications of prospect theory, however, we assume that the agent’s reference-point is the average choice of the rest of the </w:t>
      </w:r>
      <w:proofErr w:type="gramStart"/>
      <w:r w:rsidR="00845056" w:rsidRPr="001160C8">
        <w:rPr>
          <w:rFonts w:ascii="Times" w:hAnsi="Times" w:cs="Times"/>
          <w:sz w:val="32"/>
          <w:szCs w:val="32"/>
          <w:highlight w:val="yellow"/>
        </w:rPr>
        <w:t xml:space="preserve">society </w:t>
      </w:r>
      <w:r w:rsidRPr="001160C8">
        <w:rPr>
          <w:highlight w:val="yellow"/>
        </w:rPr>
        <w:t xml:space="preserve"> </w:t>
      </w:r>
      <w:r w:rsidR="009E2FE4" w:rsidRPr="001160C8">
        <w:rPr>
          <w:highlight w:val="yellow"/>
        </w:rPr>
        <w:t>[</w:t>
      </w:r>
      <w:proofErr w:type="gramEnd"/>
      <w:r w:rsidR="009E2FE4" w:rsidRPr="001160C8">
        <w:rPr>
          <w:highlight w:val="yellow"/>
        </w:rPr>
        <w:t>@Bogliacino:2013jr</w:t>
      </w:r>
      <w:r w:rsidR="00845056" w:rsidRPr="001160C8">
        <w:rPr>
          <w:highlight w:val="yellow"/>
        </w:rPr>
        <w:t>, p.1</w:t>
      </w:r>
      <w:r w:rsidR="009E2FE4" w:rsidRPr="001160C8">
        <w:rPr>
          <w:highlight w:val="yellow"/>
        </w:rPr>
        <w:t>]</w:t>
      </w:r>
    </w:p>
    <w:p w14:paraId="0DE25BEE" w14:textId="77777777" w:rsidR="00D05635" w:rsidRDefault="00D05635" w:rsidP="00D05635">
      <w:pPr>
        <w:pStyle w:val="NormalWeb"/>
      </w:pPr>
    </w:p>
    <w:p w14:paraId="47342A20" w14:textId="77777777" w:rsidR="00D05635" w:rsidRDefault="00D05635" w:rsidP="00E130BB">
      <w:pPr>
        <w:widowControl w:val="0"/>
        <w:autoSpaceDE w:val="0"/>
        <w:autoSpaceDN w:val="0"/>
        <w:adjustRightInd w:val="0"/>
        <w:spacing w:after="240" w:line="360" w:lineRule="atLeast"/>
        <w:rPr>
          <w:rFonts w:ascii="Times" w:hAnsi="Times" w:cs="Times"/>
        </w:rPr>
      </w:pPr>
    </w:p>
    <w:p w14:paraId="310D0F6F" w14:textId="77777777" w:rsidR="00E130BB" w:rsidRDefault="00E130BB" w:rsidP="00B05D06">
      <w:pPr>
        <w:widowControl w:val="0"/>
        <w:autoSpaceDE w:val="0"/>
        <w:autoSpaceDN w:val="0"/>
        <w:adjustRightInd w:val="0"/>
        <w:spacing w:after="240" w:line="300" w:lineRule="atLeast"/>
        <w:rPr>
          <w:rFonts w:ascii="Times" w:hAnsi="Times" w:cs="Times"/>
        </w:rPr>
      </w:pPr>
    </w:p>
    <w:p w14:paraId="5D15E7D2" w14:textId="77777777" w:rsidR="00182B8F" w:rsidRDefault="00182B8F" w:rsidP="00182B8F">
      <w:pPr>
        <w:widowControl w:val="0"/>
        <w:autoSpaceDE w:val="0"/>
        <w:autoSpaceDN w:val="0"/>
        <w:adjustRightInd w:val="0"/>
        <w:spacing w:after="240" w:line="300" w:lineRule="atLeast"/>
        <w:rPr>
          <w:rFonts w:ascii="Times" w:hAnsi="Times" w:cs="Times"/>
        </w:rPr>
      </w:pPr>
    </w:p>
    <w:p w14:paraId="2C6B3C9B" w14:textId="77777777" w:rsidR="00182B8F" w:rsidRDefault="00182B8F" w:rsidP="00066150">
      <w:pPr>
        <w:widowControl w:val="0"/>
        <w:autoSpaceDE w:val="0"/>
        <w:autoSpaceDN w:val="0"/>
        <w:adjustRightInd w:val="0"/>
        <w:spacing w:after="240" w:line="300" w:lineRule="atLeast"/>
        <w:rPr>
          <w:rFonts w:ascii="Times" w:hAnsi="Times" w:cs="Times"/>
        </w:rPr>
      </w:pPr>
    </w:p>
    <w:p w14:paraId="2900CD91" w14:textId="77777777" w:rsidR="004E24F7" w:rsidRDefault="004E24F7" w:rsidP="009675E1">
      <w:pPr>
        <w:widowControl w:val="0"/>
        <w:autoSpaceDE w:val="0"/>
        <w:autoSpaceDN w:val="0"/>
        <w:adjustRightInd w:val="0"/>
        <w:spacing w:after="240" w:line="300" w:lineRule="atLeast"/>
        <w:rPr>
          <w:lang w:val="es-ES"/>
        </w:rPr>
      </w:pPr>
    </w:p>
    <w:p w14:paraId="1EDB038D" w14:textId="77777777" w:rsidR="004E24F7" w:rsidRPr="009675E1" w:rsidRDefault="004E24F7" w:rsidP="009675E1">
      <w:pPr>
        <w:widowControl w:val="0"/>
        <w:autoSpaceDE w:val="0"/>
        <w:autoSpaceDN w:val="0"/>
        <w:adjustRightInd w:val="0"/>
        <w:spacing w:after="240" w:line="300" w:lineRule="atLeast"/>
        <w:rPr>
          <w:rFonts w:ascii="Times" w:hAnsi="Times" w:cs="Times"/>
        </w:rPr>
      </w:pPr>
    </w:p>
    <w:sectPr w:rsidR="004E24F7" w:rsidRPr="009675E1" w:rsidSect="00BF583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uardianTextEgyptianWeb-Reg">
    <w:altName w:val="Calibri"/>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mr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0749EA"/>
    <w:multiLevelType w:val="hybridMultilevel"/>
    <w:tmpl w:val="FBB01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86"/>
    <w:rsid w:val="00003ADE"/>
    <w:rsid w:val="00061EE2"/>
    <w:rsid w:val="00066150"/>
    <w:rsid w:val="00093CC5"/>
    <w:rsid w:val="001158C0"/>
    <w:rsid w:val="001160C8"/>
    <w:rsid w:val="00182B8F"/>
    <w:rsid w:val="001C3F55"/>
    <w:rsid w:val="001D4DF4"/>
    <w:rsid w:val="002041A0"/>
    <w:rsid w:val="00261141"/>
    <w:rsid w:val="00285571"/>
    <w:rsid w:val="00291871"/>
    <w:rsid w:val="00335056"/>
    <w:rsid w:val="00365B1E"/>
    <w:rsid w:val="0037393D"/>
    <w:rsid w:val="003751C1"/>
    <w:rsid w:val="003773CE"/>
    <w:rsid w:val="003A31E0"/>
    <w:rsid w:val="003B3020"/>
    <w:rsid w:val="003E3BEB"/>
    <w:rsid w:val="00435E99"/>
    <w:rsid w:val="004417BA"/>
    <w:rsid w:val="00494EC7"/>
    <w:rsid w:val="004D2340"/>
    <w:rsid w:val="004E24F7"/>
    <w:rsid w:val="005742A4"/>
    <w:rsid w:val="005A1B2B"/>
    <w:rsid w:val="00646F20"/>
    <w:rsid w:val="007036E5"/>
    <w:rsid w:val="00743496"/>
    <w:rsid w:val="00794309"/>
    <w:rsid w:val="008158C4"/>
    <w:rsid w:val="00817D34"/>
    <w:rsid w:val="008448EC"/>
    <w:rsid w:val="00845056"/>
    <w:rsid w:val="00853526"/>
    <w:rsid w:val="008C1700"/>
    <w:rsid w:val="008E1CDF"/>
    <w:rsid w:val="008F19D6"/>
    <w:rsid w:val="009174B7"/>
    <w:rsid w:val="00940B36"/>
    <w:rsid w:val="00947FD2"/>
    <w:rsid w:val="009675E1"/>
    <w:rsid w:val="00975A99"/>
    <w:rsid w:val="009909B1"/>
    <w:rsid w:val="0099199A"/>
    <w:rsid w:val="009978F3"/>
    <w:rsid w:val="009B1678"/>
    <w:rsid w:val="009D183A"/>
    <w:rsid w:val="009E2FE4"/>
    <w:rsid w:val="009E5349"/>
    <w:rsid w:val="00AA34AA"/>
    <w:rsid w:val="00B05D06"/>
    <w:rsid w:val="00B51F02"/>
    <w:rsid w:val="00B659DC"/>
    <w:rsid w:val="00BE6832"/>
    <w:rsid w:val="00BF583A"/>
    <w:rsid w:val="00C05D0D"/>
    <w:rsid w:val="00C45BB8"/>
    <w:rsid w:val="00CA6886"/>
    <w:rsid w:val="00CC4ACD"/>
    <w:rsid w:val="00D05635"/>
    <w:rsid w:val="00D75B68"/>
    <w:rsid w:val="00E130BB"/>
    <w:rsid w:val="00E223A6"/>
    <w:rsid w:val="00E375DD"/>
    <w:rsid w:val="00EF31E8"/>
    <w:rsid w:val="00FB4E30"/>
    <w:rsid w:val="00FC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965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83A"/>
  </w:style>
  <w:style w:type="paragraph" w:styleId="Heading5">
    <w:name w:val="heading 5"/>
    <w:basedOn w:val="TableofFigures"/>
    <w:next w:val="TableofFigures"/>
    <w:link w:val="Heading5Char"/>
    <w:uiPriority w:val="9"/>
    <w:unhideWhenUsed/>
    <w:qFormat/>
    <w:rsid w:val="00E375DD"/>
    <w:pPr>
      <w:keepNext/>
      <w:keepLines/>
      <w:spacing w:before="200"/>
      <w:ind w:left="480" w:hanging="48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375DD"/>
    <w:rPr>
      <w:rFonts w:asciiTheme="majorHAnsi" w:eastAsiaTheme="majorEastAsia" w:hAnsiTheme="majorHAnsi" w:cstheme="majorBidi"/>
      <w:color w:val="1F4D78" w:themeColor="accent1" w:themeShade="7F"/>
    </w:rPr>
  </w:style>
  <w:style w:type="paragraph" w:styleId="TableofFigures">
    <w:name w:val="table of figures"/>
    <w:basedOn w:val="Normal"/>
    <w:next w:val="Normal"/>
    <w:uiPriority w:val="99"/>
    <w:semiHidden/>
    <w:unhideWhenUsed/>
    <w:rsid w:val="00E375DD"/>
  </w:style>
  <w:style w:type="paragraph" w:styleId="ListParagraph">
    <w:name w:val="List Paragraph"/>
    <w:basedOn w:val="Normal"/>
    <w:uiPriority w:val="34"/>
    <w:qFormat/>
    <w:rsid w:val="00CA6886"/>
    <w:pPr>
      <w:ind w:left="720"/>
      <w:contextualSpacing/>
    </w:pPr>
  </w:style>
  <w:style w:type="paragraph" w:styleId="NormalWeb">
    <w:name w:val="Normal (Web)"/>
    <w:basedOn w:val="Normal"/>
    <w:uiPriority w:val="99"/>
    <w:semiHidden/>
    <w:unhideWhenUsed/>
    <w:rsid w:val="00D0563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08614">
      <w:bodyDiv w:val="1"/>
      <w:marLeft w:val="0"/>
      <w:marRight w:val="0"/>
      <w:marTop w:val="0"/>
      <w:marBottom w:val="0"/>
      <w:divBdr>
        <w:top w:val="none" w:sz="0" w:space="0" w:color="auto"/>
        <w:left w:val="none" w:sz="0" w:space="0" w:color="auto"/>
        <w:bottom w:val="none" w:sz="0" w:space="0" w:color="auto"/>
        <w:right w:val="none" w:sz="0" w:space="0" w:color="auto"/>
      </w:divBdr>
      <w:divsChild>
        <w:div w:id="1478109881">
          <w:marLeft w:val="0"/>
          <w:marRight w:val="0"/>
          <w:marTop w:val="0"/>
          <w:marBottom w:val="0"/>
          <w:divBdr>
            <w:top w:val="none" w:sz="0" w:space="0" w:color="auto"/>
            <w:left w:val="none" w:sz="0" w:space="0" w:color="auto"/>
            <w:bottom w:val="none" w:sz="0" w:space="0" w:color="auto"/>
            <w:right w:val="none" w:sz="0" w:space="0" w:color="auto"/>
          </w:divBdr>
          <w:divsChild>
            <w:div w:id="213741241">
              <w:marLeft w:val="0"/>
              <w:marRight w:val="0"/>
              <w:marTop w:val="0"/>
              <w:marBottom w:val="0"/>
              <w:divBdr>
                <w:top w:val="none" w:sz="0" w:space="0" w:color="auto"/>
                <w:left w:val="none" w:sz="0" w:space="0" w:color="auto"/>
                <w:bottom w:val="none" w:sz="0" w:space="0" w:color="auto"/>
                <w:right w:val="none" w:sz="0" w:space="0" w:color="auto"/>
              </w:divBdr>
              <w:divsChild>
                <w:div w:id="13565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11278">
      <w:bodyDiv w:val="1"/>
      <w:marLeft w:val="0"/>
      <w:marRight w:val="0"/>
      <w:marTop w:val="0"/>
      <w:marBottom w:val="0"/>
      <w:divBdr>
        <w:top w:val="none" w:sz="0" w:space="0" w:color="auto"/>
        <w:left w:val="none" w:sz="0" w:space="0" w:color="auto"/>
        <w:bottom w:val="none" w:sz="0" w:space="0" w:color="auto"/>
        <w:right w:val="none" w:sz="0" w:space="0" w:color="auto"/>
      </w:divBdr>
      <w:divsChild>
        <w:div w:id="1456603788">
          <w:marLeft w:val="0"/>
          <w:marRight w:val="0"/>
          <w:marTop w:val="0"/>
          <w:marBottom w:val="0"/>
          <w:divBdr>
            <w:top w:val="none" w:sz="0" w:space="0" w:color="auto"/>
            <w:left w:val="none" w:sz="0" w:space="0" w:color="auto"/>
            <w:bottom w:val="none" w:sz="0" w:space="0" w:color="auto"/>
            <w:right w:val="none" w:sz="0" w:space="0" w:color="auto"/>
          </w:divBdr>
          <w:divsChild>
            <w:div w:id="1960447856">
              <w:marLeft w:val="0"/>
              <w:marRight w:val="0"/>
              <w:marTop w:val="0"/>
              <w:marBottom w:val="0"/>
              <w:divBdr>
                <w:top w:val="none" w:sz="0" w:space="0" w:color="auto"/>
                <w:left w:val="none" w:sz="0" w:space="0" w:color="auto"/>
                <w:bottom w:val="none" w:sz="0" w:space="0" w:color="auto"/>
                <w:right w:val="none" w:sz="0" w:space="0" w:color="auto"/>
              </w:divBdr>
              <w:divsChild>
                <w:div w:id="13977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guardian.com/technology/internet-of-thing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1522</Words>
  <Characters>8681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López V.</dc:creator>
  <cp:keywords/>
  <dc:description/>
  <cp:lastModifiedBy>Rafael López V.</cp:lastModifiedBy>
  <cp:revision>4</cp:revision>
  <dcterms:created xsi:type="dcterms:W3CDTF">2016-04-25T19:12:00Z</dcterms:created>
  <dcterms:modified xsi:type="dcterms:W3CDTF">2016-04-26T10:56:00Z</dcterms:modified>
</cp:coreProperties>
</file>