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4A3D4" w14:textId="77777777" w:rsidR="00722211" w:rsidRPr="00E70178" w:rsidRDefault="00722211" w:rsidP="00722211">
      <w:pPr>
        <w:rPr>
          <w:rFonts w:cstheme="minorHAnsi"/>
          <w:b/>
          <w:color w:val="000000" w:themeColor="text1"/>
          <w:sz w:val="28"/>
          <w:szCs w:val="28"/>
          <w:u w:val="single"/>
        </w:rPr>
      </w:pPr>
      <w:r w:rsidRPr="00E70178">
        <w:rPr>
          <w:rFonts w:cstheme="minorHAnsi"/>
          <w:sz w:val="28"/>
          <w:szCs w:val="28"/>
        </w:rPr>
        <w:tab/>
      </w:r>
      <w:r w:rsidRPr="00E70178">
        <w:rPr>
          <w:rFonts w:cstheme="minorHAnsi"/>
          <w:b/>
          <w:color w:val="000000" w:themeColor="text1"/>
          <w:sz w:val="28"/>
          <w:szCs w:val="28"/>
          <w:u w:val="single"/>
        </w:rPr>
        <w:t>Tên thành viên:</w:t>
      </w:r>
    </w:p>
    <w:p w14:paraId="073DB1D1" w14:textId="77777777" w:rsidR="00722211" w:rsidRPr="00E70178" w:rsidRDefault="00722211" w:rsidP="00722211">
      <w:pPr>
        <w:rPr>
          <w:rFonts w:cstheme="minorHAnsi"/>
          <w:sz w:val="28"/>
          <w:szCs w:val="28"/>
        </w:rPr>
      </w:pPr>
      <w:r w:rsidRPr="00E70178">
        <w:rPr>
          <w:rFonts w:cstheme="minorHAnsi"/>
          <w:sz w:val="28"/>
          <w:szCs w:val="28"/>
        </w:rPr>
        <w:t>Hàng Nguyên Trạch  (1911548449)</w:t>
      </w:r>
    </w:p>
    <w:p w14:paraId="64DB626F" w14:textId="77777777" w:rsidR="00722211" w:rsidRPr="00E70178" w:rsidRDefault="00722211" w:rsidP="00722211">
      <w:pPr>
        <w:rPr>
          <w:rFonts w:cstheme="minorHAnsi"/>
          <w:sz w:val="28"/>
          <w:szCs w:val="28"/>
        </w:rPr>
      </w:pPr>
      <w:r w:rsidRPr="00E70178">
        <w:rPr>
          <w:rFonts w:cstheme="minorHAnsi"/>
          <w:sz w:val="28"/>
          <w:szCs w:val="28"/>
        </w:rPr>
        <w:t>Phan Thành Đat (1900008188)</w:t>
      </w:r>
    </w:p>
    <w:p w14:paraId="4F5C2F6A" w14:textId="77777777" w:rsidR="00722211" w:rsidRPr="00E70178" w:rsidRDefault="00722211" w:rsidP="00722211">
      <w:pPr>
        <w:rPr>
          <w:rFonts w:cstheme="minorHAnsi"/>
          <w:sz w:val="28"/>
          <w:szCs w:val="28"/>
        </w:rPr>
      </w:pPr>
      <w:r w:rsidRPr="00E70178">
        <w:rPr>
          <w:rFonts w:cstheme="minorHAnsi"/>
          <w:sz w:val="28"/>
          <w:szCs w:val="28"/>
        </w:rPr>
        <w:t>Trần Nhật Duy (1911547399)</w:t>
      </w:r>
    </w:p>
    <w:p w14:paraId="1E93CF59" w14:textId="77777777" w:rsidR="00722211" w:rsidRPr="00E70178" w:rsidRDefault="00722211" w:rsidP="00722211">
      <w:pPr>
        <w:rPr>
          <w:rFonts w:cstheme="minorHAnsi"/>
          <w:sz w:val="28"/>
          <w:szCs w:val="28"/>
        </w:rPr>
      </w:pPr>
      <w:r w:rsidRPr="00E70178">
        <w:rPr>
          <w:rFonts w:cstheme="minorHAnsi"/>
          <w:sz w:val="28"/>
          <w:szCs w:val="28"/>
        </w:rPr>
        <w:t>Trần Hoàn Kim Long (1900001774)</w:t>
      </w:r>
    </w:p>
    <w:p w14:paraId="27865B01" w14:textId="77777777" w:rsidR="00722211" w:rsidRPr="00E70178" w:rsidRDefault="00722211" w:rsidP="00722211">
      <w:pPr>
        <w:rPr>
          <w:rFonts w:cstheme="minorHAnsi"/>
          <w:sz w:val="28"/>
          <w:szCs w:val="28"/>
        </w:rPr>
      </w:pPr>
      <w:r w:rsidRPr="00E70178">
        <w:rPr>
          <w:rFonts w:cstheme="minorHAnsi"/>
          <w:sz w:val="28"/>
          <w:szCs w:val="28"/>
        </w:rPr>
        <w:t>Nguyễn Hoàng Trung (1911549005)</w:t>
      </w:r>
    </w:p>
    <w:p w14:paraId="685E0EC0" w14:textId="77777777" w:rsidR="00722211" w:rsidRPr="00E70178" w:rsidRDefault="00722211" w:rsidP="00722211">
      <w:pPr>
        <w:tabs>
          <w:tab w:val="left" w:pos="3796"/>
        </w:tabs>
        <w:rPr>
          <w:rFonts w:cstheme="minorHAnsi"/>
          <w:sz w:val="28"/>
          <w:szCs w:val="28"/>
          <w:lang w:val="vi-VN"/>
        </w:rPr>
      </w:pPr>
      <w:r w:rsidRPr="00E70178">
        <w:rPr>
          <w:rFonts w:cstheme="minorHAnsi"/>
          <w:sz w:val="28"/>
          <w:szCs w:val="28"/>
          <w:lang w:val="vi-VN"/>
        </w:rPr>
        <w:t>Công việc được giao</w:t>
      </w:r>
    </w:p>
    <w:p w14:paraId="7B68D056" w14:textId="77777777" w:rsidR="00722211" w:rsidRPr="00E70178" w:rsidRDefault="00722211" w:rsidP="00722211">
      <w:pPr>
        <w:tabs>
          <w:tab w:val="left" w:pos="3796"/>
        </w:tabs>
        <w:rPr>
          <w:rFonts w:cstheme="minorHAnsi"/>
          <w:sz w:val="28"/>
          <w:szCs w:val="28"/>
          <w:lang w:val="vi-VN"/>
        </w:rPr>
      </w:pPr>
      <w:r w:rsidRPr="00E70178">
        <w:rPr>
          <w:rFonts w:cstheme="minorHAnsi"/>
          <w:sz w:val="28"/>
          <w:szCs w:val="28"/>
          <w:lang w:val="vi-VN"/>
        </w:rPr>
        <w:t>Hàng Nguyên Trạch : word</w:t>
      </w:r>
    </w:p>
    <w:p w14:paraId="7F0D655B" w14:textId="77777777" w:rsidR="00722211" w:rsidRPr="00E70178" w:rsidRDefault="00722211" w:rsidP="00722211">
      <w:pPr>
        <w:tabs>
          <w:tab w:val="left" w:pos="3796"/>
        </w:tabs>
        <w:rPr>
          <w:rFonts w:cstheme="minorHAnsi"/>
          <w:sz w:val="28"/>
          <w:szCs w:val="28"/>
          <w:lang w:val="vi-VN"/>
        </w:rPr>
      </w:pPr>
      <w:r w:rsidRPr="00E70178">
        <w:rPr>
          <w:rFonts w:cstheme="minorHAnsi"/>
          <w:sz w:val="28"/>
          <w:szCs w:val="28"/>
          <w:lang w:val="vi-VN"/>
        </w:rPr>
        <w:t>Phan Thành Đạt : powerponit</w:t>
      </w:r>
    </w:p>
    <w:p w14:paraId="3FF64679" w14:textId="77777777" w:rsidR="00722211" w:rsidRPr="00E70178" w:rsidRDefault="00722211" w:rsidP="00722211">
      <w:pPr>
        <w:tabs>
          <w:tab w:val="left" w:pos="3796"/>
        </w:tabs>
        <w:rPr>
          <w:rFonts w:cstheme="minorHAnsi"/>
          <w:sz w:val="28"/>
          <w:szCs w:val="28"/>
          <w:lang w:val="vi-VN"/>
        </w:rPr>
      </w:pPr>
      <w:r w:rsidRPr="00E70178">
        <w:rPr>
          <w:rFonts w:cstheme="minorHAnsi"/>
          <w:sz w:val="28"/>
          <w:szCs w:val="28"/>
          <w:lang w:val="vi-VN"/>
        </w:rPr>
        <w:t>Trần Nhật Duy : Phân tích dữ liệu khách hàng</w:t>
      </w:r>
    </w:p>
    <w:p w14:paraId="65FA77E1" w14:textId="77777777" w:rsidR="00722211" w:rsidRPr="00E70178" w:rsidRDefault="00722211" w:rsidP="00722211">
      <w:pPr>
        <w:tabs>
          <w:tab w:val="left" w:pos="3796"/>
        </w:tabs>
        <w:rPr>
          <w:rFonts w:cstheme="minorHAnsi"/>
          <w:sz w:val="28"/>
          <w:szCs w:val="28"/>
          <w:lang w:val="vi-VN"/>
        </w:rPr>
      </w:pPr>
      <w:r w:rsidRPr="00E70178">
        <w:rPr>
          <w:rFonts w:cstheme="minorHAnsi"/>
          <w:sz w:val="28"/>
          <w:szCs w:val="28"/>
          <w:lang w:val="vi-VN"/>
        </w:rPr>
        <w:t>Trần Hoàn Kim Long : Xác định kiểu dữ liệu tương ứng</w:t>
      </w:r>
    </w:p>
    <w:p w14:paraId="54D5F078" w14:textId="77777777" w:rsidR="00722211" w:rsidRPr="00E70178" w:rsidRDefault="00722211" w:rsidP="00722211">
      <w:pPr>
        <w:tabs>
          <w:tab w:val="left" w:pos="3796"/>
        </w:tabs>
        <w:rPr>
          <w:rFonts w:cstheme="minorHAnsi"/>
          <w:sz w:val="28"/>
          <w:szCs w:val="28"/>
          <w:lang w:val="vi-VN"/>
        </w:rPr>
      </w:pPr>
      <w:r w:rsidRPr="00E70178">
        <w:rPr>
          <w:rFonts w:cstheme="minorHAnsi"/>
          <w:sz w:val="28"/>
          <w:szCs w:val="28"/>
          <w:lang w:val="vi-VN"/>
        </w:rPr>
        <w:t>Nguyễn Hoàng Trung : Code bài</w:t>
      </w:r>
    </w:p>
    <w:p w14:paraId="2E76FD7E" w14:textId="77777777" w:rsidR="00576BEC" w:rsidRPr="00E70178" w:rsidRDefault="00576BEC" w:rsidP="00722211">
      <w:pPr>
        <w:tabs>
          <w:tab w:val="left" w:pos="3796"/>
        </w:tabs>
        <w:rPr>
          <w:rFonts w:cstheme="minorHAnsi"/>
          <w:sz w:val="28"/>
          <w:szCs w:val="28"/>
          <w:lang w:val="vi-VN"/>
        </w:rPr>
      </w:pPr>
    </w:p>
    <w:p w14:paraId="25E792B5" w14:textId="77777777" w:rsidR="00576BEC" w:rsidRPr="00E70178" w:rsidRDefault="00576BEC" w:rsidP="00576BEC">
      <w:pPr>
        <w:tabs>
          <w:tab w:val="left" w:pos="3796"/>
        </w:tabs>
        <w:jc w:val="center"/>
        <w:rPr>
          <w:rFonts w:cstheme="minorHAnsi"/>
          <w:sz w:val="28"/>
          <w:szCs w:val="28"/>
          <w:lang w:val="vi-VN"/>
        </w:rPr>
      </w:pPr>
      <w:r w:rsidRPr="00E70178">
        <w:rPr>
          <w:rFonts w:cstheme="minorHAnsi"/>
          <w:b/>
          <w:bCs/>
          <w:sz w:val="28"/>
          <w:szCs w:val="28"/>
          <w:lang w:val="vi-VN"/>
        </w:rPr>
        <w:t>ĐỒ ÁN 2</w:t>
      </w:r>
    </w:p>
    <w:p w14:paraId="7F9B7BE0" w14:textId="1BD9A6FC" w:rsidR="00BA7D4A" w:rsidRPr="00E87246" w:rsidRDefault="00576BEC" w:rsidP="00576BEC">
      <w:pPr>
        <w:rPr>
          <w:rFonts w:cstheme="minorHAnsi"/>
          <w:sz w:val="28"/>
          <w:szCs w:val="28"/>
        </w:rPr>
      </w:pPr>
      <w:r w:rsidRPr="00E70178">
        <w:rPr>
          <w:rFonts w:cstheme="minorHAnsi"/>
          <w:sz w:val="28"/>
          <w:szCs w:val="28"/>
          <w:lang w:val="vi-VN"/>
        </w:rPr>
        <w:t>1.</w:t>
      </w:r>
      <w:r w:rsidR="00BA7D4A" w:rsidRPr="00E87246">
        <w:rPr>
          <w:rFonts w:cstheme="minorHAnsi"/>
          <w:sz w:val="28"/>
          <w:szCs w:val="28"/>
        </w:rPr>
        <w:t>Giới thiệu về đồ án</w:t>
      </w:r>
    </w:p>
    <w:p w14:paraId="07E7D1B0" w14:textId="0DF2AD3E" w:rsidR="00BA7D4A" w:rsidRPr="00E87246" w:rsidRDefault="00BA7D4A" w:rsidP="00576BEC">
      <w:pPr>
        <w:rPr>
          <w:rFonts w:cstheme="minorHAnsi"/>
          <w:sz w:val="28"/>
          <w:szCs w:val="28"/>
          <w:lang w:val="vi-VN"/>
        </w:rPr>
      </w:pPr>
      <w:r w:rsidRPr="00E87246">
        <w:rPr>
          <w:rFonts w:cstheme="minorHAnsi"/>
          <w:sz w:val="28"/>
          <w:szCs w:val="28"/>
        </w:rPr>
        <w:t xml:space="preserve">Đồ án này được làm để thực hiện việc quản lý thông tin của </w:t>
      </w:r>
      <w:r w:rsidRPr="00E87246">
        <w:rPr>
          <w:rFonts w:cstheme="minorHAnsi"/>
          <w:sz w:val="28"/>
          <w:szCs w:val="28"/>
        </w:rPr>
        <w:t xml:space="preserve">khách hàng </w:t>
      </w:r>
      <w:r w:rsidRPr="00E87246">
        <w:rPr>
          <w:rFonts w:cstheme="minorHAnsi"/>
          <w:sz w:val="28"/>
          <w:szCs w:val="28"/>
        </w:rPr>
        <w:t xml:space="preserve">, </w:t>
      </w:r>
      <w:r w:rsidR="00E87246" w:rsidRPr="00E87246">
        <w:rPr>
          <w:rFonts w:cstheme="minorHAnsi"/>
          <w:sz w:val="28"/>
          <w:szCs w:val="28"/>
        </w:rPr>
        <w:t xml:space="preserve">theo dõi và báo giá trần và giá sàn của mã chứng khoán trong danh sách chứng khoán mà </w:t>
      </w:r>
      <w:r w:rsidR="00C36E04">
        <w:rPr>
          <w:rFonts w:cstheme="minorHAnsi"/>
          <w:sz w:val="28"/>
          <w:szCs w:val="28"/>
        </w:rPr>
        <w:t>k</w:t>
      </w:r>
      <w:r w:rsidR="00C36E04" w:rsidRPr="00C36E04">
        <w:rPr>
          <w:rFonts w:cstheme="minorHAnsi"/>
          <w:sz w:val="28"/>
          <w:szCs w:val="28"/>
        </w:rPr>
        <w:t>hách hàng Nguyễn Văn A có X Đ trong tài khoản</w:t>
      </w:r>
      <w:r w:rsidR="00C36E04">
        <w:rPr>
          <w:rFonts w:cstheme="minorHAnsi"/>
          <w:sz w:val="28"/>
          <w:szCs w:val="28"/>
        </w:rPr>
        <w:t>.</w:t>
      </w:r>
    </w:p>
    <w:p w14:paraId="3FF3EB9E" w14:textId="714D4C73" w:rsidR="00576BEC" w:rsidRDefault="00BA7D4A" w:rsidP="00576BEC">
      <w:pPr>
        <w:rPr>
          <w:rFonts w:cstheme="minorHAnsi"/>
          <w:sz w:val="28"/>
          <w:szCs w:val="28"/>
          <w:lang w:val="vi-VN"/>
        </w:rPr>
      </w:pPr>
      <w:r>
        <w:rPr>
          <w:rFonts w:cstheme="minorHAnsi"/>
          <w:sz w:val="28"/>
          <w:szCs w:val="28"/>
        </w:rPr>
        <w:t>2.</w:t>
      </w:r>
      <w:r w:rsidR="00576BEC" w:rsidRPr="00E70178">
        <w:rPr>
          <w:rFonts w:cstheme="minorHAnsi"/>
          <w:sz w:val="28"/>
          <w:szCs w:val="28"/>
          <w:lang w:val="vi-VN"/>
        </w:rPr>
        <w:t xml:space="preserve"> Phân tích dữ liệu khách hàng , xác định kiểu dữ liệu tương ứng:</w:t>
      </w:r>
    </w:p>
    <w:p w14:paraId="3D7AC865" w14:textId="7379C41C" w:rsidR="00E87246" w:rsidRDefault="00C36E04" w:rsidP="00E87246">
      <w:pPr>
        <w:rPr>
          <w:sz w:val="28"/>
          <w:szCs w:val="28"/>
        </w:rPr>
      </w:pPr>
      <w:r>
        <w:rPr>
          <w:sz w:val="28"/>
          <w:szCs w:val="28"/>
        </w:rPr>
        <w:t>-</w:t>
      </w:r>
      <w:r w:rsidR="00E87246" w:rsidRPr="00E87246">
        <w:rPr>
          <w:sz w:val="28"/>
          <w:szCs w:val="28"/>
          <w:lang w:val="vi-VN"/>
        </w:rPr>
        <w:t>Đầu mỗi ngày, nhân viên công ty chứng khoán theo dõi và báo giá trần và giá sàn của mã chứng khoán trong danh sách chứng khoán mà khách hàng theo dõi.</w:t>
      </w:r>
      <w:r w:rsidR="00E87246" w:rsidRPr="00E87246">
        <w:rPr>
          <w:sz w:val="28"/>
          <w:szCs w:val="28"/>
        </w:rPr>
        <w:t xml:space="preserve"> T</w:t>
      </w:r>
      <w:r w:rsidR="00E87246" w:rsidRPr="00E87246">
        <w:rPr>
          <w:sz w:val="28"/>
          <w:szCs w:val="28"/>
        </w:rPr>
        <w:t xml:space="preserve">ất cả các thông tin đều phải được nhập thủ công để hệ thống có thể kiểm tra lần đầu thông tin có đúng với những gì được nhập vào hay không. </w:t>
      </w:r>
      <w:r w:rsidR="00461C91">
        <w:rPr>
          <w:sz w:val="28"/>
          <w:szCs w:val="28"/>
        </w:rPr>
        <w:t>Sau đó ta đi phân tích dữ liệu của khách :</w:t>
      </w:r>
    </w:p>
    <w:p w14:paraId="66DF25D8" w14:textId="09936B06" w:rsidR="00E87246" w:rsidRDefault="00E87246" w:rsidP="00E87246">
      <w:pPr>
        <w:pStyle w:val="ListParagraph"/>
        <w:numPr>
          <w:ilvl w:val="0"/>
          <w:numId w:val="1"/>
        </w:numPr>
        <w:rPr>
          <w:sz w:val="28"/>
          <w:szCs w:val="28"/>
        </w:rPr>
      </w:pPr>
      <w:r>
        <w:rPr>
          <w:sz w:val="28"/>
          <w:szCs w:val="28"/>
        </w:rPr>
        <w:lastRenderedPageBreak/>
        <w:t xml:space="preserve">Tên khách hàng </w:t>
      </w:r>
      <w:r w:rsidR="00461C91" w:rsidRPr="00461C91">
        <w:rPr>
          <w:sz w:val="28"/>
          <w:szCs w:val="28"/>
        </w:rPr>
        <w:t>(chỉ nhập chữ, không được nhập số hay kí tự đặc biệt)</w:t>
      </w:r>
      <w:r w:rsidR="00461C91">
        <w:rPr>
          <w:sz w:val="28"/>
          <w:szCs w:val="28"/>
        </w:rPr>
        <w:t>.</w:t>
      </w:r>
    </w:p>
    <w:p w14:paraId="2520291B" w14:textId="22D85EB9" w:rsidR="00461C91" w:rsidRDefault="00461C91" w:rsidP="00E87246">
      <w:pPr>
        <w:pStyle w:val="ListParagraph"/>
        <w:numPr>
          <w:ilvl w:val="0"/>
          <w:numId w:val="1"/>
        </w:numPr>
        <w:rPr>
          <w:sz w:val="28"/>
          <w:szCs w:val="28"/>
        </w:rPr>
      </w:pPr>
      <w:r>
        <w:rPr>
          <w:sz w:val="28"/>
          <w:szCs w:val="28"/>
        </w:rPr>
        <w:t xml:space="preserve">Năm sinh của khách </w:t>
      </w:r>
      <w:r w:rsidRPr="00461C91">
        <w:rPr>
          <w:sz w:val="28"/>
          <w:szCs w:val="28"/>
        </w:rPr>
        <w:t>(chỉ nhập số, không được nhập chữ hay kí tự đặc biệt)</w:t>
      </w:r>
      <w:r>
        <w:rPr>
          <w:sz w:val="28"/>
          <w:szCs w:val="28"/>
        </w:rPr>
        <w:t>.</w:t>
      </w:r>
    </w:p>
    <w:p w14:paraId="35F4913C" w14:textId="2E45FCB9" w:rsidR="00461C91" w:rsidRPr="00461C91" w:rsidRDefault="00461C91" w:rsidP="00461C91">
      <w:pPr>
        <w:pStyle w:val="ListParagraph"/>
        <w:numPr>
          <w:ilvl w:val="0"/>
          <w:numId w:val="1"/>
        </w:numPr>
        <w:rPr>
          <w:sz w:val="28"/>
          <w:szCs w:val="28"/>
        </w:rPr>
      </w:pPr>
      <w:r>
        <w:rPr>
          <w:sz w:val="28"/>
          <w:szCs w:val="28"/>
        </w:rPr>
        <w:t>S</w:t>
      </w:r>
      <w:r w:rsidRPr="00461C91">
        <w:rPr>
          <w:sz w:val="28"/>
          <w:szCs w:val="28"/>
        </w:rPr>
        <w:t>ố căn cước công dân</w:t>
      </w:r>
      <w:r>
        <w:rPr>
          <w:sz w:val="28"/>
          <w:szCs w:val="28"/>
        </w:rPr>
        <w:t xml:space="preserve"> </w:t>
      </w:r>
      <w:r w:rsidRPr="00461C91">
        <w:rPr>
          <w:sz w:val="28"/>
          <w:szCs w:val="28"/>
        </w:rPr>
        <w:t>(chỉ nhập số, không được nhập chữ hay kí tự đặc biệt)</w:t>
      </w:r>
      <w:r>
        <w:rPr>
          <w:sz w:val="28"/>
          <w:szCs w:val="28"/>
        </w:rPr>
        <w:t>.</w:t>
      </w:r>
    </w:p>
    <w:p w14:paraId="488D4FDB" w14:textId="75CF0AE4" w:rsidR="00461C91" w:rsidRPr="00461C91" w:rsidRDefault="00461C91" w:rsidP="00461C91">
      <w:pPr>
        <w:pStyle w:val="ListParagraph"/>
        <w:numPr>
          <w:ilvl w:val="0"/>
          <w:numId w:val="1"/>
        </w:numPr>
        <w:rPr>
          <w:sz w:val="28"/>
          <w:szCs w:val="28"/>
        </w:rPr>
      </w:pPr>
      <w:r>
        <w:rPr>
          <w:sz w:val="28"/>
          <w:szCs w:val="28"/>
        </w:rPr>
        <w:t>S</w:t>
      </w:r>
      <w:r w:rsidRPr="00461C91">
        <w:rPr>
          <w:sz w:val="28"/>
          <w:szCs w:val="28"/>
        </w:rPr>
        <w:t>ố điện thoại(chỉ nhập số, không được nhập chữ hay kí tự đặc biệt)</w:t>
      </w:r>
      <w:r>
        <w:rPr>
          <w:sz w:val="28"/>
          <w:szCs w:val="28"/>
        </w:rPr>
        <w:t>.</w:t>
      </w:r>
    </w:p>
    <w:p w14:paraId="7DA6145D" w14:textId="3E9AC4A8" w:rsidR="00461C91" w:rsidRPr="00461C91" w:rsidRDefault="00461C91" w:rsidP="00461C91">
      <w:pPr>
        <w:pStyle w:val="ListParagraph"/>
        <w:numPr>
          <w:ilvl w:val="0"/>
          <w:numId w:val="1"/>
        </w:numPr>
        <w:rPr>
          <w:sz w:val="28"/>
          <w:szCs w:val="28"/>
        </w:rPr>
      </w:pPr>
      <w:r>
        <w:rPr>
          <w:sz w:val="28"/>
          <w:szCs w:val="28"/>
        </w:rPr>
        <w:t>M</w:t>
      </w:r>
      <w:r w:rsidRPr="00461C91">
        <w:rPr>
          <w:sz w:val="28"/>
          <w:szCs w:val="28"/>
        </w:rPr>
        <w:t>ã tài k</w:t>
      </w:r>
      <w:r>
        <w:rPr>
          <w:sz w:val="28"/>
          <w:szCs w:val="28"/>
        </w:rPr>
        <w:t xml:space="preserve">hoản </w:t>
      </w:r>
      <w:r w:rsidRPr="00461C91">
        <w:rPr>
          <w:sz w:val="28"/>
          <w:szCs w:val="28"/>
        </w:rPr>
        <w:t>(chỉ nhập số, không được nhập chữ hay kí tự đặc biệt)</w:t>
      </w:r>
      <w:r>
        <w:rPr>
          <w:sz w:val="28"/>
          <w:szCs w:val="28"/>
        </w:rPr>
        <w:t>.</w:t>
      </w:r>
    </w:p>
    <w:p w14:paraId="341AADE2" w14:textId="784283FD" w:rsidR="00461C91" w:rsidRDefault="00461C91" w:rsidP="00461C91">
      <w:pPr>
        <w:pStyle w:val="ListParagraph"/>
        <w:numPr>
          <w:ilvl w:val="0"/>
          <w:numId w:val="1"/>
        </w:numPr>
        <w:rPr>
          <w:sz w:val="28"/>
          <w:szCs w:val="28"/>
        </w:rPr>
      </w:pPr>
      <w:r>
        <w:rPr>
          <w:sz w:val="28"/>
          <w:szCs w:val="28"/>
        </w:rPr>
        <w:t>S</w:t>
      </w:r>
      <w:r w:rsidRPr="00461C91">
        <w:rPr>
          <w:sz w:val="28"/>
          <w:szCs w:val="28"/>
        </w:rPr>
        <w:t>ố dư tài khoản(chỉ nhập số, không được nhập chữ hay kí tự đặc biệt)</w:t>
      </w:r>
      <w:r>
        <w:rPr>
          <w:sz w:val="28"/>
          <w:szCs w:val="28"/>
        </w:rPr>
        <w:t>.</w:t>
      </w:r>
    </w:p>
    <w:p w14:paraId="61B6AB8F" w14:textId="21656B06" w:rsidR="00461C91" w:rsidRDefault="00C36E04" w:rsidP="00C36E04">
      <w:pPr>
        <w:rPr>
          <w:sz w:val="28"/>
          <w:szCs w:val="28"/>
        </w:rPr>
      </w:pPr>
      <w:r>
        <w:rPr>
          <w:sz w:val="28"/>
          <w:szCs w:val="28"/>
        </w:rPr>
        <w:t>-Sau khi nhập đầy đủ thông tin ta có thể biết được khách mua s</w:t>
      </w:r>
      <w:r w:rsidRPr="00C36E04">
        <w:rPr>
          <w:sz w:val="28"/>
          <w:szCs w:val="28"/>
        </w:rPr>
        <w:t>ố cổ phiếu A/B/C có thể mua được theo giá trần/giá sàn.</w:t>
      </w:r>
    </w:p>
    <w:p w14:paraId="510511F0" w14:textId="22C8EA89" w:rsidR="00C36E04" w:rsidRDefault="00C36E04" w:rsidP="00C36E04">
      <w:pPr>
        <w:rPr>
          <w:sz w:val="28"/>
          <w:szCs w:val="28"/>
        </w:rPr>
      </w:pPr>
      <w:r>
        <w:rPr>
          <w:sz w:val="28"/>
          <w:szCs w:val="28"/>
        </w:rPr>
        <w:t>-</w:t>
      </w:r>
      <w:r w:rsidRPr="00C36E04">
        <w:rPr>
          <w:sz w:val="28"/>
          <w:szCs w:val="28"/>
        </w:rPr>
        <w:t>Nếu quy định không được mua một mã cổ phiếu quá ½ giá trị tài khoản xuất ra màn hình 1 phương án sở hữu cho khách hàng.</w:t>
      </w:r>
    </w:p>
    <w:p w14:paraId="10DA5381" w14:textId="547E24B8" w:rsidR="00AC1479" w:rsidRPr="00C36E04" w:rsidRDefault="00AC1479" w:rsidP="00C36E04">
      <w:pPr>
        <w:rPr>
          <w:sz w:val="28"/>
          <w:szCs w:val="28"/>
        </w:rPr>
      </w:pPr>
      <w:r>
        <w:rPr>
          <w:sz w:val="28"/>
          <w:szCs w:val="28"/>
        </w:rPr>
        <w:t>3.Sơ đồ khối</w:t>
      </w:r>
    </w:p>
    <w:p w14:paraId="35A6BCF8" w14:textId="77777777" w:rsidR="00E87246" w:rsidRPr="00E87246" w:rsidRDefault="00E87246" w:rsidP="00E87246">
      <w:pPr>
        <w:rPr>
          <w:sz w:val="28"/>
          <w:szCs w:val="28"/>
          <w:lang w:val="vi-VN"/>
        </w:rPr>
      </w:pPr>
    </w:p>
    <w:p w14:paraId="795DA782" w14:textId="77777777" w:rsidR="0085351A" w:rsidRDefault="0085351A" w:rsidP="00576BEC">
      <w:pPr>
        <w:rPr>
          <w:sz w:val="32"/>
          <w:szCs w:val="32"/>
          <w:lang w:val="vi-VN"/>
        </w:rPr>
      </w:pPr>
      <w:r>
        <w:rPr>
          <w:noProof/>
          <w:sz w:val="32"/>
          <w:szCs w:val="32"/>
          <w:lang w:val="vi-VN"/>
        </w:rPr>
        <w:drawing>
          <wp:inline distT="0" distB="0" distL="0" distR="0" wp14:anchorId="3C3B36B1" wp14:editId="6C437D75">
            <wp:extent cx="4831080" cy="307304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NG"/>
                    <pic:cNvPicPr/>
                  </pic:nvPicPr>
                  <pic:blipFill>
                    <a:blip r:embed="rId5">
                      <a:extLst>
                        <a:ext uri="{28A0092B-C50C-407E-A947-70E740481C1C}">
                          <a14:useLocalDpi xmlns:a14="http://schemas.microsoft.com/office/drawing/2010/main" val="0"/>
                        </a:ext>
                      </a:extLst>
                    </a:blip>
                    <a:stretch>
                      <a:fillRect/>
                    </a:stretch>
                  </pic:blipFill>
                  <pic:spPr>
                    <a:xfrm>
                      <a:off x="0" y="0"/>
                      <a:ext cx="4872953" cy="3099677"/>
                    </a:xfrm>
                    <a:prstGeom prst="rect">
                      <a:avLst/>
                    </a:prstGeom>
                  </pic:spPr>
                </pic:pic>
              </a:graphicData>
            </a:graphic>
          </wp:inline>
        </w:drawing>
      </w:r>
    </w:p>
    <w:p w14:paraId="469A6B39" w14:textId="0F536DA8" w:rsidR="0085351A" w:rsidRPr="00E87246" w:rsidRDefault="0085351A" w:rsidP="00576BEC">
      <w:pPr>
        <w:rPr>
          <w:b/>
          <w:bCs/>
          <w:sz w:val="32"/>
          <w:szCs w:val="32"/>
          <w:lang w:val="vi-VN"/>
        </w:rPr>
      </w:pPr>
      <w:r w:rsidRPr="00E87246">
        <w:rPr>
          <w:b/>
          <w:bCs/>
          <w:noProof/>
          <w:sz w:val="32"/>
          <w:szCs w:val="32"/>
          <w:lang w:val="vi-VN"/>
        </w:rPr>
        <w:lastRenderedPageBreak/>
        <w:drawing>
          <wp:inline distT="0" distB="0" distL="0" distR="0" wp14:anchorId="307EC47D" wp14:editId="6C68BAFE">
            <wp:extent cx="4808220" cy="3727078"/>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PNG"/>
                    <pic:cNvPicPr/>
                  </pic:nvPicPr>
                  <pic:blipFill>
                    <a:blip r:embed="rId6">
                      <a:extLst>
                        <a:ext uri="{28A0092B-C50C-407E-A947-70E740481C1C}">
                          <a14:useLocalDpi xmlns:a14="http://schemas.microsoft.com/office/drawing/2010/main" val="0"/>
                        </a:ext>
                      </a:extLst>
                    </a:blip>
                    <a:stretch>
                      <a:fillRect/>
                    </a:stretch>
                  </pic:blipFill>
                  <pic:spPr>
                    <a:xfrm>
                      <a:off x="0" y="0"/>
                      <a:ext cx="4855519" cy="3763742"/>
                    </a:xfrm>
                    <a:prstGeom prst="rect">
                      <a:avLst/>
                    </a:prstGeom>
                  </pic:spPr>
                </pic:pic>
              </a:graphicData>
            </a:graphic>
          </wp:inline>
        </w:drawing>
      </w:r>
    </w:p>
    <w:p w14:paraId="0EA291A3" w14:textId="4D88CA6D" w:rsidR="00E44292" w:rsidRPr="00576BEC" w:rsidRDefault="00E70178" w:rsidP="00576BEC">
      <w:pPr>
        <w:rPr>
          <w:sz w:val="32"/>
          <w:szCs w:val="32"/>
          <w:lang w:val="vi-VN"/>
        </w:rPr>
      </w:pPr>
      <w:r>
        <w:rPr>
          <w:noProof/>
          <w:sz w:val="32"/>
          <w:szCs w:val="32"/>
          <w:lang w:val="vi-VN"/>
        </w:rPr>
        <w:drawing>
          <wp:inline distT="0" distB="0" distL="0" distR="0" wp14:anchorId="13CA932A" wp14:editId="72102AF7">
            <wp:extent cx="4960620" cy="3329870"/>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PNG"/>
                    <pic:cNvPicPr/>
                  </pic:nvPicPr>
                  <pic:blipFill>
                    <a:blip r:embed="rId7">
                      <a:extLst>
                        <a:ext uri="{28A0092B-C50C-407E-A947-70E740481C1C}">
                          <a14:useLocalDpi xmlns:a14="http://schemas.microsoft.com/office/drawing/2010/main" val="0"/>
                        </a:ext>
                      </a:extLst>
                    </a:blip>
                    <a:stretch>
                      <a:fillRect/>
                    </a:stretch>
                  </pic:blipFill>
                  <pic:spPr>
                    <a:xfrm>
                      <a:off x="0" y="0"/>
                      <a:ext cx="5148455" cy="3455956"/>
                    </a:xfrm>
                    <a:prstGeom prst="rect">
                      <a:avLst/>
                    </a:prstGeom>
                  </pic:spPr>
                </pic:pic>
              </a:graphicData>
            </a:graphic>
          </wp:inline>
        </w:drawing>
      </w:r>
    </w:p>
    <w:sectPr w:rsidR="00E44292" w:rsidRPr="00576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654D9"/>
    <w:multiLevelType w:val="hybridMultilevel"/>
    <w:tmpl w:val="A170DDF2"/>
    <w:lvl w:ilvl="0" w:tplc="170C6B1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211"/>
    <w:rsid w:val="001A6CFF"/>
    <w:rsid w:val="003265AD"/>
    <w:rsid w:val="003421DA"/>
    <w:rsid w:val="00461C91"/>
    <w:rsid w:val="00576BEC"/>
    <w:rsid w:val="00671185"/>
    <w:rsid w:val="00722211"/>
    <w:rsid w:val="007471D0"/>
    <w:rsid w:val="00775C5F"/>
    <w:rsid w:val="008454FB"/>
    <w:rsid w:val="0085351A"/>
    <w:rsid w:val="00971F2B"/>
    <w:rsid w:val="00AC1479"/>
    <w:rsid w:val="00BA7D4A"/>
    <w:rsid w:val="00C36E04"/>
    <w:rsid w:val="00CD2F6C"/>
    <w:rsid w:val="00E44292"/>
    <w:rsid w:val="00E44802"/>
    <w:rsid w:val="00E70178"/>
    <w:rsid w:val="00E87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02FB7"/>
  <w15:docId w15:val="{1B1D964B-45AC-45CA-AA37-D763A2F0F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3</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Welcome</dc:creator>
  <cp:lastModifiedBy>Welcome</cp:lastModifiedBy>
  <cp:revision>25</cp:revision>
  <dcterms:created xsi:type="dcterms:W3CDTF">2020-05-09T01:10:00Z</dcterms:created>
  <dcterms:modified xsi:type="dcterms:W3CDTF">2020-05-09T09:43:00Z</dcterms:modified>
</cp:coreProperties>
</file>