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Распространенные нарушения внутри NDA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Запрет на работу на конкурентов по истечении работы на текущем предприятии в течении еще Х времени после увольнения</w:t>
      </w:r>
    </w:p>
    <w:p w:rsidR="00000000" w:rsidDel="00000000" w:rsidP="00000000" w:rsidRDefault="00000000" w:rsidRPr="00000000" w14:paraId="0000000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Это не может быть исполнено, так как нарушает Конституцию о свободе труда, также это не применимо для долей в компании конкурента на момент работы. Законодательно ничего работодатель не может предъявить. Разве что не принимать работника на работу.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Подробнее: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http://splus.uz/2138/vse-li-obyazatelstva-propisannye-rabotodatelem-pravomerny/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Запрет на разглашение информации о заработной плате</w:t>
      </w:r>
    </w:p>
    <w:p w:rsidR="00000000" w:rsidDel="00000000" w:rsidP="00000000" w:rsidRDefault="00000000" w:rsidRPr="00000000" w14:paraId="0000000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Запрет на разглашение заработной платы - незаконен, ибо в статье о </w:t>
      </w:r>
      <w:r w:rsidDel="00000000" w:rsidR="00000000" w:rsidRPr="00000000">
        <w:rPr>
          <w:b w:val="1"/>
          <w:rtl w:val="0"/>
        </w:rPr>
        <w:t xml:space="preserve">Коммерческой Тайне</w:t>
      </w:r>
      <w:r w:rsidDel="00000000" w:rsidR="00000000" w:rsidRPr="00000000">
        <w:rPr>
          <w:rtl w:val="0"/>
        </w:rPr>
        <w:t xml:space="preserve">, четко указано, что заработная плата не является объектом Коммерческой тайны, а является </w:t>
      </w:r>
      <w:r w:rsidDel="00000000" w:rsidR="00000000" w:rsidRPr="00000000">
        <w:rPr>
          <w:b w:val="1"/>
          <w:rtl w:val="0"/>
        </w:rPr>
        <w:t xml:space="preserve">Личной информацией </w:t>
      </w:r>
      <w:r w:rsidDel="00000000" w:rsidR="00000000" w:rsidRPr="00000000">
        <w:rPr>
          <w:rtl w:val="0"/>
        </w:rPr>
        <w:t xml:space="preserve">гражданина и находится только в его собственности. Незаконное разглашение заработной платы других - уже статья.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splus.uz/2138/vse-li-obyazatelstva-propisannye-rabotodatelem-pravomern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