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C63C4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planificación e-muebles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1D0" w:rsidRDefault="008601D0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5.2</w:t>
              </w:r>
            </w:p>
          </w:sdtContent>
        </w:sdt>
        <w:p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1D0" w:rsidRDefault="008601D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mayo de 2023</w:t>
                                    </w:r>
                                  </w:p>
                                </w:sdtContent>
                              </w:sdt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01D0" w:rsidRDefault="008601D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 de mayo de 2023</w:t>
                              </w:r>
                            </w:p>
                          </w:sdtContent>
                        </w:sdt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1D0" w:rsidRPr="0074178C" w:rsidRDefault="008601D0" w:rsidP="0074178C">
          <w:r>
            <w:br w:type="page"/>
          </w:r>
        </w:p>
      </w:sdtContent>
    </w:sdt>
    <w:p w:rsidR="008601D0" w:rsidRPr="008601D0" w:rsidRDefault="00C63C42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>
        <w:rPr>
          <w:rFonts w:asciiTheme="majorHAnsi" w:hAnsiTheme="majorHAnsi" w:cstheme="majorHAnsi"/>
          <w:color w:val="365F91"/>
          <w:sz w:val="40"/>
        </w:rPr>
        <w:lastRenderedPageBreak/>
        <w:t>Planificación E-Muebles</w:t>
      </w:r>
    </w:p>
    <w:p w:rsidR="008601D0" w:rsidRDefault="00C63C42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>
        <w:rPr>
          <w:rFonts w:asciiTheme="majorHAnsi" w:hAnsiTheme="majorHAnsi" w:cstheme="majorHAnsi"/>
          <w:color w:val="365F91"/>
          <w:sz w:val="32"/>
        </w:rPr>
        <w:t>Consignas</w:t>
      </w:r>
    </w:p>
    <w:p w:rsidR="00C63C42" w:rsidRDefault="00C63C42" w:rsidP="00C63C42">
      <w:pPr>
        <w:pStyle w:val="Ttulo1"/>
        <w:numPr>
          <w:ilvl w:val="0"/>
          <w:numId w:val="1"/>
        </w:numPr>
        <w:spacing w:before="249"/>
        <w:rPr>
          <w:rFonts w:asciiTheme="majorHAnsi" w:hAnsiTheme="majorHAnsi" w:cstheme="majorHAnsi"/>
          <w:b w:val="0"/>
          <w:sz w:val="24"/>
        </w:rPr>
      </w:pPr>
      <w:r w:rsidRPr="00C63C42">
        <w:rPr>
          <w:rFonts w:asciiTheme="majorHAnsi" w:hAnsiTheme="majorHAnsi" w:cstheme="majorHAnsi"/>
          <w:b w:val="0"/>
          <w:sz w:val="24"/>
        </w:rPr>
        <w:t>Establezca los roles que cumplirán cada integrante para el desarrollo de una aplicación web basada en el ejemplo del trabajo práctico 02.2. Se deberá realizar un ABM referente a la clase Mueble.</w:t>
      </w:r>
    </w:p>
    <w:p w:rsidR="00C63C42" w:rsidRPr="00C63C42" w:rsidRDefault="00C63C42" w:rsidP="00C63C42">
      <w:pPr>
        <w:pStyle w:val="Prrafodelista"/>
        <w:numPr>
          <w:ilvl w:val="0"/>
          <w:numId w:val="1"/>
        </w:numPr>
        <w:rPr>
          <w:rFonts w:asciiTheme="majorHAnsi" w:eastAsia="Cambria" w:hAnsiTheme="majorHAnsi" w:cstheme="majorHAnsi"/>
          <w:bCs/>
          <w:sz w:val="24"/>
          <w:szCs w:val="28"/>
          <w:lang w:val="es-ES"/>
        </w:rPr>
      </w:pPr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 xml:space="preserve">Basado en PSI, elabore la documentación que considere mínima para el inicio y modelado inicial del hipotético proyecto. Ésta deberá ser entregada en formato </w:t>
      </w:r>
      <w:proofErr w:type="spellStart"/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>zip</w:t>
      </w:r>
      <w:proofErr w:type="spellEnd"/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>.</w:t>
      </w:r>
    </w:p>
    <w:p w:rsidR="00C63C42" w:rsidRPr="00C63C42" w:rsidRDefault="00C63C42" w:rsidP="00C63C42">
      <w:pPr>
        <w:pStyle w:val="Prrafodelista"/>
        <w:numPr>
          <w:ilvl w:val="0"/>
          <w:numId w:val="1"/>
        </w:numPr>
        <w:rPr>
          <w:rFonts w:asciiTheme="majorHAnsi" w:eastAsia="Cambria" w:hAnsiTheme="majorHAnsi" w:cstheme="majorHAnsi"/>
          <w:bCs/>
          <w:sz w:val="24"/>
          <w:szCs w:val="28"/>
          <w:lang w:val="es-ES"/>
        </w:rPr>
      </w:pPr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>Realice un prototipo inicial basado en entornos LAMP, sin utilizar componentes adicionales (</w:t>
      </w:r>
      <w:proofErr w:type="spellStart"/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>frameworks</w:t>
      </w:r>
      <w:proofErr w:type="spellEnd"/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>, librerías de diseño GUI, etc.). Se requiere el uso de tablas y formularios en HTML “plano”.</w:t>
      </w:r>
    </w:p>
    <w:p w:rsidR="00C63C42" w:rsidRPr="00C63C42" w:rsidRDefault="00C63C42" w:rsidP="00C63C42">
      <w:pPr>
        <w:pStyle w:val="Prrafodelista"/>
        <w:numPr>
          <w:ilvl w:val="0"/>
          <w:numId w:val="1"/>
        </w:numPr>
        <w:rPr>
          <w:rFonts w:asciiTheme="majorHAnsi" w:eastAsia="Cambria" w:hAnsiTheme="majorHAnsi" w:cstheme="majorHAnsi"/>
          <w:bCs/>
          <w:sz w:val="24"/>
          <w:szCs w:val="28"/>
          <w:lang w:val="es-ES"/>
        </w:rPr>
      </w:pPr>
      <w:r w:rsidRPr="00C63C42">
        <w:rPr>
          <w:rFonts w:asciiTheme="majorHAnsi" w:eastAsia="Cambria" w:hAnsiTheme="majorHAnsi" w:cstheme="majorHAnsi"/>
          <w:bCs/>
          <w:sz w:val="24"/>
          <w:szCs w:val="28"/>
          <w:lang w:val="es-ES"/>
        </w:rPr>
        <w:t>Describa qué herramientas y extensiones han utilizado.</w:t>
      </w:r>
    </w:p>
    <w:p w:rsidR="00C63C42" w:rsidRDefault="00C63C42" w:rsidP="0074178C">
      <w:pPr>
        <w:pStyle w:val="Ttulo2"/>
        <w:spacing w:before="201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bookmarkStart w:id="0" w:name="_bookmark1"/>
      <w:bookmarkEnd w:id="0"/>
    </w:p>
    <w:p w:rsidR="008601D0" w:rsidRDefault="00C63C42" w:rsidP="0074178C">
      <w:pPr>
        <w:pStyle w:val="Ttulo2"/>
        <w:spacing w:before="201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>
        <w:rPr>
          <w:rFonts w:asciiTheme="majorHAnsi" w:hAnsiTheme="majorHAnsi" w:cstheme="majorHAnsi"/>
          <w:color w:val="4F81BC"/>
          <w:sz w:val="28"/>
          <w:szCs w:val="24"/>
        </w:rPr>
        <w:t>Respuestas</w:t>
      </w:r>
    </w:p>
    <w:p w:rsidR="00C63C42" w:rsidRPr="00C63C42" w:rsidRDefault="00C63C42" w:rsidP="0074178C">
      <w:pPr>
        <w:pStyle w:val="Ttulo2"/>
        <w:spacing w:before="201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>
        <w:rPr>
          <w:rFonts w:asciiTheme="majorHAnsi" w:hAnsiTheme="majorHAnsi" w:cstheme="majorHAnsi"/>
          <w:color w:val="4F81BC"/>
          <w:sz w:val="28"/>
          <w:szCs w:val="24"/>
        </w:rPr>
        <w:t>1. Roles: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 xml:space="preserve">Jefe de proyecto – Vanina 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Analista de software - Ema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Arquitecto de software  -Emi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Desarrollador de software – Ema - Emi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Documentador - Vanina – Ema - Emi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63C42">
        <w:rPr>
          <w:rFonts w:asciiTheme="majorHAnsi" w:hAnsiTheme="majorHAnsi" w:cstheme="majorHAnsi"/>
          <w:sz w:val="24"/>
          <w:szCs w:val="24"/>
        </w:rPr>
        <w:t>Tester</w:t>
      </w:r>
      <w:proofErr w:type="spellEnd"/>
      <w:r w:rsidRPr="00C63C42">
        <w:rPr>
          <w:rFonts w:asciiTheme="majorHAnsi" w:hAnsiTheme="majorHAnsi" w:cstheme="majorHAnsi"/>
          <w:sz w:val="24"/>
          <w:szCs w:val="24"/>
        </w:rPr>
        <w:t xml:space="preserve"> – Vanina</w:t>
      </w:r>
    </w:p>
    <w:p w:rsidR="00C63C42" w:rsidRPr="00C63C42" w:rsidRDefault="00C63C42" w:rsidP="00C63C42">
      <w:pPr>
        <w:pStyle w:val="Textoindependien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Gerente de calidad – Vanina</w:t>
      </w:r>
    </w:p>
    <w:p w:rsidR="008601D0" w:rsidRDefault="008601D0" w:rsidP="00C63C42">
      <w:pPr>
        <w:pStyle w:val="Textoindependiente"/>
        <w:ind w:left="606"/>
        <w:jc w:val="both"/>
        <w:rPr>
          <w:rFonts w:asciiTheme="majorHAnsi" w:hAnsiTheme="majorHAnsi" w:cstheme="majorHAnsi"/>
          <w:sz w:val="24"/>
          <w:szCs w:val="24"/>
        </w:rPr>
      </w:pPr>
    </w:p>
    <w:p w:rsidR="00C63C42" w:rsidRPr="00C63C42" w:rsidRDefault="00C63C42" w:rsidP="00C63C42">
      <w:pPr>
        <w:pStyle w:val="Ttulo2"/>
        <w:spacing w:before="201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>
        <w:rPr>
          <w:rFonts w:asciiTheme="majorHAnsi" w:hAnsiTheme="majorHAnsi" w:cstheme="majorHAnsi"/>
          <w:color w:val="4F81BC"/>
          <w:sz w:val="28"/>
          <w:szCs w:val="24"/>
        </w:rPr>
        <w:t>2</w:t>
      </w:r>
      <w:r>
        <w:rPr>
          <w:rFonts w:asciiTheme="majorHAnsi" w:hAnsiTheme="majorHAnsi" w:cstheme="majorHAnsi"/>
          <w:color w:val="4F81BC"/>
          <w:sz w:val="28"/>
          <w:szCs w:val="24"/>
        </w:rPr>
        <w:t xml:space="preserve">. </w:t>
      </w:r>
      <w:r>
        <w:rPr>
          <w:rFonts w:asciiTheme="majorHAnsi" w:hAnsiTheme="majorHAnsi" w:cstheme="majorHAnsi"/>
          <w:color w:val="4F81BC"/>
          <w:sz w:val="28"/>
          <w:szCs w:val="24"/>
        </w:rPr>
        <w:t>Documentación mínima</w:t>
      </w:r>
      <w:r>
        <w:rPr>
          <w:rFonts w:asciiTheme="majorHAnsi" w:hAnsiTheme="majorHAnsi" w:cstheme="majorHAnsi"/>
          <w:color w:val="4F81BC"/>
          <w:sz w:val="28"/>
          <w:szCs w:val="24"/>
        </w:rPr>
        <w:t>:</w:t>
      </w:r>
    </w:p>
    <w:p w:rsidR="00C63C42" w:rsidRPr="00C63C42" w:rsidRDefault="00C63C42" w:rsidP="00C63C42">
      <w:pPr>
        <w:pStyle w:val="Prrafodelista"/>
        <w:widowControl w:val="0"/>
        <w:numPr>
          <w:ilvl w:val="0"/>
          <w:numId w:val="3"/>
        </w:numPr>
        <w:tabs>
          <w:tab w:val="left" w:pos="464"/>
        </w:tabs>
        <w:autoSpaceDE w:val="0"/>
        <w:autoSpaceDN w:val="0"/>
        <w:spacing w:after="0" w:line="247" w:lineRule="auto"/>
        <w:ind w:left="993" w:right="103" w:hanging="284"/>
        <w:jc w:val="both"/>
        <w:rPr>
          <w:rFonts w:asciiTheme="majorHAnsi" w:hAnsiTheme="majorHAnsi" w:cstheme="majorHAnsi"/>
          <w:sz w:val="24"/>
        </w:rPr>
      </w:pPr>
      <w:r w:rsidRPr="00C63C42">
        <w:rPr>
          <w:rFonts w:asciiTheme="majorHAnsi" w:hAnsiTheme="majorHAnsi" w:cstheme="majorHAnsi"/>
          <w:sz w:val="24"/>
        </w:rPr>
        <w:t>Modelo de Visión</w:t>
      </w:r>
    </w:p>
    <w:p w:rsidR="00C63C42" w:rsidRPr="00C63C42" w:rsidRDefault="00C63C42" w:rsidP="00C63C42">
      <w:pPr>
        <w:pStyle w:val="Prrafodelista"/>
        <w:numPr>
          <w:ilvl w:val="0"/>
          <w:numId w:val="3"/>
        </w:numPr>
        <w:spacing w:before="200" w:after="0" w:line="240" w:lineRule="auto"/>
        <w:ind w:left="993" w:hanging="28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es-AR"/>
        </w:rPr>
      </w:pPr>
      <w:r w:rsidRPr="00C63C42">
        <w:rPr>
          <w:rFonts w:asciiTheme="majorHAnsi" w:eastAsia="Times New Roman" w:hAnsiTheme="majorHAnsi" w:cstheme="majorHAnsi"/>
          <w:color w:val="000000"/>
          <w:sz w:val="24"/>
          <w:lang w:eastAsia="es-AR"/>
        </w:rPr>
        <w:t>Modelo de Casos de Uso </w:t>
      </w:r>
    </w:p>
    <w:p w:rsidR="00C63C42" w:rsidRPr="00C63C42" w:rsidRDefault="00C63C42" w:rsidP="00C63C42">
      <w:pPr>
        <w:pStyle w:val="Prrafodelista"/>
        <w:numPr>
          <w:ilvl w:val="0"/>
          <w:numId w:val="3"/>
        </w:numPr>
        <w:spacing w:before="200" w:after="0" w:line="240" w:lineRule="auto"/>
        <w:ind w:left="993" w:hanging="284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lang w:eastAsia="es-AR"/>
        </w:rPr>
      </w:pPr>
      <w:r w:rsidRPr="00C63C42">
        <w:rPr>
          <w:rFonts w:asciiTheme="majorHAnsi" w:eastAsia="Times New Roman" w:hAnsiTheme="majorHAnsi" w:cstheme="majorHAnsi"/>
          <w:color w:val="000000"/>
          <w:sz w:val="24"/>
          <w:lang w:eastAsia="es-AR"/>
        </w:rPr>
        <w:t>Especificación de Casos de Uso</w:t>
      </w:r>
    </w:p>
    <w:p w:rsidR="00C63C42" w:rsidRPr="00C63C42" w:rsidRDefault="00C63C42" w:rsidP="00C63C42">
      <w:pPr>
        <w:pStyle w:val="Prrafodelista"/>
        <w:widowControl w:val="0"/>
        <w:numPr>
          <w:ilvl w:val="0"/>
          <w:numId w:val="3"/>
        </w:numPr>
        <w:tabs>
          <w:tab w:val="left" w:pos="464"/>
        </w:tabs>
        <w:autoSpaceDE w:val="0"/>
        <w:autoSpaceDN w:val="0"/>
        <w:spacing w:after="0" w:line="247" w:lineRule="auto"/>
        <w:ind w:left="993" w:right="103" w:hanging="284"/>
        <w:jc w:val="both"/>
        <w:rPr>
          <w:rFonts w:asciiTheme="majorHAnsi" w:hAnsiTheme="majorHAnsi" w:cstheme="majorHAnsi"/>
          <w:sz w:val="24"/>
        </w:rPr>
      </w:pPr>
      <w:r w:rsidRPr="00C63C42">
        <w:rPr>
          <w:rFonts w:asciiTheme="majorHAnsi" w:hAnsiTheme="majorHAnsi" w:cstheme="majorHAnsi"/>
          <w:color w:val="000000"/>
          <w:sz w:val="24"/>
        </w:rPr>
        <w:t>Especificación de requerimientos</w:t>
      </w:r>
    </w:p>
    <w:p w:rsidR="00C63C42" w:rsidRPr="00C63C42" w:rsidRDefault="00C63C42" w:rsidP="00C63C42">
      <w:pPr>
        <w:pStyle w:val="Prrafodelista"/>
        <w:widowControl w:val="0"/>
        <w:numPr>
          <w:ilvl w:val="0"/>
          <w:numId w:val="3"/>
        </w:numPr>
        <w:tabs>
          <w:tab w:val="left" w:pos="464"/>
        </w:tabs>
        <w:autoSpaceDE w:val="0"/>
        <w:autoSpaceDN w:val="0"/>
        <w:spacing w:after="0" w:line="247" w:lineRule="auto"/>
        <w:ind w:left="993" w:right="103" w:hanging="284"/>
        <w:jc w:val="both"/>
        <w:rPr>
          <w:rFonts w:asciiTheme="majorHAnsi" w:hAnsiTheme="majorHAnsi" w:cstheme="majorHAnsi"/>
          <w:sz w:val="24"/>
        </w:rPr>
      </w:pPr>
      <w:r w:rsidRPr="00C63C42">
        <w:rPr>
          <w:rFonts w:asciiTheme="majorHAnsi" w:hAnsiTheme="majorHAnsi" w:cstheme="majorHAnsi"/>
          <w:sz w:val="24"/>
        </w:rPr>
        <w:t>Aprobación de prototipos de interfaz</w:t>
      </w:r>
    </w:p>
    <w:p w:rsidR="00C63C42" w:rsidRPr="0074178C" w:rsidRDefault="00C63C42" w:rsidP="00C63C42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:rsidR="00C63C42" w:rsidRDefault="00C63C42" w:rsidP="00C63C42">
      <w:pPr>
        <w:pStyle w:val="Textoindependiente"/>
        <w:ind w:left="606"/>
        <w:jc w:val="both"/>
        <w:rPr>
          <w:rFonts w:asciiTheme="majorHAnsi" w:hAnsiTheme="majorHAnsi" w:cstheme="majorHAnsi"/>
          <w:sz w:val="24"/>
          <w:szCs w:val="24"/>
        </w:rPr>
      </w:pPr>
    </w:p>
    <w:p w:rsidR="00C63C42" w:rsidRPr="00C63C42" w:rsidRDefault="00C63C42" w:rsidP="00C63C42">
      <w:pPr>
        <w:pStyle w:val="Ttulo2"/>
        <w:spacing w:before="201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>
        <w:rPr>
          <w:rFonts w:asciiTheme="majorHAnsi" w:hAnsiTheme="majorHAnsi" w:cstheme="majorHAnsi"/>
          <w:color w:val="4F81BC"/>
          <w:sz w:val="28"/>
          <w:szCs w:val="24"/>
        </w:rPr>
        <w:t>4</w:t>
      </w:r>
      <w:r>
        <w:rPr>
          <w:rFonts w:asciiTheme="majorHAnsi" w:hAnsiTheme="majorHAnsi" w:cstheme="majorHAnsi"/>
          <w:color w:val="4F81BC"/>
          <w:sz w:val="28"/>
          <w:szCs w:val="24"/>
        </w:rPr>
        <w:t xml:space="preserve">. </w:t>
      </w:r>
      <w:r>
        <w:rPr>
          <w:rFonts w:asciiTheme="majorHAnsi" w:hAnsiTheme="majorHAnsi" w:cstheme="majorHAnsi"/>
          <w:color w:val="4F81BC"/>
          <w:sz w:val="28"/>
          <w:szCs w:val="24"/>
        </w:rPr>
        <w:t>Herramientas utilizadas</w:t>
      </w:r>
    </w:p>
    <w:p w:rsidR="00C63C42" w:rsidRPr="00C63C42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Oficina de libre Office</w:t>
      </w:r>
    </w:p>
    <w:p w:rsidR="00C63C42" w:rsidRPr="00C63C42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  <w:t xml:space="preserve">Navegador web: </w:t>
      </w:r>
      <w:proofErr w:type="spellStart"/>
      <w:r w:rsidRPr="00C63C42">
        <w:rPr>
          <w:rFonts w:asciiTheme="majorHAnsi" w:hAnsiTheme="majorHAnsi" w:cstheme="majorHAnsi"/>
          <w:sz w:val="24"/>
          <w:szCs w:val="24"/>
        </w:rPr>
        <w:t>Chromium</w:t>
      </w:r>
      <w:proofErr w:type="spellEnd"/>
      <w:r w:rsidRPr="00C63C42">
        <w:rPr>
          <w:rFonts w:asciiTheme="majorHAnsi" w:hAnsiTheme="majorHAnsi" w:cstheme="majorHAnsi"/>
          <w:sz w:val="24"/>
          <w:szCs w:val="24"/>
        </w:rPr>
        <w:t xml:space="preserve">, Microsoft </w:t>
      </w:r>
      <w:proofErr w:type="spellStart"/>
      <w:r w:rsidRPr="00C63C42">
        <w:rPr>
          <w:rFonts w:asciiTheme="majorHAnsi" w:hAnsiTheme="majorHAnsi" w:cstheme="majorHAnsi"/>
          <w:sz w:val="24"/>
          <w:szCs w:val="24"/>
        </w:rPr>
        <w:t>Edge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C63C42" w:rsidRPr="00C63C42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  <w:t xml:space="preserve">Aplicaciones de video conferencia: Google </w:t>
      </w:r>
      <w:proofErr w:type="spellStart"/>
      <w:r w:rsidRPr="00C63C42">
        <w:rPr>
          <w:rFonts w:asciiTheme="majorHAnsi" w:hAnsiTheme="majorHAnsi" w:cstheme="majorHAnsi"/>
          <w:sz w:val="24"/>
          <w:szCs w:val="24"/>
        </w:rPr>
        <w:t>Meet</w:t>
      </w:r>
      <w:proofErr w:type="spellEnd"/>
      <w:r w:rsidRPr="00C63C42">
        <w:rPr>
          <w:rFonts w:asciiTheme="majorHAnsi" w:hAnsiTheme="majorHAnsi" w:cstheme="majorHAnsi"/>
          <w:sz w:val="24"/>
          <w:szCs w:val="24"/>
        </w:rPr>
        <w:t xml:space="preserve"> (hasta 40 minutos).</w:t>
      </w:r>
    </w:p>
    <w:p w:rsidR="00C63C42" w:rsidRPr="00C63C42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  <w:t xml:space="preserve">Visualizador de documentos en </w:t>
      </w:r>
      <w:proofErr w:type="spellStart"/>
      <w:r w:rsidRPr="00C63C42">
        <w:rPr>
          <w:rFonts w:asciiTheme="majorHAnsi" w:hAnsiTheme="majorHAnsi" w:cstheme="majorHAnsi"/>
          <w:sz w:val="24"/>
          <w:szCs w:val="24"/>
        </w:rPr>
        <w:t>format</w:t>
      </w:r>
      <w:proofErr w:type="spellEnd"/>
      <w:r w:rsidRPr="00C63C42">
        <w:rPr>
          <w:rFonts w:asciiTheme="majorHAnsi" w:hAnsiTheme="majorHAnsi" w:cstheme="majorHAnsi"/>
          <w:sz w:val="24"/>
          <w:szCs w:val="24"/>
        </w:rPr>
        <w:t xml:space="preserve"> PDF: </w:t>
      </w:r>
      <w:proofErr w:type="spellStart"/>
      <w:r w:rsidRPr="00C63C42">
        <w:rPr>
          <w:rFonts w:asciiTheme="majorHAnsi" w:hAnsiTheme="majorHAnsi" w:cstheme="majorHAnsi"/>
          <w:sz w:val="24"/>
          <w:szCs w:val="24"/>
        </w:rPr>
        <w:t>Foxit</w:t>
      </w:r>
      <w:proofErr w:type="spellEnd"/>
      <w:r w:rsidRPr="00C63C42">
        <w:rPr>
          <w:rFonts w:asciiTheme="majorHAnsi" w:hAnsiTheme="majorHAnsi" w:cstheme="majorHAnsi"/>
          <w:sz w:val="24"/>
          <w:szCs w:val="24"/>
        </w:rPr>
        <w:t xml:space="preserve"> Reader.</w:t>
      </w:r>
    </w:p>
    <w:p w:rsidR="00C63C42" w:rsidRPr="00C63C42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  <w:t>Para trabajar con archivos comprimidos: 7-ZIP.</w:t>
      </w:r>
    </w:p>
    <w:p w:rsidR="00C63C42" w:rsidRPr="00C63C42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  <w:t xml:space="preserve">Herramientas de diagramas UML: Visual </w:t>
      </w:r>
      <w:proofErr w:type="spellStart"/>
      <w:r w:rsidRPr="00C63C42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8601D0" w:rsidRPr="0074178C" w:rsidRDefault="00C63C42" w:rsidP="00C63C42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r w:rsidRPr="00C63C42">
        <w:rPr>
          <w:rFonts w:asciiTheme="majorHAnsi" w:hAnsiTheme="majorHAnsi" w:cstheme="majorHAnsi"/>
          <w:sz w:val="24"/>
          <w:szCs w:val="24"/>
        </w:rPr>
        <w:t>•</w:t>
      </w:r>
      <w:r w:rsidRPr="00C63C42">
        <w:rPr>
          <w:rFonts w:asciiTheme="majorHAnsi" w:hAnsiTheme="majorHAnsi" w:cstheme="majorHAnsi"/>
          <w:sz w:val="24"/>
          <w:szCs w:val="24"/>
        </w:rPr>
        <w:tab/>
        <w:t>Herramientas de</w:t>
      </w:r>
      <w:r>
        <w:rPr>
          <w:rFonts w:asciiTheme="majorHAnsi" w:hAnsiTheme="majorHAnsi" w:cstheme="majorHAnsi"/>
          <w:sz w:val="24"/>
          <w:szCs w:val="24"/>
        </w:rPr>
        <w:t xml:space="preserve"> base de datos: </w:t>
      </w:r>
      <w:proofErr w:type="spellStart"/>
      <w:r>
        <w:rPr>
          <w:rFonts w:asciiTheme="majorHAnsi" w:hAnsiTheme="majorHAnsi" w:cstheme="majorHAnsi"/>
          <w:sz w:val="24"/>
          <w:szCs w:val="24"/>
        </w:rPr>
        <w:t>M</w:t>
      </w:r>
      <w:bookmarkStart w:id="1" w:name="_GoBack"/>
      <w:bookmarkEnd w:id="1"/>
      <w:r>
        <w:rPr>
          <w:rFonts w:asciiTheme="majorHAnsi" w:hAnsiTheme="majorHAnsi" w:cstheme="majorHAnsi"/>
          <w:sz w:val="24"/>
          <w:szCs w:val="24"/>
        </w:rPr>
        <w:t>ySQLWorkbench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C63C42" w:rsidRPr="00C63C42" w:rsidRDefault="00C63C42" w:rsidP="00C63C42">
      <w:pPr>
        <w:pStyle w:val="Ttulo3"/>
        <w:jc w:val="both"/>
        <w:rPr>
          <w:rFonts w:cstheme="majorHAnsi"/>
          <w:b/>
          <w:color w:val="44546A" w:themeColor="text2"/>
        </w:rPr>
      </w:pPr>
      <w:bookmarkStart w:id="2" w:name="_bookmark2"/>
      <w:bookmarkEnd w:id="2"/>
      <w:proofErr w:type="spellStart"/>
      <w:r w:rsidRPr="00C63C42">
        <w:rPr>
          <w:rFonts w:cstheme="majorHAnsi"/>
          <w:b/>
          <w:color w:val="44546A" w:themeColor="text2"/>
        </w:rPr>
        <w:lastRenderedPageBreak/>
        <w:t>GitHub</w:t>
      </w:r>
      <w:proofErr w:type="spellEnd"/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proofErr w:type="spellStart"/>
      <w:r w:rsidRPr="00C63C42">
        <w:rPr>
          <w:rFonts w:asciiTheme="majorHAnsi" w:hAnsiTheme="majorHAnsi" w:cstheme="majorHAnsi"/>
        </w:rPr>
        <w:t>GitHub</w:t>
      </w:r>
      <w:proofErr w:type="spellEnd"/>
      <w:r w:rsidRPr="00C63C42">
        <w:rPr>
          <w:rFonts w:asciiTheme="majorHAnsi" w:hAnsiTheme="majorHAnsi" w:cstheme="majorHAnsi"/>
        </w:rPr>
        <w:t xml:space="preserve"> es una plataforma de </w:t>
      </w:r>
      <w:r w:rsidRPr="00C63C42">
        <w:rPr>
          <w:rFonts w:asciiTheme="majorHAnsi" w:hAnsiTheme="majorHAnsi" w:cstheme="majorHAnsi"/>
          <w:b/>
          <w:bCs/>
        </w:rPr>
        <w:t>desarrollo colaborativo de software</w:t>
      </w:r>
      <w:r w:rsidRPr="00C63C42">
        <w:rPr>
          <w:rFonts w:asciiTheme="majorHAnsi" w:hAnsiTheme="majorHAnsi" w:cstheme="majorHAnsi"/>
        </w:rPr>
        <w:t> para alojar proyectos utilizando el sistema de control de versiones GIT. El código y documentación del proyecto se almacena de forma pública, aunque también se puede hacer de forma privada, creando una cuenta de pago.</w:t>
      </w:r>
    </w:p>
    <w:p w:rsidR="00C63C42" w:rsidRPr="00C63C42" w:rsidRDefault="00C63C42" w:rsidP="00C63C42">
      <w:pPr>
        <w:jc w:val="center"/>
        <w:rPr>
          <w:rFonts w:asciiTheme="majorHAnsi" w:hAnsiTheme="majorHAnsi" w:cstheme="majorHAnsi"/>
          <w:color w:val="44546A" w:themeColor="text2"/>
        </w:rPr>
      </w:pPr>
      <w:r w:rsidRPr="00C63C42">
        <w:rPr>
          <w:rFonts w:asciiTheme="majorHAnsi" w:hAnsiTheme="majorHAnsi" w:cstheme="majorHAnsi"/>
          <w:noProof/>
          <w:color w:val="44546A" w:themeColor="text2"/>
          <w:lang w:eastAsia="es-AR"/>
        </w:rPr>
        <w:drawing>
          <wp:inline distT="0" distB="0" distL="0" distR="0" wp14:anchorId="692377C2" wp14:editId="10B639D3">
            <wp:extent cx="1038225" cy="4855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995" cy="4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2" w:rsidRPr="00C63C42" w:rsidRDefault="00C63C42" w:rsidP="00C63C42">
      <w:pPr>
        <w:pStyle w:val="Ttulo3"/>
        <w:jc w:val="both"/>
        <w:rPr>
          <w:rFonts w:cstheme="majorHAnsi"/>
          <w:b/>
          <w:color w:val="44546A" w:themeColor="text2"/>
        </w:rPr>
      </w:pPr>
      <w:bookmarkStart w:id="3" w:name="_Toc44260063"/>
      <w:proofErr w:type="spellStart"/>
      <w:r w:rsidRPr="00C63C42">
        <w:rPr>
          <w:rFonts w:cstheme="majorHAnsi"/>
          <w:b/>
          <w:color w:val="44546A" w:themeColor="text2"/>
        </w:rPr>
        <w:t>PHPUnit</w:t>
      </w:r>
      <w:bookmarkEnd w:id="3"/>
      <w:proofErr w:type="spellEnd"/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proofErr w:type="spellStart"/>
      <w:r w:rsidRPr="00C63C42">
        <w:rPr>
          <w:rFonts w:asciiTheme="majorHAnsi" w:hAnsiTheme="majorHAnsi" w:cstheme="majorHAnsi"/>
        </w:rPr>
        <w:t>PHPUnit</w:t>
      </w:r>
      <w:proofErr w:type="spellEnd"/>
      <w:r w:rsidRPr="00C63C42">
        <w:rPr>
          <w:rFonts w:asciiTheme="majorHAnsi" w:hAnsiTheme="majorHAnsi" w:cstheme="majorHAnsi"/>
        </w:rPr>
        <w:t xml:space="preserve"> fue creado con el objetivo de realizar pruebas unitarias en el lenguaje de programación PHP. Es un </w:t>
      </w:r>
      <w:proofErr w:type="spellStart"/>
      <w:r w:rsidRPr="00C63C42">
        <w:rPr>
          <w:rFonts w:asciiTheme="majorHAnsi" w:hAnsiTheme="majorHAnsi" w:cstheme="majorHAnsi"/>
        </w:rPr>
        <w:t>framework</w:t>
      </w:r>
      <w:proofErr w:type="spellEnd"/>
      <w:r w:rsidRPr="00C63C42">
        <w:rPr>
          <w:rFonts w:asciiTheme="majorHAnsi" w:hAnsiTheme="majorHAnsi" w:cstheme="majorHAnsi"/>
        </w:rPr>
        <w:t xml:space="preserve"> desarrollado en PHP que pertenece a la familia de </w:t>
      </w:r>
      <w:proofErr w:type="spellStart"/>
      <w:r w:rsidRPr="00C63C42">
        <w:rPr>
          <w:rFonts w:asciiTheme="majorHAnsi" w:hAnsiTheme="majorHAnsi" w:cstheme="majorHAnsi"/>
        </w:rPr>
        <w:t>xUnit</w:t>
      </w:r>
      <w:proofErr w:type="spellEnd"/>
      <w:r w:rsidRPr="00C63C42">
        <w:rPr>
          <w:rFonts w:asciiTheme="majorHAnsi" w:hAnsiTheme="majorHAnsi" w:cstheme="majorHAnsi"/>
        </w:rPr>
        <w:t xml:space="preserve"> y que ha sido creado por Sebastián </w:t>
      </w:r>
      <w:proofErr w:type="spellStart"/>
      <w:r w:rsidRPr="00C63C42">
        <w:rPr>
          <w:rFonts w:asciiTheme="majorHAnsi" w:hAnsiTheme="majorHAnsi" w:cstheme="majorHAnsi"/>
        </w:rPr>
        <w:t>Bergmann</w:t>
      </w:r>
      <w:proofErr w:type="spellEnd"/>
      <w:r w:rsidRPr="00C63C42">
        <w:rPr>
          <w:rFonts w:asciiTheme="majorHAnsi" w:hAnsiTheme="majorHAnsi" w:cstheme="majorHAnsi"/>
        </w:rPr>
        <w:t xml:space="preserve">. Como el objetivo es detectar errores, </w:t>
      </w:r>
      <w:proofErr w:type="spellStart"/>
      <w:r w:rsidRPr="00C63C42">
        <w:rPr>
          <w:rFonts w:asciiTheme="majorHAnsi" w:hAnsiTheme="majorHAnsi" w:cstheme="majorHAnsi"/>
        </w:rPr>
        <w:t>PHPUnit</w:t>
      </w:r>
      <w:proofErr w:type="spellEnd"/>
      <w:r w:rsidRPr="00C63C42">
        <w:rPr>
          <w:rFonts w:asciiTheme="majorHAnsi" w:hAnsiTheme="majorHAnsi" w:cstheme="majorHAnsi"/>
        </w:rPr>
        <w:t xml:space="preserve"> nos permite diseñar y ejecutar un conjunto de pruebas en una forma sencilla.</w:t>
      </w:r>
    </w:p>
    <w:p w:rsidR="00C63C42" w:rsidRPr="00C63C42" w:rsidRDefault="00C63C42" w:rsidP="00C63C42">
      <w:pPr>
        <w:jc w:val="center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  <w:noProof/>
          <w:lang w:eastAsia="es-AR"/>
        </w:rPr>
        <w:drawing>
          <wp:inline distT="0" distB="0" distL="0" distR="0" wp14:anchorId="39D52028" wp14:editId="403F6377">
            <wp:extent cx="962025" cy="70679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072" cy="7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2" w:rsidRPr="00C63C42" w:rsidRDefault="00C63C42" w:rsidP="00C63C42">
      <w:pPr>
        <w:spacing w:after="120"/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>Las pruebas unitarias nos permiten aislar ciertas partes de nuestro programa y demostrar que esas partes de forma individual funcionan correctamente. Se debe recordar que las pruebas deben estar diseñadas para encontrar problemas en las fases iniciales del desarrollo.</w:t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Para más información se debe observar el Manual de configuración de </w:t>
      </w:r>
      <w:proofErr w:type="spellStart"/>
      <w:r w:rsidRPr="00C63C42">
        <w:rPr>
          <w:rFonts w:asciiTheme="majorHAnsi" w:hAnsiTheme="majorHAnsi" w:cstheme="majorHAnsi"/>
        </w:rPr>
        <w:t>PHPUnit</w:t>
      </w:r>
      <w:proofErr w:type="spellEnd"/>
      <w:r w:rsidRPr="00C63C42">
        <w:rPr>
          <w:rFonts w:asciiTheme="majorHAnsi" w:hAnsiTheme="majorHAnsi" w:cstheme="majorHAnsi"/>
        </w:rPr>
        <w:t xml:space="preserve"> que queda disponible en el repositorio del proyecto.</w:t>
      </w:r>
    </w:p>
    <w:p w:rsidR="00C63C42" w:rsidRPr="00C63C42" w:rsidRDefault="00C63C42" w:rsidP="00C63C42">
      <w:pPr>
        <w:spacing w:line="240" w:lineRule="auto"/>
        <w:rPr>
          <w:rFonts w:asciiTheme="majorHAnsi" w:eastAsia="Times New Roman" w:hAnsiTheme="majorHAnsi" w:cstheme="majorHAnsi"/>
          <w:b/>
          <w:bCs/>
          <w:color w:val="FFC000"/>
        </w:rPr>
      </w:pPr>
      <w:bookmarkStart w:id="4" w:name="_Toc44260065"/>
    </w:p>
    <w:p w:rsidR="00C63C42" w:rsidRPr="00C63C42" w:rsidRDefault="00C63C42" w:rsidP="00C63C42">
      <w:pPr>
        <w:pStyle w:val="Ttulo3"/>
        <w:jc w:val="both"/>
        <w:rPr>
          <w:rFonts w:cstheme="majorHAnsi"/>
          <w:b/>
          <w:color w:val="44546A" w:themeColor="text2"/>
        </w:rPr>
      </w:pPr>
      <w:bookmarkStart w:id="5" w:name="_Toc44260066"/>
      <w:bookmarkEnd w:id="4"/>
      <w:proofErr w:type="spellStart"/>
      <w:r w:rsidRPr="00C63C42">
        <w:rPr>
          <w:rFonts w:cstheme="majorHAnsi"/>
          <w:b/>
          <w:color w:val="44546A" w:themeColor="text2"/>
        </w:rPr>
        <w:t>Tortoise</w:t>
      </w:r>
      <w:proofErr w:type="spellEnd"/>
      <w:r w:rsidRPr="00C63C42">
        <w:rPr>
          <w:rFonts w:cstheme="majorHAnsi"/>
          <w:b/>
          <w:color w:val="44546A" w:themeColor="text2"/>
        </w:rPr>
        <w:t xml:space="preserve"> SVN</w:t>
      </w:r>
      <w:bookmarkEnd w:id="5"/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proofErr w:type="spellStart"/>
      <w:r w:rsidRPr="00C63C42">
        <w:rPr>
          <w:rFonts w:asciiTheme="majorHAnsi" w:hAnsiTheme="majorHAnsi" w:cstheme="majorHAnsi"/>
        </w:rPr>
        <w:t>TortoiseSVN</w:t>
      </w:r>
      <w:proofErr w:type="spellEnd"/>
      <w:r w:rsidRPr="00C63C42">
        <w:rPr>
          <w:rFonts w:asciiTheme="majorHAnsi" w:hAnsiTheme="majorHAnsi" w:cstheme="majorHAnsi"/>
        </w:rPr>
        <w:t xml:space="preserve"> es un cliente Apache </w:t>
      </w:r>
      <w:proofErr w:type="spellStart"/>
      <w:r w:rsidRPr="00C63C42">
        <w:rPr>
          <w:rFonts w:asciiTheme="majorHAnsi" w:hAnsiTheme="majorHAnsi" w:cstheme="majorHAnsi"/>
        </w:rPr>
        <w:t>Subversion</w:t>
      </w:r>
      <w:proofErr w:type="spellEnd"/>
      <w:r w:rsidRPr="00C63C42">
        <w:rPr>
          <w:rFonts w:asciiTheme="majorHAnsi" w:hAnsiTheme="majorHAnsi" w:cstheme="majorHAnsi"/>
        </w:rPr>
        <w:t xml:space="preserve">, implementado como una extensión de </w:t>
      </w:r>
      <w:proofErr w:type="spellStart"/>
      <w:r w:rsidRPr="00C63C42">
        <w:rPr>
          <w:rFonts w:asciiTheme="majorHAnsi" w:hAnsiTheme="majorHAnsi" w:cstheme="majorHAnsi"/>
        </w:rPr>
        <w:t>shell</w:t>
      </w:r>
      <w:proofErr w:type="spellEnd"/>
      <w:r w:rsidRPr="00C63C42">
        <w:rPr>
          <w:rFonts w:asciiTheme="majorHAnsi" w:hAnsiTheme="majorHAnsi" w:cstheme="majorHAnsi"/>
        </w:rPr>
        <w:t xml:space="preserve"> de Windows. Es intuitivo y fácil de usar, ya que no requiere que se ejecute el cliente de línea de comandos de </w:t>
      </w:r>
      <w:proofErr w:type="spellStart"/>
      <w:r w:rsidRPr="00C63C42">
        <w:rPr>
          <w:rFonts w:asciiTheme="majorHAnsi" w:hAnsiTheme="majorHAnsi" w:cstheme="majorHAnsi"/>
        </w:rPr>
        <w:t>Subversion</w:t>
      </w:r>
      <w:proofErr w:type="spellEnd"/>
      <w:r w:rsidRPr="00C63C42">
        <w:rPr>
          <w:rFonts w:asciiTheme="majorHAnsi" w:hAnsiTheme="majorHAnsi" w:cstheme="majorHAnsi"/>
        </w:rPr>
        <w:t>. Y es de uso gratuito, incluso en un entorno comercial.</w:t>
      </w:r>
    </w:p>
    <w:p w:rsidR="00C63C42" w:rsidRPr="00C63C42" w:rsidRDefault="00C63C42" w:rsidP="00C63C42">
      <w:pPr>
        <w:jc w:val="center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  <w:noProof/>
          <w:lang w:eastAsia="es-AR"/>
        </w:rPr>
        <w:drawing>
          <wp:inline distT="0" distB="0" distL="0" distR="0" wp14:anchorId="5AD7AA44" wp14:editId="1EABCAF9">
            <wp:extent cx="2628900" cy="48096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394" cy="4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Se hará uso de </w:t>
      </w:r>
      <w:proofErr w:type="spellStart"/>
      <w:r w:rsidRPr="00C63C42">
        <w:rPr>
          <w:rFonts w:asciiTheme="majorHAnsi" w:hAnsiTheme="majorHAnsi" w:cstheme="majorHAnsi"/>
        </w:rPr>
        <w:t>Tortoise</w:t>
      </w:r>
      <w:proofErr w:type="spellEnd"/>
      <w:r w:rsidRPr="00C63C42">
        <w:rPr>
          <w:rFonts w:asciiTheme="majorHAnsi" w:hAnsiTheme="majorHAnsi" w:cstheme="majorHAnsi"/>
        </w:rPr>
        <w:t xml:space="preserve"> SVN para administrar los cambios y actualizaciones del repositorio del proyecto.</w:t>
      </w:r>
    </w:p>
    <w:p w:rsidR="00C63C42" w:rsidRPr="00C63C42" w:rsidRDefault="00C63C42" w:rsidP="00C63C42">
      <w:pPr>
        <w:spacing w:line="240" w:lineRule="auto"/>
        <w:rPr>
          <w:rFonts w:asciiTheme="majorHAnsi" w:eastAsia="Times New Roman" w:hAnsiTheme="majorHAnsi" w:cstheme="majorHAnsi"/>
          <w:b/>
          <w:bCs/>
          <w:color w:val="FFC000"/>
        </w:rPr>
      </w:pPr>
      <w:bookmarkStart w:id="6" w:name="_Toc44260067"/>
    </w:p>
    <w:p w:rsidR="00C63C42" w:rsidRPr="00C63C42" w:rsidRDefault="00C63C42" w:rsidP="00C63C42">
      <w:pPr>
        <w:pStyle w:val="Ttulo3"/>
        <w:jc w:val="both"/>
        <w:rPr>
          <w:rFonts w:cstheme="majorHAnsi"/>
          <w:b/>
          <w:color w:val="44546A" w:themeColor="text2"/>
        </w:rPr>
      </w:pPr>
      <w:r w:rsidRPr="00C63C42">
        <w:rPr>
          <w:rFonts w:cstheme="majorHAnsi"/>
          <w:b/>
          <w:color w:val="44546A" w:themeColor="text2"/>
        </w:rPr>
        <w:t xml:space="preserve">Visual Studio </w:t>
      </w:r>
      <w:proofErr w:type="spellStart"/>
      <w:r w:rsidRPr="00C63C42">
        <w:rPr>
          <w:rFonts w:cstheme="majorHAnsi"/>
          <w:b/>
          <w:color w:val="44546A" w:themeColor="text2"/>
        </w:rPr>
        <w:t>Code</w:t>
      </w:r>
      <w:bookmarkEnd w:id="6"/>
      <w:proofErr w:type="spellEnd"/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Visual Studio </w:t>
      </w:r>
      <w:proofErr w:type="spellStart"/>
      <w:r w:rsidRPr="00C63C42">
        <w:rPr>
          <w:rFonts w:asciiTheme="majorHAnsi" w:hAnsiTheme="majorHAnsi" w:cstheme="majorHAnsi"/>
        </w:rPr>
        <w:t>Code</w:t>
      </w:r>
      <w:proofErr w:type="spellEnd"/>
      <w:r w:rsidRPr="00C63C42">
        <w:rPr>
          <w:rFonts w:asciiTheme="majorHAnsi" w:hAnsiTheme="majorHAnsi" w:cstheme="majorHAnsi"/>
        </w:rPr>
        <w:t xml:space="preserve"> (VSC)  es un editor de código desarrollado por </w:t>
      </w:r>
      <w:proofErr w:type="spellStart"/>
      <w:r w:rsidRPr="00C63C42">
        <w:rPr>
          <w:rFonts w:asciiTheme="majorHAnsi" w:hAnsiTheme="majorHAnsi" w:cstheme="majorHAnsi"/>
        </w:rPr>
        <w:t>Microsoftpara</w:t>
      </w:r>
      <w:proofErr w:type="spellEnd"/>
      <w:r w:rsidRPr="00C63C42">
        <w:rPr>
          <w:rFonts w:asciiTheme="majorHAnsi" w:hAnsiTheme="majorHAnsi" w:cstheme="majorHAnsi"/>
        </w:rPr>
        <w:t xml:space="preserve"> Windows, Linux y </w:t>
      </w:r>
      <w:proofErr w:type="spellStart"/>
      <w:r w:rsidRPr="00C63C42">
        <w:rPr>
          <w:rFonts w:asciiTheme="majorHAnsi" w:hAnsiTheme="majorHAnsi" w:cstheme="majorHAnsi"/>
        </w:rPr>
        <w:t>MacOS</w:t>
      </w:r>
      <w:proofErr w:type="spellEnd"/>
      <w:r w:rsidRPr="00C63C42">
        <w:rPr>
          <w:rFonts w:asciiTheme="majorHAnsi" w:hAnsiTheme="majorHAnsi" w:cstheme="majorHAnsi"/>
        </w:rPr>
        <w:t>. Incluye soporte para la </w:t>
      </w:r>
      <w:hyperlink r:id="rId13" w:tooltip="Depuración de programas" w:history="1">
        <w:r w:rsidRPr="00C63C42">
          <w:rPr>
            <w:rFonts w:asciiTheme="majorHAnsi" w:hAnsiTheme="majorHAnsi" w:cstheme="majorHAnsi"/>
          </w:rPr>
          <w:t>depuración</w:t>
        </w:r>
      </w:hyperlink>
      <w:r w:rsidRPr="00C63C42">
        <w:rPr>
          <w:rFonts w:asciiTheme="majorHAnsi" w:hAnsiTheme="majorHAnsi" w:cstheme="majorHAnsi"/>
        </w:rPr>
        <w:t xml:space="preserve">, control integrado de GIT, resaltado de sintaxis, finalización inteligente de código, fragmentos y refactorización de código. También es personalizable, por lo que los usuarios pueden cambiar el tema del editor, los atajos de teclado y las preferencias. Es gratuito y de código </w:t>
      </w:r>
      <w:proofErr w:type="spellStart"/>
      <w:r w:rsidRPr="00C63C42">
        <w:rPr>
          <w:rFonts w:asciiTheme="majorHAnsi" w:hAnsiTheme="majorHAnsi" w:cstheme="majorHAnsi"/>
        </w:rPr>
        <w:t>abierto</w:t>
      </w:r>
      <w:proofErr w:type="gramStart"/>
      <w:r w:rsidRPr="00C63C42">
        <w:rPr>
          <w:rFonts w:asciiTheme="majorHAnsi" w:hAnsiTheme="majorHAnsi" w:cstheme="majorHAnsi"/>
        </w:rPr>
        <w:t>,aunque</w:t>
      </w:r>
      <w:proofErr w:type="spellEnd"/>
      <w:proofErr w:type="gramEnd"/>
      <w:r w:rsidRPr="00C63C42">
        <w:rPr>
          <w:rFonts w:asciiTheme="majorHAnsi" w:hAnsiTheme="majorHAnsi" w:cstheme="majorHAnsi"/>
        </w:rPr>
        <w:t xml:space="preserve"> la descarga oficial está bajo </w:t>
      </w:r>
      <w:hyperlink r:id="rId14" w:tooltip="Software privativo" w:history="1">
        <w:r w:rsidRPr="00C63C42">
          <w:rPr>
            <w:rFonts w:asciiTheme="majorHAnsi" w:hAnsiTheme="majorHAnsi" w:cstheme="majorHAnsi"/>
          </w:rPr>
          <w:t>software privativo</w:t>
        </w:r>
      </w:hyperlink>
      <w:r w:rsidRPr="00C63C42">
        <w:rPr>
          <w:rFonts w:asciiTheme="majorHAnsi" w:hAnsiTheme="majorHAnsi" w:cstheme="majorHAnsi"/>
        </w:rPr>
        <w:t> e incluye características personalizadas por </w:t>
      </w:r>
      <w:hyperlink r:id="rId15" w:tooltip="Microsoft" w:history="1">
        <w:r w:rsidRPr="00C63C42">
          <w:rPr>
            <w:rFonts w:asciiTheme="majorHAnsi" w:hAnsiTheme="majorHAnsi" w:cstheme="majorHAnsi"/>
          </w:rPr>
          <w:t>Microsoft</w:t>
        </w:r>
      </w:hyperlink>
      <w:r w:rsidRPr="00C63C42">
        <w:rPr>
          <w:rFonts w:asciiTheme="majorHAnsi" w:hAnsiTheme="majorHAnsi" w:cstheme="majorHAnsi"/>
        </w:rPr>
        <w:t>.</w:t>
      </w:r>
    </w:p>
    <w:p w:rsidR="00C63C42" w:rsidRPr="00C63C42" w:rsidRDefault="00C63C42" w:rsidP="00C63C42">
      <w:pPr>
        <w:jc w:val="center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  <w:noProof/>
          <w:lang w:eastAsia="es-AR"/>
        </w:rPr>
        <w:lastRenderedPageBreak/>
        <w:drawing>
          <wp:inline distT="0" distB="0" distL="0" distR="0" wp14:anchorId="3F9664E2" wp14:editId="07A9154F">
            <wp:extent cx="1571625" cy="8403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1124" cy="8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Es compatible con varios lenguajes de programación y un conjunto de características que pueden o no estar disponibles para un idioma dado. Muchas de las características de Visual Studio </w:t>
      </w:r>
      <w:proofErr w:type="spellStart"/>
      <w:r w:rsidRPr="00C63C42">
        <w:rPr>
          <w:rFonts w:asciiTheme="majorHAnsi" w:hAnsiTheme="majorHAnsi" w:cstheme="majorHAnsi"/>
        </w:rPr>
        <w:t>Code</w:t>
      </w:r>
      <w:proofErr w:type="spellEnd"/>
      <w:r w:rsidRPr="00C63C42">
        <w:rPr>
          <w:rFonts w:asciiTheme="majorHAnsi" w:hAnsiTheme="majorHAnsi" w:cstheme="majorHAnsi"/>
        </w:rPr>
        <w:t xml:space="preserve"> no están expuestas a través de los menús o la interfaz de usuario. Más bien, se accede a través de la paleta de comandos o a través de archivos. </w:t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En este proyecto se hace uso de esta herramienta para desarrollar la aplicación móvil. </w:t>
      </w:r>
    </w:p>
    <w:p w:rsidR="00C63C42" w:rsidRPr="00C63C42" w:rsidRDefault="00C63C42" w:rsidP="00C63C42">
      <w:pPr>
        <w:spacing w:line="240" w:lineRule="auto"/>
        <w:rPr>
          <w:rFonts w:asciiTheme="majorHAnsi" w:eastAsia="Times New Roman" w:hAnsiTheme="majorHAnsi" w:cstheme="majorHAnsi"/>
          <w:b/>
          <w:bCs/>
          <w:color w:val="FFC000"/>
        </w:rPr>
      </w:pPr>
      <w:bookmarkStart w:id="7" w:name="_Toc44260068"/>
    </w:p>
    <w:p w:rsidR="00C63C42" w:rsidRPr="00C63C42" w:rsidRDefault="00C63C42" w:rsidP="00C63C42">
      <w:pPr>
        <w:pStyle w:val="Ttulo3"/>
        <w:jc w:val="both"/>
        <w:rPr>
          <w:rFonts w:cstheme="majorHAnsi"/>
          <w:b/>
          <w:color w:val="44546A" w:themeColor="text2"/>
        </w:rPr>
      </w:pPr>
      <w:r w:rsidRPr="00C63C42">
        <w:rPr>
          <w:rFonts w:cstheme="majorHAnsi"/>
          <w:b/>
          <w:color w:val="44546A" w:themeColor="text2"/>
        </w:rPr>
        <w:t>XAMPP</w:t>
      </w:r>
      <w:bookmarkEnd w:id="7"/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XAMPP es una distribución de Apache completamente gratuita y fácil de instalar que contiene </w:t>
      </w:r>
      <w:proofErr w:type="spellStart"/>
      <w:r w:rsidRPr="00C63C42">
        <w:rPr>
          <w:rFonts w:asciiTheme="majorHAnsi" w:hAnsiTheme="majorHAnsi" w:cstheme="majorHAnsi"/>
        </w:rPr>
        <w:t>MariaDB</w:t>
      </w:r>
      <w:proofErr w:type="spellEnd"/>
      <w:r w:rsidRPr="00C63C42">
        <w:rPr>
          <w:rFonts w:asciiTheme="majorHAnsi" w:hAnsiTheme="majorHAnsi" w:cstheme="majorHAnsi"/>
        </w:rPr>
        <w:t>, PHP y Perl. El paquete de instalación de XAMPP ha sido diseñado para ser increíblemente fácil de instalar y usar.</w:t>
      </w:r>
    </w:p>
    <w:p w:rsidR="00C63C42" w:rsidRPr="00C63C42" w:rsidRDefault="00C63C42" w:rsidP="00C63C42">
      <w:pPr>
        <w:jc w:val="center"/>
        <w:rPr>
          <w:rFonts w:asciiTheme="majorHAnsi" w:hAnsiTheme="majorHAnsi" w:cstheme="majorHAnsi"/>
          <w:color w:val="555555"/>
          <w:shd w:val="clear" w:color="auto" w:fill="EFEEE5"/>
        </w:rPr>
      </w:pPr>
      <w:r w:rsidRPr="00C63C42">
        <w:rPr>
          <w:rFonts w:asciiTheme="majorHAnsi" w:hAnsiTheme="majorHAnsi" w:cstheme="majorHAnsi"/>
          <w:noProof/>
          <w:lang w:eastAsia="es-AR"/>
        </w:rPr>
        <w:drawing>
          <wp:inline distT="0" distB="0" distL="0" distR="0" wp14:anchorId="7CA33E0E" wp14:editId="1D908E6F">
            <wp:extent cx="2209800" cy="67083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4216" cy="6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>El programa se distribuye con la licencia </w:t>
      </w:r>
      <w:hyperlink r:id="rId18" w:tooltip="GNU" w:history="1">
        <w:r w:rsidRPr="00C63C42">
          <w:rPr>
            <w:rFonts w:asciiTheme="majorHAnsi" w:hAnsiTheme="majorHAnsi" w:cstheme="majorHAnsi"/>
          </w:rPr>
          <w:t>GNU</w:t>
        </w:r>
      </w:hyperlink>
      <w:r w:rsidRPr="00C63C42">
        <w:rPr>
          <w:rFonts w:asciiTheme="majorHAnsi" w:hAnsiTheme="majorHAnsi" w:cstheme="majorHAnsi"/>
        </w:rPr>
        <w:t> y actúa como un servidor web libre, fácil de usar y capaz de interpretar páginas dinámicas. A esta fecha, XAMPP está disponible para </w:t>
      </w:r>
      <w:hyperlink r:id="rId19" w:tooltip="Microsoft Windows" w:history="1">
        <w:r w:rsidRPr="00C63C42">
          <w:rPr>
            <w:rFonts w:asciiTheme="majorHAnsi" w:hAnsiTheme="majorHAnsi" w:cstheme="majorHAnsi"/>
          </w:rPr>
          <w:t>Microsoft Windows</w:t>
        </w:r>
      </w:hyperlink>
      <w:r w:rsidRPr="00C63C42">
        <w:rPr>
          <w:rFonts w:asciiTheme="majorHAnsi" w:hAnsiTheme="majorHAnsi" w:cstheme="majorHAnsi"/>
        </w:rPr>
        <w:t>, </w:t>
      </w:r>
      <w:hyperlink r:id="rId20" w:tooltip="GNU/Linux" w:history="1">
        <w:r w:rsidRPr="00C63C42">
          <w:rPr>
            <w:rFonts w:asciiTheme="majorHAnsi" w:hAnsiTheme="majorHAnsi" w:cstheme="majorHAnsi"/>
          </w:rPr>
          <w:t>GNU/Linux</w:t>
        </w:r>
      </w:hyperlink>
      <w:r w:rsidRPr="00C63C42">
        <w:rPr>
          <w:rFonts w:asciiTheme="majorHAnsi" w:hAnsiTheme="majorHAnsi" w:cstheme="majorHAnsi"/>
        </w:rPr>
        <w:t>, </w:t>
      </w:r>
      <w:hyperlink r:id="rId21" w:tooltip="Solaris (sistema operativo)" w:history="1">
        <w:r w:rsidRPr="00C63C42">
          <w:rPr>
            <w:rFonts w:asciiTheme="majorHAnsi" w:hAnsiTheme="majorHAnsi" w:cstheme="majorHAnsi"/>
          </w:rPr>
          <w:t>Solaris</w:t>
        </w:r>
      </w:hyperlink>
      <w:r w:rsidRPr="00C63C42">
        <w:rPr>
          <w:rFonts w:asciiTheme="majorHAnsi" w:hAnsiTheme="majorHAnsi" w:cstheme="majorHAnsi"/>
        </w:rPr>
        <w:t> y </w:t>
      </w:r>
      <w:hyperlink r:id="rId22" w:tooltip="Mac OS X" w:history="1">
        <w:r w:rsidRPr="00C63C42">
          <w:rPr>
            <w:rFonts w:asciiTheme="majorHAnsi" w:hAnsiTheme="majorHAnsi" w:cstheme="majorHAnsi"/>
          </w:rPr>
          <w:t>Mac OS X</w:t>
        </w:r>
      </w:hyperlink>
      <w:r w:rsidRPr="00C63C42">
        <w:rPr>
          <w:rFonts w:asciiTheme="majorHAnsi" w:hAnsiTheme="majorHAnsi" w:cstheme="majorHAnsi"/>
        </w:rPr>
        <w:t>.</w:t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>Se hace uso de XAMPP para desplegar el sitio web y administrar las características de la base de datos.</w:t>
      </w:r>
    </w:p>
    <w:p w:rsidR="00C63C42" w:rsidRPr="00C63C42" w:rsidRDefault="00C63C42" w:rsidP="00C63C42">
      <w:pPr>
        <w:spacing w:line="240" w:lineRule="auto"/>
        <w:rPr>
          <w:rFonts w:asciiTheme="majorHAnsi" w:eastAsia="Times New Roman" w:hAnsiTheme="majorHAnsi" w:cstheme="majorHAnsi"/>
          <w:b/>
          <w:bCs/>
          <w:color w:val="FFC000"/>
        </w:rPr>
      </w:pPr>
      <w:bookmarkStart w:id="8" w:name="_Toc44260069"/>
    </w:p>
    <w:p w:rsidR="00C63C42" w:rsidRPr="00C63C42" w:rsidRDefault="00C63C42" w:rsidP="00C63C42">
      <w:pPr>
        <w:pStyle w:val="Ttulo3"/>
        <w:jc w:val="both"/>
        <w:rPr>
          <w:rFonts w:cstheme="majorHAnsi"/>
          <w:b/>
          <w:color w:val="44546A" w:themeColor="text2"/>
        </w:rPr>
      </w:pPr>
      <w:proofErr w:type="spellStart"/>
      <w:r w:rsidRPr="00C63C42">
        <w:rPr>
          <w:rFonts w:cstheme="majorHAnsi"/>
          <w:b/>
          <w:color w:val="44546A" w:themeColor="text2"/>
        </w:rPr>
        <w:t>Xdebug</w:t>
      </w:r>
      <w:bookmarkEnd w:id="8"/>
      <w:proofErr w:type="spellEnd"/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proofErr w:type="spellStart"/>
      <w:r w:rsidRPr="00C63C42">
        <w:rPr>
          <w:rFonts w:asciiTheme="majorHAnsi" w:hAnsiTheme="majorHAnsi" w:cstheme="majorHAnsi"/>
        </w:rPr>
        <w:t>XDebug</w:t>
      </w:r>
      <w:proofErr w:type="spellEnd"/>
      <w:r w:rsidRPr="00C63C42">
        <w:rPr>
          <w:rFonts w:asciiTheme="majorHAnsi" w:hAnsiTheme="majorHAnsi" w:cstheme="majorHAnsi"/>
        </w:rPr>
        <w:t xml:space="preserve"> es una extensión de PHP que proporciona al desarrollador ciertas características para la depuración. Dichas características son:</w:t>
      </w:r>
    </w:p>
    <w:p w:rsidR="00C63C42" w:rsidRPr="00C63C42" w:rsidRDefault="00C63C42" w:rsidP="00C63C42">
      <w:pPr>
        <w:numPr>
          <w:ilvl w:val="0"/>
          <w:numId w:val="4"/>
        </w:numPr>
        <w:spacing w:before="200" w:after="0" w:line="276" w:lineRule="auto"/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>Seguimientos de pila. Salida detallada de la ruta que se siguió, incluyendo parámetros enviados a las funciones llamadas.</w:t>
      </w:r>
    </w:p>
    <w:p w:rsidR="00C63C42" w:rsidRPr="00C63C42" w:rsidRDefault="00C63C42" w:rsidP="00C63C42">
      <w:pPr>
        <w:numPr>
          <w:ilvl w:val="0"/>
          <w:numId w:val="4"/>
        </w:numPr>
        <w:spacing w:before="200" w:after="0" w:line="276" w:lineRule="auto"/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>Una salida al estilo VAR_DUMP que produce información estructurada.</w:t>
      </w:r>
    </w:p>
    <w:p w:rsidR="00C63C42" w:rsidRPr="00C63C42" w:rsidRDefault="00C63C42" w:rsidP="00C63C42">
      <w:pPr>
        <w:numPr>
          <w:ilvl w:val="0"/>
          <w:numId w:val="4"/>
        </w:numPr>
        <w:spacing w:before="200" w:after="0" w:line="276" w:lineRule="auto"/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Generador de perfiles para detectar cuellos de botella en la aplicación. Esto se puede visualizar con una herramienta externa como </w:t>
      </w:r>
      <w:proofErr w:type="spellStart"/>
      <w:r w:rsidRPr="00C63C42">
        <w:rPr>
          <w:rFonts w:asciiTheme="majorHAnsi" w:hAnsiTheme="majorHAnsi" w:cstheme="majorHAnsi"/>
        </w:rPr>
        <w:t>KCacheGrind</w:t>
      </w:r>
      <w:proofErr w:type="spellEnd"/>
      <w:r w:rsidRPr="00C63C42">
        <w:rPr>
          <w:rFonts w:asciiTheme="majorHAnsi" w:hAnsiTheme="majorHAnsi" w:cstheme="majorHAnsi"/>
        </w:rPr>
        <w:t xml:space="preserve"> o </w:t>
      </w:r>
      <w:proofErr w:type="spellStart"/>
      <w:r w:rsidRPr="00C63C42">
        <w:rPr>
          <w:rFonts w:asciiTheme="majorHAnsi" w:hAnsiTheme="majorHAnsi" w:cstheme="majorHAnsi"/>
        </w:rPr>
        <w:t>WinCacheGrind</w:t>
      </w:r>
      <w:proofErr w:type="spellEnd"/>
      <w:r w:rsidRPr="00C63C42">
        <w:rPr>
          <w:rFonts w:asciiTheme="majorHAnsi" w:hAnsiTheme="majorHAnsi" w:cstheme="majorHAnsi"/>
        </w:rPr>
        <w:t>.</w:t>
      </w:r>
    </w:p>
    <w:p w:rsidR="00C63C42" w:rsidRPr="00C63C42" w:rsidRDefault="00C63C42" w:rsidP="00C63C42">
      <w:pPr>
        <w:numPr>
          <w:ilvl w:val="0"/>
          <w:numId w:val="4"/>
        </w:numPr>
        <w:spacing w:before="200" w:after="0" w:line="276" w:lineRule="auto"/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Un depurador remoto que se puede utilizar para establecer una conexión entre </w:t>
      </w:r>
      <w:proofErr w:type="spellStart"/>
      <w:r w:rsidRPr="00C63C42">
        <w:rPr>
          <w:rFonts w:asciiTheme="majorHAnsi" w:hAnsiTheme="majorHAnsi" w:cstheme="majorHAnsi"/>
        </w:rPr>
        <w:t>XDebug</w:t>
      </w:r>
      <w:proofErr w:type="spellEnd"/>
      <w:r w:rsidRPr="00C63C42">
        <w:rPr>
          <w:rFonts w:asciiTheme="majorHAnsi" w:hAnsiTheme="majorHAnsi" w:cstheme="majorHAnsi"/>
        </w:rPr>
        <w:t xml:space="preserve"> de forma remota con un cliente.</w:t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proofErr w:type="spellStart"/>
      <w:r w:rsidRPr="00C63C42">
        <w:rPr>
          <w:rFonts w:asciiTheme="majorHAnsi" w:hAnsiTheme="majorHAnsi" w:cstheme="majorHAnsi"/>
        </w:rPr>
        <w:t>XDebug</w:t>
      </w:r>
      <w:proofErr w:type="spellEnd"/>
      <w:r w:rsidRPr="00C63C42">
        <w:rPr>
          <w:rFonts w:asciiTheme="majorHAnsi" w:hAnsiTheme="majorHAnsi" w:cstheme="majorHAnsi"/>
        </w:rPr>
        <w:t xml:space="preserve"> le permite al desarrollador de software romper la ejecución del código e inspeccionar todas las variables en el alcance durante una solicitud. Se puede decir que durante una sola iteración es posible encontrar problemas sin llenar el código de alertas o </w:t>
      </w:r>
      <w:proofErr w:type="spellStart"/>
      <w:r w:rsidRPr="00C63C42">
        <w:rPr>
          <w:rFonts w:asciiTheme="majorHAnsi" w:hAnsiTheme="majorHAnsi" w:cstheme="majorHAnsi"/>
        </w:rPr>
        <w:t>logs</w:t>
      </w:r>
      <w:proofErr w:type="spellEnd"/>
      <w:r w:rsidRPr="00C63C42">
        <w:rPr>
          <w:rFonts w:asciiTheme="majorHAnsi" w:hAnsiTheme="majorHAnsi" w:cstheme="majorHAnsi"/>
        </w:rPr>
        <w:t>. Básicamente, ahorra una gran cantidad de tiempo al momento de rastrear problemas y ayuda a que el flujo de trabajo sea más eficiente.</w:t>
      </w:r>
    </w:p>
    <w:p w:rsidR="00C63C42" w:rsidRPr="00C63C42" w:rsidRDefault="00C63C42" w:rsidP="00C63C42">
      <w:pPr>
        <w:jc w:val="center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  <w:noProof/>
          <w:lang w:eastAsia="es-AR"/>
        </w:rPr>
        <w:lastRenderedPageBreak/>
        <w:drawing>
          <wp:inline distT="0" distB="0" distL="0" distR="0" wp14:anchorId="4DB4E8CD" wp14:editId="3053EE52">
            <wp:extent cx="1495425" cy="775822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6427" cy="7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42" w:rsidRPr="00C63C42" w:rsidRDefault="00C63C42" w:rsidP="00C63C42">
      <w:pP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Esta herramienta encuentra su mayor utilidad al momento de encontrar y solucionar un problema cuya causa es totalmente desconocida para el programador. Muchas veces, es posible saber la causa de un problema y rastrearlo en forma sencilla, pero un comportamiento extraño causa un análisis mayor. Los puntos de interrupción que brinda </w:t>
      </w:r>
      <w:proofErr w:type="spellStart"/>
      <w:r w:rsidRPr="00C63C42">
        <w:rPr>
          <w:rFonts w:asciiTheme="majorHAnsi" w:hAnsiTheme="majorHAnsi" w:cstheme="majorHAnsi"/>
        </w:rPr>
        <w:t>XDebug</w:t>
      </w:r>
      <w:proofErr w:type="spellEnd"/>
      <w:r w:rsidRPr="00C63C42">
        <w:rPr>
          <w:rFonts w:asciiTheme="majorHAnsi" w:hAnsiTheme="majorHAnsi" w:cstheme="majorHAnsi"/>
        </w:rPr>
        <w:t xml:space="preserve"> permiten pausar el código en cualquier momento haciendo que el seguimiento sea mucho más sencillo.</w:t>
      </w:r>
    </w:p>
    <w:p w:rsidR="00065C06" w:rsidRPr="00C63C42" w:rsidRDefault="00C63C42" w:rsidP="00C63C42">
      <w:pPr>
        <w:pBdr>
          <w:bottom w:val="single" w:sz="6" w:space="1" w:color="auto"/>
        </w:pBdr>
        <w:jc w:val="both"/>
        <w:rPr>
          <w:rFonts w:asciiTheme="majorHAnsi" w:hAnsiTheme="majorHAnsi" w:cstheme="majorHAnsi"/>
        </w:rPr>
      </w:pPr>
      <w:r w:rsidRPr="00C63C42">
        <w:rPr>
          <w:rFonts w:asciiTheme="majorHAnsi" w:hAnsiTheme="majorHAnsi" w:cstheme="majorHAnsi"/>
        </w:rPr>
        <w:t xml:space="preserve">Para más información se debe observar el Manual de configuración de </w:t>
      </w:r>
      <w:proofErr w:type="spellStart"/>
      <w:r w:rsidRPr="00C63C42">
        <w:rPr>
          <w:rFonts w:asciiTheme="majorHAnsi" w:hAnsiTheme="majorHAnsi" w:cstheme="majorHAnsi"/>
        </w:rPr>
        <w:t>Xdebug</w:t>
      </w:r>
      <w:proofErr w:type="spellEnd"/>
      <w:r w:rsidRPr="00C63C42">
        <w:rPr>
          <w:rFonts w:asciiTheme="majorHAnsi" w:hAnsiTheme="majorHAnsi" w:cstheme="majorHAnsi"/>
        </w:rPr>
        <w:t xml:space="preserve"> que queda disponible</w:t>
      </w:r>
      <w:r w:rsidRPr="00C63C42">
        <w:rPr>
          <w:rFonts w:asciiTheme="majorHAnsi" w:hAnsiTheme="majorHAnsi" w:cstheme="majorHAnsi"/>
        </w:rPr>
        <w:t xml:space="preserve"> en el repositorio del proyecto.</w:t>
      </w:r>
    </w:p>
    <w:sectPr w:rsidR="00065C06" w:rsidRPr="00C63C42" w:rsidSect="008601D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1F" w:rsidRDefault="00D0691F" w:rsidP="008601D0">
      <w:pPr>
        <w:spacing w:after="0" w:line="240" w:lineRule="auto"/>
      </w:pPr>
      <w:r>
        <w:separator/>
      </w:r>
    </w:p>
  </w:endnote>
  <w:endnote w:type="continuationSeparator" w:id="0">
    <w:p w:rsidR="00D0691F" w:rsidRDefault="00D0691F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758194"/>
      <w:docPartObj>
        <w:docPartGallery w:val="Page Numbers (Bottom of Page)"/>
        <w:docPartUnique/>
      </w:docPartObj>
    </w:sdtPr>
    <w:sdtEndPr/>
    <w:sdtContent>
      <w:p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63C42" w:rsidRPr="00C63C42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IAU&#10;Ra0VBAAAIB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63C42" w:rsidRPr="00C63C42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1F" w:rsidRDefault="00D0691F" w:rsidP="008601D0">
      <w:pPr>
        <w:spacing w:after="0" w:line="240" w:lineRule="auto"/>
      </w:pPr>
      <w:r>
        <w:separator/>
      </w:r>
    </w:p>
  </w:footnote>
  <w:footnote w:type="continuationSeparator" w:id="0">
    <w:p w:rsidR="00D0691F" w:rsidRDefault="00D0691F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78C" w:rsidRDefault="0074178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178C" w:rsidRDefault="00C63C4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planificación e-muebles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178C" w:rsidRDefault="00C63C4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planificación e-muebles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B84"/>
    <w:multiLevelType w:val="hybridMultilevel"/>
    <w:tmpl w:val="7B1C78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25925"/>
    <w:multiLevelType w:val="hybridMultilevel"/>
    <w:tmpl w:val="93688EFE"/>
    <w:lvl w:ilvl="0" w:tplc="FF68EACE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6" w:hanging="360"/>
      </w:pPr>
    </w:lvl>
    <w:lvl w:ilvl="2" w:tplc="2C0A001B" w:tentative="1">
      <w:start w:val="1"/>
      <w:numFmt w:val="lowerRoman"/>
      <w:lvlText w:val="%3."/>
      <w:lvlJc w:val="right"/>
      <w:pPr>
        <w:ind w:left="2406" w:hanging="180"/>
      </w:pPr>
    </w:lvl>
    <w:lvl w:ilvl="3" w:tplc="2C0A000F" w:tentative="1">
      <w:start w:val="1"/>
      <w:numFmt w:val="decimal"/>
      <w:lvlText w:val="%4."/>
      <w:lvlJc w:val="left"/>
      <w:pPr>
        <w:ind w:left="3126" w:hanging="360"/>
      </w:pPr>
    </w:lvl>
    <w:lvl w:ilvl="4" w:tplc="2C0A0019" w:tentative="1">
      <w:start w:val="1"/>
      <w:numFmt w:val="lowerLetter"/>
      <w:lvlText w:val="%5."/>
      <w:lvlJc w:val="left"/>
      <w:pPr>
        <w:ind w:left="3846" w:hanging="360"/>
      </w:pPr>
    </w:lvl>
    <w:lvl w:ilvl="5" w:tplc="2C0A001B" w:tentative="1">
      <w:start w:val="1"/>
      <w:numFmt w:val="lowerRoman"/>
      <w:lvlText w:val="%6."/>
      <w:lvlJc w:val="right"/>
      <w:pPr>
        <w:ind w:left="4566" w:hanging="180"/>
      </w:pPr>
    </w:lvl>
    <w:lvl w:ilvl="6" w:tplc="2C0A000F" w:tentative="1">
      <w:start w:val="1"/>
      <w:numFmt w:val="decimal"/>
      <w:lvlText w:val="%7."/>
      <w:lvlJc w:val="left"/>
      <w:pPr>
        <w:ind w:left="5286" w:hanging="360"/>
      </w:pPr>
    </w:lvl>
    <w:lvl w:ilvl="7" w:tplc="2C0A0019" w:tentative="1">
      <w:start w:val="1"/>
      <w:numFmt w:val="lowerLetter"/>
      <w:lvlText w:val="%8."/>
      <w:lvlJc w:val="left"/>
      <w:pPr>
        <w:ind w:left="6006" w:hanging="360"/>
      </w:pPr>
    </w:lvl>
    <w:lvl w:ilvl="8" w:tplc="2C0A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2" w15:restartNumberingAfterBreak="0">
    <w:nsid w:val="619D01AF"/>
    <w:multiLevelType w:val="hybridMultilevel"/>
    <w:tmpl w:val="93E42810"/>
    <w:lvl w:ilvl="0" w:tplc="2C0A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771D6A04"/>
    <w:multiLevelType w:val="hybridMultilevel"/>
    <w:tmpl w:val="EC32FC60"/>
    <w:lvl w:ilvl="0" w:tplc="342834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0"/>
    <w:rsid w:val="00250651"/>
    <w:rsid w:val="00400D88"/>
    <w:rsid w:val="00531B5A"/>
    <w:rsid w:val="006C18DC"/>
    <w:rsid w:val="0074178C"/>
    <w:rsid w:val="00795BF3"/>
    <w:rsid w:val="008601D0"/>
    <w:rsid w:val="00883502"/>
    <w:rsid w:val="00953B60"/>
    <w:rsid w:val="00C63C42"/>
    <w:rsid w:val="00D0691F"/>
    <w:rsid w:val="00D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  <w:style w:type="paragraph" w:styleId="Prrafodelista">
    <w:name w:val="List Paragraph"/>
    <w:basedOn w:val="Normal"/>
    <w:uiPriority w:val="1"/>
    <w:qFormat/>
    <w:rsid w:val="00C63C4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3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Depuraci%C3%B3n_de_programas" TargetMode="External"/><Relationship Id="rId18" Type="http://schemas.openxmlformats.org/officeDocument/2006/relationships/hyperlink" Target="https://es.wikipedia.org/wiki/GN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Solaris_(sistema_operativo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s.wikipedia.org/wiki/GNU/Linu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icrosoft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Microsoft_Windo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wikipedia.org/wiki/Software_privativo" TargetMode="External"/><Relationship Id="rId22" Type="http://schemas.openxmlformats.org/officeDocument/2006/relationships/hyperlink" Target="https://es.wikipedia.org/wiki/Mac_OS_X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937F8D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937F8D" w:rsidRDefault="00B47508" w:rsidP="00B47508">
          <w:pPr>
            <w:pStyle w:val="9160CA17223F42BBABBC7765AF67AA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8"/>
    <w:rsid w:val="00937F8D"/>
    <w:rsid w:val="009D1315"/>
    <w:rsid w:val="00B47508"/>
    <w:rsid w:val="00C1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planificación e-muebles</dc:title>
  <dc:subject>TRABAJO PRÁCTICO 5.2</dc:subject>
  <dc:creator>Cuenta Microsoft</dc:creator>
  <cp:keywords/>
  <dc:description/>
  <cp:lastModifiedBy>Cuenta Microsoft</cp:lastModifiedBy>
  <cp:revision>4</cp:revision>
  <dcterms:created xsi:type="dcterms:W3CDTF">2023-05-02T21:34:00Z</dcterms:created>
  <dcterms:modified xsi:type="dcterms:W3CDTF">2023-05-02T22:52:00Z</dcterms:modified>
</cp:coreProperties>
</file>