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C06A9" w14:textId="77777777" w:rsidR="000E3DFF" w:rsidRPr="008E4E18" w:rsidRDefault="000E3DFF" w:rsidP="000E3DFF">
      <w:pPr>
        <w:jc w:val="center"/>
        <w:rPr>
          <w:color w:val="002060"/>
          <w:sz w:val="36"/>
          <w:szCs w:val="36"/>
          <w:u w:val="single"/>
        </w:rPr>
      </w:pPr>
      <w:r w:rsidRPr="008E4E18">
        <w:rPr>
          <w:color w:val="002060"/>
          <w:sz w:val="36"/>
          <w:szCs w:val="36"/>
          <w:u w:val="single"/>
        </w:rPr>
        <w:t>Requerimiento del Cliente</w:t>
      </w:r>
    </w:p>
    <w:p w14:paraId="24E9BA25" w14:textId="77777777" w:rsidR="000E3DFF" w:rsidRDefault="000E3DFF" w:rsidP="000E3DFF"/>
    <w:p w14:paraId="12FA54F0" w14:textId="3C2309AD" w:rsidR="007B1888" w:rsidRDefault="000E3DFF" w:rsidP="000E3DFF">
      <w:r>
        <w:t>El sistema debe:</w:t>
      </w:r>
    </w:p>
    <w:p w14:paraId="03866A9C" w14:textId="35F2E677" w:rsidR="000E3DFF" w:rsidRDefault="000E3DFF" w:rsidP="00965DAF">
      <w:pPr>
        <w:pStyle w:val="Prrafodelista"/>
        <w:numPr>
          <w:ilvl w:val="0"/>
          <w:numId w:val="2"/>
        </w:numPr>
        <w:spacing w:before="240" w:after="0" w:line="240" w:lineRule="auto"/>
        <w:jc w:val="both"/>
      </w:pPr>
      <w:r>
        <w:t>Registrar el Alta y Baja de Socios y la modificación de los datos personales almacenados en la base de datos.</w:t>
      </w:r>
    </w:p>
    <w:p w14:paraId="45C2347A" w14:textId="01B08EA4" w:rsidR="000E3DFF" w:rsidRDefault="000E3DFF" w:rsidP="00965DAF">
      <w:pPr>
        <w:spacing w:before="240" w:after="0" w:line="240" w:lineRule="auto"/>
        <w:ind w:left="708"/>
        <w:jc w:val="both"/>
      </w:pPr>
      <w:r>
        <w:t xml:space="preserve">Tenemos un modelo donde la entidad ClubDeportivo permite el alta y baja de entidades Socio en una relación de </w:t>
      </w:r>
      <w:proofErr w:type="gramStart"/>
      <w:r>
        <w:t>1:N.</w:t>
      </w:r>
      <w:proofErr w:type="gramEnd"/>
    </w:p>
    <w:p w14:paraId="7C83FFA7" w14:textId="1BDCB743" w:rsidR="000E3DFF" w:rsidRDefault="000E3DFF" w:rsidP="00965DAF">
      <w:pPr>
        <w:spacing w:before="240" w:after="0" w:line="240" w:lineRule="auto"/>
        <w:ind w:left="708"/>
        <w:jc w:val="both"/>
      </w:pPr>
      <w:r>
        <w:t>Las entidades Socio deben ser alojadas dentro de una colección del tipo List perteneciente a la entidad ClubDeportivo.</w:t>
      </w:r>
    </w:p>
    <w:p w14:paraId="6EA62F0D" w14:textId="5927DFFA" w:rsidR="000E3DFF" w:rsidRDefault="000E3DFF" w:rsidP="00965DAF">
      <w:pPr>
        <w:spacing w:before="240" w:after="0" w:line="240" w:lineRule="auto"/>
        <w:ind w:left="708"/>
        <w:jc w:val="both"/>
      </w:pPr>
      <w:proofErr w:type="gramStart"/>
      <w:r>
        <w:t>Además</w:t>
      </w:r>
      <w:proofErr w:type="gramEnd"/>
      <w:r>
        <w:t xml:space="preserve"> se deben emplear métodos dentro de la entidad ClubDeportivo que permitan la modificación de los atributos de las entidades Socio.</w:t>
      </w:r>
    </w:p>
    <w:p w14:paraId="00ACD894" w14:textId="77777777" w:rsidR="000E3DFF" w:rsidRDefault="000E3DFF" w:rsidP="00965DAF">
      <w:pPr>
        <w:spacing w:before="240" w:after="0" w:line="240" w:lineRule="auto"/>
        <w:ind w:left="708"/>
        <w:jc w:val="both"/>
      </w:pPr>
    </w:p>
    <w:p w14:paraId="6C1C7650" w14:textId="05C9C013" w:rsidR="000E3DFF" w:rsidRDefault="001A0478" w:rsidP="00965DAF">
      <w:pPr>
        <w:pStyle w:val="Prrafodelista"/>
        <w:numPr>
          <w:ilvl w:val="0"/>
          <w:numId w:val="2"/>
        </w:numPr>
        <w:spacing w:before="240" w:after="0" w:line="240" w:lineRule="auto"/>
        <w:jc w:val="both"/>
      </w:pPr>
      <w:r>
        <w:t>Registrar</w:t>
      </w:r>
      <w:r w:rsidR="000E3DFF">
        <w:t xml:space="preserve"> </w:t>
      </w:r>
      <w:r>
        <w:t>las actividades de las entidades NoSocio.</w:t>
      </w:r>
    </w:p>
    <w:p w14:paraId="17F1B8A7" w14:textId="18F3CE86" w:rsidR="001A0478" w:rsidRDefault="001A0478" w:rsidP="00965DAF">
      <w:pPr>
        <w:spacing w:before="240" w:after="0" w:line="240" w:lineRule="auto"/>
        <w:ind w:left="708"/>
        <w:jc w:val="both"/>
      </w:pPr>
      <w:r>
        <w:t xml:space="preserve">Tenemos un modelo donde la entidad ClubDeportivo permite el registro de entidades NoSocio en una relación de </w:t>
      </w:r>
      <w:proofErr w:type="gramStart"/>
      <w:r>
        <w:t>1:N.</w:t>
      </w:r>
      <w:proofErr w:type="gramEnd"/>
    </w:p>
    <w:p w14:paraId="41F21370" w14:textId="5CEAFD95" w:rsidR="001A0478" w:rsidRDefault="001A0478" w:rsidP="00965DAF">
      <w:pPr>
        <w:spacing w:before="240" w:after="0" w:line="240" w:lineRule="auto"/>
        <w:ind w:left="708"/>
        <w:jc w:val="both"/>
      </w:pPr>
      <w:r>
        <w:t>Las entidades NoSocio deben ser alojadas dentro de una colección del tipo List perteneciente a la entidad ClubDeportivo.</w:t>
      </w:r>
    </w:p>
    <w:p w14:paraId="660D6173" w14:textId="77777777" w:rsidR="001A0478" w:rsidRDefault="001A0478" w:rsidP="00965DAF">
      <w:pPr>
        <w:spacing w:before="240" w:after="0" w:line="240" w:lineRule="auto"/>
        <w:ind w:left="708"/>
        <w:jc w:val="both"/>
      </w:pPr>
    </w:p>
    <w:p w14:paraId="50DD5490" w14:textId="5EE49DD9" w:rsidR="001A0478" w:rsidRDefault="001A0478" w:rsidP="00965DAF">
      <w:pPr>
        <w:pStyle w:val="Prrafodelista"/>
        <w:numPr>
          <w:ilvl w:val="0"/>
          <w:numId w:val="2"/>
        </w:numPr>
        <w:spacing w:before="240" w:after="0" w:line="240" w:lineRule="auto"/>
        <w:jc w:val="both"/>
      </w:pPr>
      <w:r>
        <w:t>Seguimiento de confección y entrega de Carnet a nuevos Socios.</w:t>
      </w:r>
    </w:p>
    <w:p w14:paraId="274AF1A0" w14:textId="28993AD0" w:rsidR="001A0478" w:rsidRDefault="001A0478" w:rsidP="00965DAF">
      <w:pPr>
        <w:spacing w:before="240" w:after="0" w:line="240" w:lineRule="auto"/>
        <w:ind w:left="708"/>
        <w:jc w:val="both"/>
      </w:pPr>
      <w:r>
        <w:t>El modelo debe registrar las solicitudes de carnet por parte de los Socios y su posterior entrega.</w:t>
      </w:r>
    </w:p>
    <w:p w14:paraId="49321981" w14:textId="612D01E3" w:rsidR="001A0478" w:rsidRDefault="001A0478" w:rsidP="00965DAF">
      <w:pPr>
        <w:spacing w:before="240" w:after="0" w:line="240" w:lineRule="auto"/>
        <w:ind w:left="708"/>
        <w:jc w:val="both"/>
      </w:pPr>
      <w:r>
        <w:t>La entidad ClubDeportivo de</w:t>
      </w:r>
      <w:r w:rsidR="00F73B10">
        <w:t>be</w:t>
      </w:r>
      <w:r>
        <w:t xml:space="preserve"> almacenar un listado de solicitudes de </w:t>
      </w:r>
      <w:proofErr w:type="gramStart"/>
      <w:r>
        <w:t>Carnet</w:t>
      </w:r>
      <w:proofErr w:type="gramEnd"/>
      <w:r>
        <w:t xml:space="preserve"> con su estado de entrega, brindando la posibilidad de actualización al entregar el carnet físico al Socio.</w:t>
      </w:r>
    </w:p>
    <w:p w14:paraId="35F4E7B2" w14:textId="2829273B" w:rsidR="00F73B10" w:rsidRDefault="00F73B10" w:rsidP="00965DAF">
      <w:pPr>
        <w:spacing w:before="240" w:after="0" w:line="240" w:lineRule="auto"/>
        <w:ind w:left="708"/>
        <w:jc w:val="both"/>
      </w:pPr>
      <w:r>
        <w:t xml:space="preserve">Al realizar el alta de un nuevo Socio, el método altaSocio debe generar de manera automática la solicitud de </w:t>
      </w:r>
      <w:proofErr w:type="gramStart"/>
      <w:r>
        <w:t>carnet</w:t>
      </w:r>
      <w:proofErr w:type="gramEnd"/>
      <w:r>
        <w:t>.</w:t>
      </w:r>
    </w:p>
    <w:p w14:paraId="7D655644" w14:textId="77777777" w:rsidR="00965DAF" w:rsidRDefault="00965DAF" w:rsidP="00965DAF">
      <w:pPr>
        <w:spacing w:before="240" w:after="0" w:line="240" w:lineRule="auto"/>
        <w:ind w:left="708"/>
        <w:jc w:val="both"/>
      </w:pPr>
    </w:p>
    <w:p w14:paraId="572CBBCB" w14:textId="1152439F" w:rsidR="00965DAF" w:rsidRDefault="00F73B10" w:rsidP="00965DAF">
      <w:pPr>
        <w:pStyle w:val="Prrafodelista"/>
        <w:numPr>
          <w:ilvl w:val="0"/>
          <w:numId w:val="2"/>
        </w:numPr>
        <w:spacing w:before="240" w:after="0" w:line="240" w:lineRule="auto"/>
        <w:ind w:left="708"/>
        <w:jc w:val="both"/>
      </w:pPr>
      <w:r>
        <w:t xml:space="preserve">La entidad club deportivo debe poseer funcionalidades referentes al cobro de cuota a </w:t>
      </w:r>
      <w:r w:rsidR="00965DAF">
        <w:t>los</w:t>
      </w:r>
      <w:r>
        <w:t xml:space="preserve"> Socio</w:t>
      </w:r>
      <w:r w:rsidR="00965DAF">
        <w:t>s</w:t>
      </w:r>
      <w:r>
        <w:t>.</w:t>
      </w:r>
    </w:p>
    <w:p w14:paraId="660A132A" w14:textId="77777777" w:rsidR="00965DAF" w:rsidRDefault="00965DAF" w:rsidP="00965DAF">
      <w:pPr>
        <w:pStyle w:val="Prrafodelista"/>
        <w:spacing w:before="240" w:after="0" w:line="240" w:lineRule="auto"/>
        <w:ind w:left="708"/>
        <w:jc w:val="both"/>
      </w:pPr>
    </w:p>
    <w:p w14:paraId="044143EE" w14:textId="753F5131" w:rsidR="00F73B10" w:rsidRDefault="00F73B10" w:rsidP="00965DAF">
      <w:pPr>
        <w:pStyle w:val="Prrafodelista"/>
        <w:spacing w:before="240" w:after="0" w:line="240" w:lineRule="auto"/>
      </w:pPr>
      <w:r>
        <w:t>Debe brindar la posibilidad de abonar la cuota de manera mensual, l</w:t>
      </w:r>
      <w:r w:rsidR="00965DAF">
        <w:t>o</w:t>
      </w:r>
      <w:r>
        <w:t xml:space="preserve"> cual habilitará al Socio la utilización de las instalaciones del Club hasta el mismo día del siguiente mes; o debe brindar la posibilidad de abonar la cuota de manera diaria, l</w:t>
      </w:r>
      <w:r w:rsidR="00965DAF">
        <w:t>o</w:t>
      </w:r>
      <w:r>
        <w:t xml:space="preserve"> cual habilitará al Socio la utilización de las instalaciones del Club hasta la finalización del día en curso.</w:t>
      </w:r>
    </w:p>
    <w:p w14:paraId="20F8E1B9" w14:textId="77777777" w:rsidR="008E4E18" w:rsidRDefault="008E4E18" w:rsidP="00965DAF">
      <w:pPr>
        <w:pStyle w:val="Prrafodelista"/>
        <w:spacing w:before="240" w:after="0" w:line="240" w:lineRule="auto"/>
      </w:pPr>
    </w:p>
    <w:p w14:paraId="7B8337CD" w14:textId="5C77B89C" w:rsidR="008E4E18" w:rsidRDefault="008E4E18" w:rsidP="00965DAF">
      <w:pPr>
        <w:pStyle w:val="Prrafodelista"/>
        <w:spacing w:before="240" w:after="0" w:line="240" w:lineRule="auto"/>
      </w:pPr>
      <w:r>
        <w:t>La entidad ClubDeportivo debe poseer la funcionalidad de indicar que Socio posee vencida la cuota al día en curso.</w:t>
      </w:r>
    </w:p>
    <w:p w14:paraId="46D703CB" w14:textId="1A02803F" w:rsidR="00F73B10" w:rsidRDefault="00F73B10" w:rsidP="00F73B10">
      <w:pPr>
        <w:pStyle w:val="Prrafodelista"/>
      </w:pPr>
    </w:p>
    <w:p w14:paraId="7DAC08F9" w14:textId="77777777" w:rsidR="00F73B10" w:rsidRDefault="00F73B10" w:rsidP="00F73B10">
      <w:pPr>
        <w:pStyle w:val="Prrafodelista"/>
      </w:pPr>
    </w:p>
    <w:sectPr w:rsidR="00F73B10" w:rsidSect="00686219">
      <w:headerReference w:type="default" r:id="rId7"/>
      <w:footerReference w:type="default" r:id="rId8"/>
      <w:pgSz w:w="11906" w:h="16838"/>
      <w:pgMar w:top="1550" w:right="707" w:bottom="1417" w:left="56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C175E" w14:textId="77777777" w:rsidR="002B01F6" w:rsidRDefault="002B01F6" w:rsidP="00686219">
      <w:pPr>
        <w:spacing w:after="0" w:line="240" w:lineRule="auto"/>
      </w:pPr>
      <w:r>
        <w:separator/>
      </w:r>
    </w:p>
  </w:endnote>
  <w:endnote w:type="continuationSeparator" w:id="0">
    <w:p w14:paraId="5EACA7D0" w14:textId="77777777" w:rsidR="002B01F6" w:rsidRDefault="002B01F6" w:rsidP="0068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F7686" w14:textId="7BC78C7F" w:rsidR="00686219" w:rsidRDefault="00686219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C73F57" wp14:editId="728F9B88">
              <wp:simplePos x="0" y="0"/>
              <wp:positionH relativeFrom="margin">
                <wp:posOffset>0</wp:posOffset>
              </wp:positionH>
              <wp:positionV relativeFrom="paragraph">
                <wp:posOffset>-36401</wp:posOffset>
              </wp:positionV>
              <wp:extent cx="6758940" cy="6985"/>
              <wp:effectExtent l="0" t="0" r="22860" b="31115"/>
              <wp:wrapNone/>
              <wp:docPr id="1476157752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58940" cy="6985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CF3879" id="Conector recto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2.85pt" to="532.2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" strokecolor="#156082 [3204]" strokeweight="1.25pt">
              <v:stroke joinstyle="miter"/>
              <w10:wrap anchorx="margin"/>
            </v:line>
          </w:pict>
        </mc:Fallback>
      </mc:AlternateContent>
    </w:r>
    <w:r w:rsidRPr="00686219">
      <w:t xml:space="preserve">Micaela </w:t>
    </w:r>
    <w:proofErr w:type="spellStart"/>
    <w:r w:rsidRPr="00686219">
      <w:t>Knass</w:t>
    </w:r>
    <w:proofErr w:type="spellEnd"/>
    <w:r>
      <w:t xml:space="preserve"> - </w:t>
    </w:r>
    <w:r w:rsidRPr="00686219">
      <w:t>Pedro Luis Briceño</w:t>
    </w:r>
    <w:r>
      <w:t xml:space="preserve"> - </w:t>
    </w:r>
    <w:r w:rsidRPr="00686219">
      <w:t>Verónica Mercedes Guerra Flores</w:t>
    </w:r>
    <w:r>
      <w:t xml:space="preserve"> - </w:t>
    </w:r>
    <w:r w:rsidRPr="00686219">
      <w:t>Emiliano Martin Zerbino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B8FF4" w14:textId="77777777" w:rsidR="002B01F6" w:rsidRDefault="002B01F6" w:rsidP="00686219">
      <w:pPr>
        <w:spacing w:after="0" w:line="240" w:lineRule="auto"/>
      </w:pPr>
      <w:r>
        <w:separator/>
      </w:r>
    </w:p>
  </w:footnote>
  <w:footnote w:type="continuationSeparator" w:id="0">
    <w:p w14:paraId="2AF81509" w14:textId="77777777" w:rsidR="002B01F6" w:rsidRDefault="002B01F6" w:rsidP="00686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FA7A0" w14:textId="77777777" w:rsidR="00686219" w:rsidRDefault="00686219">
    <w:pPr>
      <w:pStyle w:val="Encabezado"/>
      <w:jc w:val="right"/>
    </w:pPr>
  </w:p>
  <w:p w14:paraId="51F0D815" w14:textId="6FE69C80" w:rsidR="00686219" w:rsidRDefault="00686219">
    <w:pPr>
      <w:pStyle w:val="Encabezado"/>
      <w:jc w:val="right"/>
    </w:pPr>
    <w:r>
      <w:t xml:space="preserve">RCL </w:t>
    </w:r>
    <w:sdt>
      <w:sdtPr>
        <w:id w:val="-1869667600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 w:rsidR="00876428">
          <w:t xml:space="preserve"> - 1</w:t>
        </w:r>
      </w:sdtContent>
    </w:sdt>
  </w:p>
  <w:p w14:paraId="77D295F3" w14:textId="7F6A8D09" w:rsidR="00686219" w:rsidRDefault="00686219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356E5B" wp14:editId="74F74430">
              <wp:simplePos x="0" y="0"/>
              <wp:positionH relativeFrom="margin">
                <wp:posOffset>0</wp:posOffset>
              </wp:positionH>
              <wp:positionV relativeFrom="paragraph">
                <wp:posOffset>3810</wp:posOffset>
              </wp:positionV>
              <wp:extent cx="6758940" cy="6985"/>
              <wp:effectExtent l="0" t="0" r="22860" b="31115"/>
              <wp:wrapNone/>
              <wp:docPr id="379453528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58940" cy="6985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872637" id="Conector recto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3pt" to="532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" strokecolor="#156082 [3204]" strokeweight="1.2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C44FEB"/>
    <w:multiLevelType w:val="hybridMultilevel"/>
    <w:tmpl w:val="67406D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2714D"/>
    <w:multiLevelType w:val="hybridMultilevel"/>
    <w:tmpl w:val="D8C0E5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35DFD"/>
    <w:multiLevelType w:val="hybridMultilevel"/>
    <w:tmpl w:val="03D41CF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9821462">
    <w:abstractNumId w:val="1"/>
  </w:num>
  <w:num w:numId="2" w16cid:durableId="1001009581">
    <w:abstractNumId w:val="0"/>
  </w:num>
  <w:num w:numId="3" w16cid:durableId="288974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88"/>
    <w:rsid w:val="00005A76"/>
    <w:rsid w:val="000E3DFF"/>
    <w:rsid w:val="001A0478"/>
    <w:rsid w:val="002B01F6"/>
    <w:rsid w:val="00686219"/>
    <w:rsid w:val="00771B90"/>
    <w:rsid w:val="007B1888"/>
    <w:rsid w:val="00876428"/>
    <w:rsid w:val="008E4E18"/>
    <w:rsid w:val="00965DAF"/>
    <w:rsid w:val="00981B88"/>
    <w:rsid w:val="00C22F92"/>
    <w:rsid w:val="00E8588F"/>
    <w:rsid w:val="00F73B10"/>
    <w:rsid w:val="00FA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22EEFC"/>
  <w15:chartTrackingRefBased/>
  <w15:docId w15:val="{52007CD2-A55F-4324-9C42-2A367E8C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1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1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1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1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1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1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1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1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1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1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1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1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1B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1B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1B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1B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1B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1B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1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1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1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1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1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1B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1B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1B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1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1B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1B8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862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6219"/>
  </w:style>
  <w:style w:type="paragraph" w:styleId="Piedepgina">
    <w:name w:val="footer"/>
    <w:basedOn w:val="Normal"/>
    <w:link w:val="PiedepginaCar"/>
    <w:uiPriority w:val="99"/>
    <w:unhideWhenUsed/>
    <w:rsid w:val="006862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Zerbino</dc:creator>
  <cp:keywords/>
  <dc:description/>
  <cp:lastModifiedBy>Emiliano Zerbino</cp:lastModifiedBy>
  <cp:revision>5</cp:revision>
  <dcterms:created xsi:type="dcterms:W3CDTF">2024-09-22T13:46:00Z</dcterms:created>
  <dcterms:modified xsi:type="dcterms:W3CDTF">2024-09-22T14:38:00Z</dcterms:modified>
</cp:coreProperties>
</file>