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CA88" w14:textId="71F177EC" w:rsidR="000A35CD" w:rsidRPr="00583DCE" w:rsidRDefault="004136D4" w:rsidP="00583DCE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583DCE">
        <w:rPr>
          <w:rFonts w:ascii="Arial" w:hAnsi="Arial" w:cs="Arial"/>
          <w:b/>
          <w:bCs/>
          <w:sz w:val="24"/>
          <w:szCs w:val="24"/>
        </w:rPr>
        <w:t>Card</w:t>
      </w:r>
      <w:proofErr w:type="spellEnd"/>
      <w:r w:rsidRPr="00583DC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83DCE">
        <w:rPr>
          <w:rFonts w:ascii="Arial" w:hAnsi="Arial" w:cs="Arial"/>
          <w:b/>
          <w:bCs/>
          <w:sz w:val="24"/>
          <w:szCs w:val="24"/>
        </w:rPr>
        <w:t>Sorting</w:t>
      </w:r>
      <w:proofErr w:type="spellEnd"/>
    </w:p>
    <w:p w14:paraId="47FEF198" w14:textId="0CC7BBF2" w:rsidR="00583DCE" w:rsidRP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 xml:space="preserve">Para el sitio web de Tutorías UTDP, utilizamos la técnica de </w:t>
      </w:r>
      <w:proofErr w:type="spellStart"/>
      <w:r w:rsidRPr="00583DCE">
        <w:rPr>
          <w:rFonts w:ascii="Arial" w:hAnsi="Arial" w:cs="Arial"/>
          <w:sz w:val="24"/>
          <w:szCs w:val="24"/>
        </w:rPr>
        <w:t>Card</w:t>
      </w:r>
      <w:proofErr w:type="spellEnd"/>
      <w:r w:rsidRPr="00583D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</w:rPr>
        <w:t>Sorting</w:t>
      </w:r>
      <w:proofErr w:type="spellEnd"/>
      <w:r w:rsidRPr="00583DCE">
        <w:rPr>
          <w:rFonts w:ascii="Arial" w:hAnsi="Arial" w:cs="Arial"/>
          <w:sz w:val="24"/>
          <w:szCs w:val="24"/>
        </w:rPr>
        <w:t>, la cual consiste en que los usuarios agrupen, asocien y ordenen entre sí tarjetas etiquetadas con las distintas categorías y subcategorías del sistema.</w:t>
      </w:r>
      <w:r>
        <w:rPr>
          <w:rFonts w:ascii="Arial" w:hAnsi="Arial" w:cs="Arial"/>
          <w:sz w:val="24"/>
          <w:szCs w:val="24"/>
        </w:rPr>
        <w:t xml:space="preserve"> </w:t>
      </w:r>
      <w:r w:rsidRPr="00583DCE">
        <w:rPr>
          <w:rFonts w:ascii="Arial" w:hAnsi="Arial" w:cs="Arial"/>
          <w:sz w:val="24"/>
          <w:szCs w:val="24"/>
        </w:rPr>
        <w:t>Estas tarjetas representan los elementos que se desean incluir en los menús de navegación y en la estructura general del sitio web.</w:t>
      </w:r>
    </w:p>
    <w:p w14:paraId="61293EFE" w14:textId="15698F9B" w:rsid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 xml:space="preserve">Existen tres tipos de </w:t>
      </w:r>
      <w:proofErr w:type="spellStart"/>
      <w:r w:rsidRPr="00583DCE">
        <w:rPr>
          <w:rFonts w:ascii="Arial" w:hAnsi="Arial" w:cs="Arial"/>
          <w:sz w:val="24"/>
          <w:szCs w:val="24"/>
        </w:rPr>
        <w:t>Card</w:t>
      </w:r>
      <w:proofErr w:type="spellEnd"/>
      <w:r w:rsidRPr="00583D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</w:rPr>
        <w:t>Sorting</w:t>
      </w:r>
      <w:proofErr w:type="spellEnd"/>
      <w:r w:rsidRPr="00583DCE">
        <w:rPr>
          <w:rFonts w:ascii="Arial" w:hAnsi="Arial" w:cs="Arial"/>
          <w:sz w:val="24"/>
          <w:szCs w:val="24"/>
        </w:rPr>
        <w:t>: abierto, cerrado e híbrido.</w:t>
      </w:r>
      <w:r>
        <w:rPr>
          <w:rFonts w:ascii="Arial" w:hAnsi="Arial" w:cs="Arial"/>
          <w:sz w:val="24"/>
          <w:szCs w:val="24"/>
        </w:rPr>
        <w:t xml:space="preserve"> E</w:t>
      </w:r>
      <w:r w:rsidRPr="00583DCE">
        <w:rPr>
          <w:rFonts w:ascii="Arial" w:hAnsi="Arial" w:cs="Arial"/>
          <w:sz w:val="24"/>
          <w:szCs w:val="24"/>
        </w:rPr>
        <w:t xml:space="preserve">n nuestro caso, empleamos el </w:t>
      </w:r>
      <w:proofErr w:type="spellStart"/>
      <w:r w:rsidRPr="00583DCE">
        <w:rPr>
          <w:rFonts w:ascii="Arial" w:hAnsi="Arial" w:cs="Arial"/>
          <w:sz w:val="24"/>
          <w:szCs w:val="24"/>
        </w:rPr>
        <w:t>Card</w:t>
      </w:r>
      <w:proofErr w:type="spellEnd"/>
      <w:r w:rsidRPr="00583D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</w:rPr>
        <w:t>Sorting</w:t>
      </w:r>
      <w:proofErr w:type="spellEnd"/>
      <w:r w:rsidRPr="00583DCE">
        <w:rPr>
          <w:rFonts w:ascii="Arial" w:hAnsi="Arial" w:cs="Arial"/>
          <w:sz w:val="24"/>
          <w:szCs w:val="24"/>
        </w:rPr>
        <w:t xml:space="preserve"> cerrado, ya que el sistema ya cuenta con una base de datos definida y se desea mantener una estructura de navegación preestablecida.</w:t>
      </w:r>
    </w:p>
    <w:p w14:paraId="366B1A77" w14:textId="1B92934A" w:rsidR="00583DCE" w:rsidRP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>Esta elección permite facilitar el manejo y comprensión del sitio por parte de los usuarios, al mismo tiempo que nos asegura coherencia entre las categorías del sistema y la arquitectura de información del proyecto.</w:t>
      </w:r>
    </w:p>
    <w:p w14:paraId="45E30C64" w14:textId="0E508236" w:rsidR="00583DCE" w:rsidRP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>Durante la prueba, los usuarios debían asignar cada categoría al grupo que consideraran más adecuado.</w:t>
      </w:r>
      <w:r>
        <w:rPr>
          <w:rFonts w:ascii="Arial" w:hAnsi="Arial" w:cs="Arial"/>
          <w:sz w:val="24"/>
          <w:szCs w:val="24"/>
        </w:rPr>
        <w:t xml:space="preserve"> </w:t>
      </w:r>
      <w:r w:rsidRPr="00583DCE">
        <w:rPr>
          <w:rFonts w:ascii="Arial" w:hAnsi="Arial" w:cs="Arial"/>
          <w:sz w:val="24"/>
          <w:szCs w:val="24"/>
        </w:rPr>
        <w:t>El objetivo fue evaluar si la clasificación de la información utilizada por el equipo de desarrollo resultaba intuitiva, comprensible y familiar para los usuarios finales.</w:t>
      </w:r>
    </w:p>
    <w:p w14:paraId="35C37827" w14:textId="35AABBF7" w:rsid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>La prueba se realizó con dos usuarios.</w:t>
      </w:r>
      <w:r>
        <w:rPr>
          <w:rFonts w:ascii="Arial" w:hAnsi="Arial" w:cs="Arial"/>
          <w:sz w:val="24"/>
          <w:szCs w:val="24"/>
        </w:rPr>
        <w:t xml:space="preserve"> </w:t>
      </w:r>
      <w:r w:rsidRPr="00583DCE">
        <w:rPr>
          <w:rFonts w:ascii="Arial" w:hAnsi="Arial" w:cs="Arial"/>
          <w:sz w:val="24"/>
          <w:szCs w:val="24"/>
        </w:rPr>
        <w:t xml:space="preserve">Antes de iniciar, a cada uno se le explicó brevemente en qué consiste la técnica de </w:t>
      </w:r>
      <w:proofErr w:type="spellStart"/>
      <w:r w:rsidRPr="00583DCE">
        <w:rPr>
          <w:rFonts w:ascii="Arial" w:hAnsi="Arial" w:cs="Arial"/>
          <w:sz w:val="24"/>
          <w:szCs w:val="24"/>
        </w:rPr>
        <w:t>Card</w:t>
      </w:r>
      <w:proofErr w:type="spellEnd"/>
      <w:r w:rsidRPr="00583D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</w:rPr>
        <w:t>Sorting</w:t>
      </w:r>
      <w:proofErr w:type="spellEnd"/>
      <w:r w:rsidRPr="00583DCE">
        <w:rPr>
          <w:rFonts w:ascii="Arial" w:hAnsi="Arial" w:cs="Arial"/>
          <w:sz w:val="24"/>
          <w:szCs w:val="24"/>
        </w:rPr>
        <w:t>, los pasos a seguir y el propósito de la actividad.</w:t>
      </w:r>
    </w:p>
    <w:p w14:paraId="325F24E8" w14:textId="26E532C8" w:rsidR="00583DCE" w:rsidRP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>También se les proporcionó una descripción general del sistema Tutorías UTDP, sin entrar en detalles técnicos, con el fin de evitar sesgos en la agrupación de las tarjetas y asegurar que la organización reflejara su percepción natural.</w:t>
      </w:r>
    </w:p>
    <w:p w14:paraId="0717A430" w14:textId="77777777" w:rsidR="00583DCE" w:rsidRP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>Las tarjetas utilizadas correspondieron a los elementos principales del menú y sus categorías:</w:t>
      </w:r>
    </w:p>
    <w:p w14:paraId="310278FD" w14:textId="77777777" w:rsidR="00583DCE" w:rsidRP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Menú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principal:</w:t>
      </w:r>
    </w:p>
    <w:p w14:paraId="46E85A8D" w14:textId="77777777" w:rsidR="00583DCE" w:rsidRPr="00583DCE" w:rsidRDefault="00583DCE" w:rsidP="00583DCE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Inicio</w:t>
      </w:r>
      <w:proofErr w:type="spellEnd"/>
    </w:p>
    <w:p w14:paraId="5AE6A87D" w14:textId="77777777" w:rsidR="00583DCE" w:rsidRPr="00583DCE" w:rsidRDefault="00583DCE" w:rsidP="00583DCE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Materias</w:t>
      </w:r>
      <w:proofErr w:type="spellEnd"/>
    </w:p>
    <w:p w14:paraId="5DDAB85F" w14:textId="77777777" w:rsidR="00583DCE" w:rsidRPr="00583DCE" w:rsidRDefault="00583DCE" w:rsidP="00583DCE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Evaluar</w:t>
      </w:r>
      <w:proofErr w:type="spellEnd"/>
    </w:p>
    <w:p w14:paraId="2AE0031C" w14:textId="77777777" w:rsidR="00583DCE" w:rsidRPr="00583DCE" w:rsidRDefault="00583DCE" w:rsidP="00583DCE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Nosotros</w:t>
      </w:r>
      <w:proofErr w:type="spellEnd"/>
    </w:p>
    <w:p w14:paraId="6EE4008B" w14:textId="77777777" w:rsidR="00583DCE" w:rsidRPr="00583DCE" w:rsidRDefault="00583DCE" w:rsidP="00583DCE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Perfil</w:t>
      </w:r>
      <w:proofErr w:type="spellEnd"/>
    </w:p>
    <w:p w14:paraId="3BF5B741" w14:textId="77777777" w:rsidR="00583DCE" w:rsidRPr="00583DCE" w:rsidRDefault="00583DCE" w:rsidP="00583DCE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Categorías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>:</w:t>
      </w:r>
    </w:p>
    <w:p w14:paraId="5C83FBAC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83DCE">
        <w:rPr>
          <w:rFonts w:ascii="Arial" w:hAnsi="Arial" w:cs="Arial"/>
          <w:sz w:val="24"/>
          <w:szCs w:val="24"/>
          <w:lang w:val="en-US"/>
        </w:rPr>
        <w:t>Bienvenida</w:t>
      </w:r>
    </w:p>
    <w:p w14:paraId="4E5AE521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83DCE">
        <w:rPr>
          <w:rFonts w:ascii="Arial" w:hAnsi="Arial" w:cs="Arial"/>
          <w:sz w:val="24"/>
          <w:szCs w:val="24"/>
          <w:lang w:val="en-US"/>
        </w:rPr>
        <w:t>Misión</w:t>
      </w:r>
    </w:p>
    <w:p w14:paraId="1014EF32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83DCE">
        <w:rPr>
          <w:rFonts w:ascii="Arial" w:hAnsi="Arial" w:cs="Arial"/>
          <w:sz w:val="24"/>
          <w:szCs w:val="24"/>
          <w:lang w:val="en-US"/>
        </w:rPr>
        <w:t>Visión</w:t>
      </w:r>
    </w:p>
    <w:p w14:paraId="0E28FA3A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Cálculo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I</w:t>
      </w:r>
    </w:p>
    <w:p w14:paraId="55144B3A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Cálculo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II</w:t>
      </w:r>
    </w:p>
    <w:p w14:paraId="0696C6D7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Programación</w:t>
      </w:r>
      <w:proofErr w:type="spellEnd"/>
    </w:p>
    <w:p w14:paraId="6156E69E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Física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I</w:t>
      </w:r>
    </w:p>
    <w:p w14:paraId="5DDA244C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Física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II</w:t>
      </w:r>
    </w:p>
    <w:p w14:paraId="14AF5CD7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83DCE">
        <w:rPr>
          <w:rFonts w:ascii="Arial" w:hAnsi="Arial" w:cs="Arial"/>
          <w:sz w:val="24"/>
          <w:szCs w:val="24"/>
          <w:lang w:val="en-US"/>
        </w:rPr>
        <w:t xml:space="preserve">Ecuaciones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Diferenciales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Ordinarias</w:t>
      </w:r>
      <w:proofErr w:type="spellEnd"/>
    </w:p>
    <w:p w14:paraId="268966CB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lastRenderedPageBreak/>
        <w:t>Listado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sesiones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disponibles</w:t>
      </w:r>
      <w:proofErr w:type="spellEnd"/>
    </w:p>
    <w:p w14:paraId="0039468D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Inscribirse</w:t>
      </w:r>
      <w:proofErr w:type="spellEnd"/>
    </w:p>
    <w:p w14:paraId="305449AB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Listado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sesiones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evaluar</w:t>
      </w:r>
      <w:proofErr w:type="spellEnd"/>
    </w:p>
    <w:p w14:paraId="2C9AF2AD" w14:textId="77777777" w:rsidR="00583DCE" w:rsidRPr="00583DCE" w:rsidRDefault="00583DCE" w:rsidP="00583D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Evaluar</w:t>
      </w:r>
      <w:proofErr w:type="spellEnd"/>
    </w:p>
    <w:p w14:paraId="4F5C98A2" w14:textId="77777777" w:rsidR="00583DCE" w:rsidRPr="00583DCE" w:rsidRDefault="00583DCE" w:rsidP="00583DC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83DCE">
        <w:rPr>
          <w:rFonts w:ascii="Arial" w:hAnsi="Arial" w:cs="Arial"/>
          <w:sz w:val="24"/>
          <w:szCs w:val="24"/>
          <w:lang w:val="en-US"/>
        </w:rPr>
        <w:t xml:space="preserve">Equipo de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Trabajo</w:t>
      </w:r>
      <w:proofErr w:type="spellEnd"/>
    </w:p>
    <w:p w14:paraId="2E586B20" w14:textId="77777777" w:rsidR="00583DCE" w:rsidRPr="00583DCE" w:rsidRDefault="00583DCE" w:rsidP="00583DC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83DCE">
        <w:rPr>
          <w:rFonts w:ascii="Arial" w:hAnsi="Arial" w:cs="Arial"/>
          <w:sz w:val="24"/>
          <w:szCs w:val="24"/>
          <w:lang w:val="en-US"/>
        </w:rPr>
        <w:t xml:space="preserve">Datos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Personales</w:t>
      </w:r>
      <w:proofErr w:type="spellEnd"/>
    </w:p>
    <w:p w14:paraId="11127029" w14:textId="77777777" w:rsidR="00583DCE" w:rsidRPr="00583DCE" w:rsidRDefault="00583DCE" w:rsidP="00583DC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Sesiones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Anteriores</w:t>
      </w:r>
      <w:proofErr w:type="spellEnd"/>
    </w:p>
    <w:p w14:paraId="0B659DF4" w14:textId="77777777" w:rsidR="00583DCE" w:rsidRPr="00583DCE" w:rsidRDefault="00583DCE" w:rsidP="00583DC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Sesiones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Pendientes</w:t>
      </w:r>
      <w:proofErr w:type="spellEnd"/>
    </w:p>
    <w:p w14:paraId="546950F0" w14:textId="77777777" w:rsidR="00583DCE" w:rsidRPr="00583DCE" w:rsidRDefault="00583DCE" w:rsidP="00583DC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Actualizar</w:t>
      </w:r>
      <w:proofErr w:type="spellEnd"/>
      <w:r w:rsidRPr="00583DC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Credenciales</w:t>
      </w:r>
      <w:proofErr w:type="spellEnd"/>
    </w:p>
    <w:p w14:paraId="6752E2F9" w14:textId="77777777" w:rsidR="00583DCE" w:rsidRPr="00583DCE" w:rsidRDefault="00583DCE" w:rsidP="00583DC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83DCE">
        <w:rPr>
          <w:rFonts w:ascii="Arial" w:hAnsi="Arial" w:cs="Arial"/>
          <w:sz w:val="24"/>
          <w:szCs w:val="24"/>
          <w:lang w:val="en-US"/>
        </w:rPr>
        <w:t>Desinscribirse</w:t>
      </w:r>
      <w:proofErr w:type="spellEnd"/>
    </w:p>
    <w:p w14:paraId="6008C44E" w14:textId="58C3514E" w:rsidR="00741943" w:rsidRPr="00583DCE" w:rsidRDefault="00741943" w:rsidP="00583DCE">
      <w:pPr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t xml:space="preserve">El primer usuario </w:t>
      </w:r>
      <w:r w:rsidR="00583DCE">
        <w:rPr>
          <w:rFonts w:ascii="Arial" w:hAnsi="Arial" w:cs="Arial"/>
          <w:sz w:val="24"/>
          <w:szCs w:val="24"/>
        </w:rPr>
        <w:t>realizo la prueba en</w:t>
      </w:r>
      <w:r w:rsidRPr="00583DCE">
        <w:rPr>
          <w:rFonts w:ascii="Arial" w:hAnsi="Arial" w:cs="Arial"/>
          <w:sz w:val="24"/>
          <w:szCs w:val="24"/>
        </w:rPr>
        <w:t xml:space="preserve"> 3 minutos y 41 segundos</w:t>
      </w:r>
      <w:r w:rsidR="00583DCE">
        <w:rPr>
          <w:rFonts w:ascii="Arial" w:hAnsi="Arial" w:cs="Arial"/>
          <w:sz w:val="24"/>
          <w:szCs w:val="24"/>
        </w:rPr>
        <w:t xml:space="preserve">, </w:t>
      </w:r>
      <w:r w:rsidRPr="00583DCE">
        <w:rPr>
          <w:rFonts w:ascii="Arial" w:hAnsi="Arial" w:cs="Arial"/>
          <w:sz w:val="24"/>
          <w:szCs w:val="24"/>
        </w:rPr>
        <w:t xml:space="preserve">este fue el resultado: </w:t>
      </w:r>
    </w:p>
    <w:p w14:paraId="20FF51D5" w14:textId="4BF4B435" w:rsidR="00583DCE" w:rsidRDefault="00741943" w:rsidP="00583DCE">
      <w:pPr>
        <w:jc w:val="center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drawing>
          <wp:inline distT="0" distB="0" distL="0" distR="0" wp14:anchorId="4E30A09B" wp14:editId="5F9BF06A">
            <wp:extent cx="5381625" cy="3308894"/>
            <wp:effectExtent l="0" t="0" r="0" b="6350"/>
            <wp:docPr id="905642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387" cy="331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DEFF" w14:textId="77777777" w:rsidR="00583DCE" w:rsidRDefault="00583DCE" w:rsidP="00583DCE">
      <w:pPr>
        <w:jc w:val="center"/>
        <w:rPr>
          <w:rFonts w:ascii="Arial" w:hAnsi="Arial" w:cs="Arial"/>
          <w:sz w:val="24"/>
          <w:szCs w:val="24"/>
        </w:rPr>
      </w:pPr>
    </w:p>
    <w:p w14:paraId="775A052E" w14:textId="77777777" w:rsidR="00583DCE" w:rsidRDefault="00583DCE" w:rsidP="00583DCE">
      <w:pPr>
        <w:jc w:val="center"/>
        <w:rPr>
          <w:rFonts w:ascii="Arial" w:hAnsi="Arial" w:cs="Arial"/>
          <w:sz w:val="24"/>
          <w:szCs w:val="24"/>
        </w:rPr>
      </w:pPr>
    </w:p>
    <w:p w14:paraId="4B502760" w14:textId="77777777" w:rsidR="00583DCE" w:rsidRDefault="00583DCE" w:rsidP="00583DCE">
      <w:pPr>
        <w:jc w:val="center"/>
        <w:rPr>
          <w:rFonts w:ascii="Arial" w:hAnsi="Arial" w:cs="Arial"/>
          <w:sz w:val="24"/>
          <w:szCs w:val="24"/>
        </w:rPr>
      </w:pPr>
    </w:p>
    <w:p w14:paraId="67B43D62" w14:textId="77777777" w:rsidR="00583DCE" w:rsidRDefault="00583DCE" w:rsidP="00583DCE">
      <w:pPr>
        <w:jc w:val="center"/>
        <w:rPr>
          <w:rFonts w:ascii="Arial" w:hAnsi="Arial" w:cs="Arial"/>
          <w:sz w:val="24"/>
          <w:szCs w:val="24"/>
        </w:rPr>
      </w:pPr>
    </w:p>
    <w:p w14:paraId="614BA06B" w14:textId="77777777" w:rsidR="00583DCE" w:rsidRDefault="00583DCE" w:rsidP="00583DCE">
      <w:pPr>
        <w:jc w:val="center"/>
        <w:rPr>
          <w:rFonts w:ascii="Arial" w:hAnsi="Arial" w:cs="Arial"/>
          <w:sz w:val="24"/>
          <w:szCs w:val="24"/>
        </w:rPr>
      </w:pPr>
    </w:p>
    <w:p w14:paraId="5A9E302A" w14:textId="77777777" w:rsidR="00583DCE" w:rsidRDefault="00583DCE" w:rsidP="00583DCE">
      <w:pPr>
        <w:jc w:val="center"/>
        <w:rPr>
          <w:rFonts w:ascii="Arial" w:hAnsi="Arial" w:cs="Arial"/>
          <w:sz w:val="24"/>
          <w:szCs w:val="24"/>
        </w:rPr>
      </w:pPr>
    </w:p>
    <w:p w14:paraId="443496AF" w14:textId="77777777" w:rsidR="0092492D" w:rsidRDefault="0092492D" w:rsidP="00583DCE">
      <w:pPr>
        <w:jc w:val="center"/>
        <w:rPr>
          <w:rFonts w:ascii="Arial" w:hAnsi="Arial" w:cs="Arial"/>
          <w:sz w:val="24"/>
          <w:szCs w:val="24"/>
        </w:rPr>
      </w:pPr>
    </w:p>
    <w:p w14:paraId="2118AE22" w14:textId="77777777" w:rsidR="00583DCE" w:rsidRPr="00583DCE" w:rsidRDefault="00583DCE" w:rsidP="00583DCE">
      <w:pPr>
        <w:jc w:val="center"/>
        <w:rPr>
          <w:rFonts w:ascii="Arial" w:hAnsi="Arial" w:cs="Arial"/>
          <w:sz w:val="24"/>
          <w:szCs w:val="24"/>
        </w:rPr>
      </w:pPr>
    </w:p>
    <w:p w14:paraId="7B50F5A5" w14:textId="0A35C5DF" w:rsidR="00741943" w:rsidRPr="00583DCE" w:rsidRDefault="00741943" w:rsidP="00583DCE">
      <w:pPr>
        <w:jc w:val="both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lastRenderedPageBreak/>
        <w:t xml:space="preserve">El segundo usuario </w:t>
      </w:r>
      <w:r w:rsidR="00583DCE">
        <w:rPr>
          <w:rFonts w:ascii="Arial" w:hAnsi="Arial" w:cs="Arial"/>
          <w:sz w:val="24"/>
          <w:szCs w:val="24"/>
        </w:rPr>
        <w:t>realizo la prueba en</w:t>
      </w:r>
      <w:r w:rsidRPr="00583DCE">
        <w:rPr>
          <w:rFonts w:ascii="Arial" w:hAnsi="Arial" w:cs="Arial"/>
          <w:sz w:val="24"/>
          <w:szCs w:val="24"/>
        </w:rPr>
        <w:t xml:space="preserve"> 3 minutos y 46 segundos, este fue el resultado</w:t>
      </w:r>
      <w:r w:rsidR="00583DCE">
        <w:rPr>
          <w:rFonts w:ascii="Arial" w:hAnsi="Arial" w:cs="Arial"/>
          <w:sz w:val="24"/>
          <w:szCs w:val="24"/>
        </w:rPr>
        <w:t>:</w:t>
      </w:r>
    </w:p>
    <w:p w14:paraId="2BC8DA8B" w14:textId="7F9688ED" w:rsidR="004136D4" w:rsidRPr="00583DCE" w:rsidRDefault="00741943" w:rsidP="00583DCE">
      <w:pPr>
        <w:jc w:val="center"/>
        <w:rPr>
          <w:rFonts w:ascii="Arial" w:hAnsi="Arial" w:cs="Arial"/>
          <w:sz w:val="24"/>
          <w:szCs w:val="24"/>
        </w:rPr>
      </w:pPr>
      <w:r w:rsidRPr="00583DCE">
        <w:rPr>
          <w:rFonts w:ascii="Arial" w:hAnsi="Arial" w:cs="Arial"/>
          <w:sz w:val="24"/>
          <w:szCs w:val="24"/>
        </w:rPr>
        <w:drawing>
          <wp:inline distT="0" distB="0" distL="0" distR="0" wp14:anchorId="6BF1F34B" wp14:editId="2A5786DD">
            <wp:extent cx="4552950" cy="3417631"/>
            <wp:effectExtent l="0" t="0" r="0" b="0"/>
            <wp:docPr id="431703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637" cy="342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36D4" w:rsidRPr="00583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F0F"/>
    <w:multiLevelType w:val="hybridMultilevel"/>
    <w:tmpl w:val="0DB0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418C1"/>
    <w:multiLevelType w:val="hybridMultilevel"/>
    <w:tmpl w:val="B83C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556B2"/>
    <w:multiLevelType w:val="multilevel"/>
    <w:tmpl w:val="62C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839F5"/>
    <w:multiLevelType w:val="multilevel"/>
    <w:tmpl w:val="5B7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126A0"/>
    <w:multiLevelType w:val="hybridMultilevel"/>
    <w:tmpl w:val="1A76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B4FB4"/>
    <w:multiLevelType w:val="hybridMultilevel"/>
    <w:tmpl w:val="BFEEB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64CC9"/>
    <w:multiLevelType w:val="hybridMultilevel"/>
    <w:tmpl w:val="FB66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551168">
    <w:abstractNumId w:val="4"/>
  </w:num>
  <w:num w:numId="2" w16cid:durableId="796263246">
    <w:abstractNumId w:val="0"/>
  </w:num>
  <w:num w:numId="3" w16cid:durableId="672689338">
    <w:abstractNumId w:val="5"/>
  </w:num>
  <w:num w:numId="4" w16cid:durableId="16666246">
    <w:abstractNumId w:val="2"/>
  </w:num>
  <w:num w:numId="5" w16cid:durableId="1612009221">
    <w:abstractNumId w:val="3"/>
  </w:num>
  <w:num w:numId="6" w16cid:durableId="1440444786">
    <w:abstractNumId w:val="6"/>
  </w:num>
  <w:num w:numId="7" w16cid:durableId="1530294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B1"/>
    <w:rsid w:val="00022682"/>
    <w:rsid w:val="000A35CD"/>
    <w:rsid w:val="0037539D"/>
    <w:rsid w:val="004136D4"/>
    <w:rsid w:val="00583DCE"/>
    <w:rsid w:val="00741943"/>
    <w:rsid w:val="00757869"/>
    <w:rsid w:val="00875824"/>
    <w:rsid w:val="0092492D"/>
    <w:rsid w:val="00A30D28"/>
    <w:rsid w:val="00DA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843243"/>
  <w15:chartTrackingRefBased/>
  <w15:docId w15:val="{B4048DE8-540F-48F0-A93E-54DA5F94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DA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BB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A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B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BB1"/>
    <w:rPr>
      <w:rFonts w:eastAsiaTheme="majorEastAsia" w:cstheme="majorBidi"/>
      <w:color w:val="2F5496" w:themeColor="accent1" w:themeShade="BF"/>
      <w:sz w:val="28"/>
      <w:szCs w:val="28"/>
      <w:lang w:val="es-PA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BB1"/>
    <w:rPr>
      <w:rFonts w:eastAsiaTheme="majorEastAsia" w:cstheme="majorBidi"/>
      <w:i/>
      <w:iCs/>
      <w:color w:val="2F5496" w:themeColor="accent1" w:themeShade="BF"/>
      <w:lang w:val="es-P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BB1"/>
    <w:rPr>
      <w:rFonts w:eastAsiaTheme="majorEastAsia" w:cstheme="majorBidi"/>
      <w:color w:val="2F5496" w:themeColor="accent1" w:themeShade="BF"/>
      <w:lang w:val="es-P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BB1"/>
    <w:rPr>
      <w:rFonts w:eastAsiaTheme="majorEastAsia" w:cstheme="majorBidi"/>
      <w:i/>
      <w:iCs/>
      <w:color w:val="595959" w:themeColor="text1" w:themeTint="A6"/>
      <w:lang w:val="es-P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BB1"/>
    <w:rPr>
      <w:rFonts w:eastAsiaTheme="majorEastAsia" w:cstheme="majorBidi"/>
      <w:color w:val="595959" w:themeColor="text1" w:themeTint="A6"/>
      <w:lang w:val="es-P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BB1"/>
    <w:rPr>
      <w:rFonts w:eastAsiaTheme="majorEastAsia" w:cstheme="majorBidi"/>
      <w:i/>
      <w:iCs/>
      <w:color w:val="272727" w:themeColor="text1" w:themeTint="D8"/>
      <w:lang w:val="es-P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BB1"/>
    <w:rPr>
      <w:rFonts w:eastAsiaTheme="majorEastAsia" w:cstheme="majorBidi"/>
      <w:color w:val="272727" w:themeColor="text1" w:themeTint="D8"/>
      <w:lang w:val="es-PA"/>
    </w:rPr>
  </w:style>
  <w:style w:type="paragraph" w:styleId="Ttulo">
    <w:name w:val="Title"/>
    <w:basedOn w:val="Normal"/>
    <w:next w:val="Normal"/>
    <w:link w:val="TtuloCar"/>
    <w:uiPriority w:val="10"/>
    <w:qFormat/>
    <w:rsid w:val="00DA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BB1"/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BB1"/>
    <w:rPr>
      <w:rFonts w:eastAsiaTheme="majorEastAsia" w:cstheme="majorBidi"/>
      <w:color w:val="595959" w:themeColor="text1" w:themeTint="A6"/>
      <w:spacing w:val="15"/>
      <w:sz w:val="28"/>
      <w:szCs w:val="28"/>
      <w:lang w:val="es-PA"/>
    </w:rPr>
  </w:style>
  <w:style w:type="paragraph" w:styleId="Cita">
    <w:name w:val="Quote"/>
    <w:basedOn w:val="Normal"/>
    <w:next w:val="Normal"/>
    <w:link w:val="CitaCar"/>
    <w:uiPriority w:val="29"/>
    <w:qFormat/>
    <w:rsid w:val="00DA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BB1"/>
    <w:rPr>
      <w:i/>
      <w:iCs/>
      <w:color w:val="404040" w:themeColor="text1" w:themeTint="BF"/>
      <w:lang w:val="es-PA"/>
    </w:rPr>
  </w:style>
  <w:style w:type="paragraph" w:styleId="Prrafodelista">
    <w:name w:val="List Paragraph"/>
    <w:basedOn w:val="Normal"/>
    <w:uiPriority w:val="34"/>
    <w:qFormat/>
    <w:rsid w:val="00DA7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B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BB1"/>
    <w:rPr>
      <w:i/>
      <w:iCs/>
      <w:color w:val="2F5496" w:themeColor="accent1" w:themeShade="BF"/>
      <w:lang w:val="es-PA"/>
    </w:rPr>
  </w:style>
  <w:style w:type="character" w:styleId="Referenciaintensa">
    <w:name w:val="Intense Reference"/>
    <w:basedOn w:val="Fuentedeprrafopredeter"/>
    <w:uiPriority w:val="32"/>
    <w:qFormat/>
    <w:rsid w:val="00DA7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365</Words>
  <Characters>1825</Characters>
  <Application>Microsoft Office Word</Application>
  <DocSecurity>0</DocSecurity>
  <Lines>182</Lines>
  <Paragraphs>199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LINETTE BONILLA</dc:creator>
  <cp:keywords/>
  <dc:description/>
  <cp:lastModifiedBy>LINETTE BONILLA</cp:lastModifiedBy>
  <cp:revision>4</cp:revision>
  <dcterms:created xsi:type="dcterms:W3CDTF">2025-10-23T05:10:00Z</dcterms:created>
  <dcterms:modified xsi:type="dcterms:W3CDTF">2025-10-23T05:38:00Z</dcterms:modified>
</cp:coreProperties>
</file>