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Leaderschip Pairwise Contrasts of Species by Season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0"/>
        <w:gridCol w:w="1242"/>
        <w:gridCol w:w="936"/>
        <w:gridCol w:w="2000"/>
        <w:gridCol w:w="20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CI_Upper_Odds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- 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572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- Nuthatch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2025-08-18T09:22:08Z</dcterms:modified>
  <cp:category/>
</cp:coreProperties>
</file>