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  <w:b w:val="1"/>
          <w:color w:val="1155cc"/>
          <w:u w:val="single"/>
        </w:rPr>
      </w:pPr>
      <w:bookmarkStart w:colFirst="0" w:colLast="0" w:name="_k8do9juqc96j" w:id="0"/>
      <w:bookmarkEnd w:id="0"/>
      <w:r w:rsidDel="00000000" w:rsidR="00000000" w:rsidRPr="00000000">
        <w:rPr>
          <w:rFonts w:ascii="Roboto" w:cs="Roboto" w:eastAsia="Roboto" w:hAnsi="Roboto"/>
          <w:b w:val="1"/>
          <w:color w:val="1155cc"/>
          <w:u w:val="single"/>
          <w:rtl w:val="0"/>
        </w:rPr>
        <w:t xml:space="preserve">Hackers con Sombrero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Los hackers no utilizan métodos estándar para entrar en los sistemas informáticos, algunos tienen malas intenciones y otros trabajan por el bien común.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1e222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e222a"/>
          <w:sz w:val="24"/>
          <w:szCs w:val="24"/>
          <w:highlight w:val="white"/>
          <w:rtl w:val="0"/>
        </w:rPr>
        <w:t xml:space="preserve">Y se les suele dividir en tres tipos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e06666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cc4125"/>
          <w:sz w:val="26"/>
          <w:szCs w:val="26"/>
          <w:u w:val="single"/>
          <w:rtl w:val="0"/>
        </w:rPr>
        <w:t xml:space="preserve">Hackers de Sombrero Negro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Los hackers de sombrero negro son ciberdelincuentes que descifran sistemas ilegalmente con intenciones maliciosas. Su finalidad es, en definitiva, tratar de obtener acceso no autorizado a sistemas informáticos.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Una vez que un hacker de sombrero negro encuentra una vulnerabilidad de seguridad, intenta explotarla, a menudo implantando un virus u otro tipo de malware, como un troyano.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Los ataques de ransomware los utilizan para extorsionar ganancias financieras o infiltrarse en los sistemas de datos.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dd7e6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cc4125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cc4125"/>
          <w:sz w:val="26"/>
          <w:szCs w:val="26"/>
          <w:u w:val="single"/>
          <w:rtl w:val="0"/>
        </w:rPr>
        <w:t xml:space="preserve">Hackers de Sombrero Blanco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Los hackers “éticos” identifican vulnerabilidades y las corrigen. Hackean sistemas con el permiso de las organizaciones y empresas en las que se infiltran.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Estos hackers intentan descubrir los puntos débiles del sistema para solucionarlos y poder reforzar la seguridad.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cc4125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cc4125"/>
          <w:sz w:val="26"/>
          <w:szCs w:val="26"/>
          <w:u w:val="single"/>
          <w:rtl w:val="0"/>
        </w:rPr>
        <w:t xml:space="preserve">Hackers de Sombrero Gris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Los hackers de sombrero gris no tienen la intención maliciosa de un hacker de sombrero negro pero no cuentan con el consentimiento de los propietarios cuyos sistemas hackean.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Cuando los hackers de sombrero gris descubren puntos débiles, como las vulnerabilidades, informan sobre ellas en lugar de explotarlas por completo. Los hackers de sombrero gris pueden exigir un pago a cambio de proporcionar toda la información de su descubrimiento.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Estos son los tres principales, hay muchas más tipos de sombreros y de hackers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3c78d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24"/>
          <w:szCs w:val="24"/>
          <w:rtl w:val="0"/>
        </w:rPr>
        <w:t xml:space="preserve">Hackers de sombrero azul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Expertos contratados por las empresas para probar y mejorar su ciberseguridad.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674ea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74ea7"/>
          <w:sz w:val="24"/>
          <w:szCs w:val="24"/>
          <w:rtl w:val="0"/>
        </w:rPr>
        <w:t xml:space="preserve">Hackers de sombrero morado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 forman a sí mismos para hackear sus propios sistemas y aprender en un entorno controlado.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cc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24"/>
          <w:szCs w:val="24"/>
          <w:rtl w:val="0"/>
        </w:rPr>
        <w:t xml:space="preserve">Hackers de sombrero rojo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Hackers justicieros que utilizan tácticas agresivas para atacar a las comunidades de sombrero negro.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color w:val="6aa84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Hackers con patrocinio estatal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Hackers empleados por los gobiernos que atacan a individuos y organizaciones adversarias.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