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5092698"/>
        <w:docPartObj>
          <w:docPartGallery w:val="Cover Pages"/>
          <w:docPartUnique/>
        </w:docPartObj>
      </w:sdtPr>
      <w:sdtContent>
        <w:p w14:paraId="2C5F17D0" w14:textId="4C40A398" w:rsidR="00B36FFC" w:rsidRPr="00A73297"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A73297" w14:paraId="754F604F" w14:textId="77777777" w:rsidTr="006172E0">
            <w:tc>
              <w:tcPr>
                <w:tcW w:w="6560" w:type="dxa"/>
                <w:tcMar>
                  <w:top w:w="216" w:type="dxa"/>
                  <w:left w:w="115" w:type="dxa"/>
                  <w:bottom w:w="216" w:type="dxa"/>
                  <w:right w:w="115" w:type="dxa"/>
                </w:tcMar>
              </w:tcPr>
              <w:p w14:paraId="4D827E00" w14:textId="0494B444" w:rsidR="00B36FFC" w:rsidRPr="005D0D2F" w:rsidRDefault="00B36FFC" w:rsidP="00B36FFC">
                <w:pPr>
                  <w:pStyle w:val="NoSpacing"/>
                  <w:rPr>
                    <w:lang w:val="es-AR"/>
                  </w:rPr>
                </w:pPr>
                <w:r w:rsidRPr="005D0D2F">
                  <w:rPr>
                    <w:lang w:val="es-AR"/>
                  </w:rPr>
                  <w:t>José Coronil Álvarez (joscoralv@alum.us.es)</w:t>
                </w:r>
              </w:p>
              <w:p w14:paraId="2228B353" w14:textId="07BF08EB" w:rsidR="00B36FFC" w:rsidRPr="005D0D2F" w:rsidRDefault="00B36FFC" w:rsidP="00B36FFC">
                <w:pPr>
                  <w:pStyle w:val="NoSpacing"/>
                  <w:rPr>
                    <w:lang w:val="es-AR"/>
                  </w:rPr>
                </w:pPr>
                <w:r w:rsidRPr="005D0D2F">
                  <w:rPr>
                    <w:lang w:val="es-AR"/>
                  </w:rPr>
                  <w:t>Miguel García Vizcaíno (miggarviz@alum.us.es)</w:t>
                </w:r>
              </w:p>
              <w:p w14:paraId="0E742B28" w14:textId="2F1C9629" w:rsidR="00B36FFC" w:rsidRPr="005D0D2F" w:rsidRDefault="00B36FFC" w:rsidP="00B36FFC">
                <w:pPr>
                  <w:pStyle w:val="NoSpacing"/>
                  <w:rPr>
                    <w:lang w:val="es-AR"/>
                  </w:rPr>
                </w:pPr>
                <w:r w:rsidRPr="005D0D2F">
                  <w:rPr>
                    <w:lang w:val="es-AR"/>
                  </w:rPr>
                  <w:t>Javier Ignacio Milá de la Roca Dos Santos (javmildos@alum.us.es)</w:t>
                </w:r>
              </w:p>
              <w:p w14:paraId="29137E05" w14:textId="72114F0C" w:rsidR="00B36FFC" w:rsidRPr="005D0D2F" w:rsidRDefault="00B36FFC" w:rsidP="00B36FFC">
                <w:pPr>
                  <w:pStyle w:val="NoSpacing"/>
                  <w:rPr>
                    <w:lang w:val="es-AR"/>
                  </w:rPr>
                </w:pPr>
                <w:r w:rsidRPr="005D0D2F">
                  <w:rPr>
                    <w:lang w:val="es-AR"/>
                  </w:rPr>
                  <w:t>Emilio Manuel Vázquez Cruz (emivazcru@alum.us.es)</w:t>
                </w:r>
              </w:p>
              <w:p w14:paraId="5D8C1897" w14:textId="704B8680" w:rsidR="00C065E0" w:rsidRPr="00A73297" w:rsidRDefault="00C065E0" w:rsidP="00B36FFC">
                <w:pPr>
                  <w:pStyle w:val="NoSpacing"/>
                </w:pPr>
                <w:r w:rsidRPr="00A73297">
                  <w:t>Group C1.028</w:t>
                </w:r>
              </w:p>
              <w:p w14:paraId="0B19BC09" w14:textId="2EFD9FEF" w:rsidR="00B36FFC" w:rsidRPr="00A73297" w:rsidRDefault="00000000">
                <w:pPr>
                  <w:pStyle w:val="NoSpacing"/>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Content>
                    <w:r w:rsidR="00FE4F55" w:rsidRPr="00A73297">
                      <w:t>5</w:t>
                    </w:r>
                    <w:r w:rsidR="00B243A1" w:rsidRPr="00A73297">
                      <w:t>-1</w:t>
                    </w:r>
                    <w:r w:rsidR="00FE4F55" w:rsidRPr="00A73297">
                      <w:t>6</w:t>
                    </w:r>
                    <w:r w:rsidR="00B243A1" w:rsidRPr="00A73297">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A73297"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Content>
                <w:tc>
                  <w:tcPr>
                    <w:tcW w:w="5789" w:type="dxa"/>
                    <w:tcMar>
                      <w:top w:w="216" w:type="dxa"/>
                      <w:left w:w="115" w:type="dxa"/>
                      <w:bottom w:w="216" w:type="dxa"/>
                      <w:right w:w="115" w:type="dxa"/>
                    </w:tcMar>
                  </w:tcPr>
                  <w:p w14:paraId="6E216A00" w14:textId="77777777" w:rsidR="004B27A0" w:rsidRPr="00A73297" w:rsidRDefault="004B27A0" w:rsidP="004B27A0">
                    <w:pPr>
                      <w:pStyle w:val="NoSpacing"/>
                      <w:ind w:left="432"/>
                      <w:rPr>
                        <w:sz w:val="24"/>
                      </w:rPr>
                    </w:pPr>
                    <w:r w:rsidRPr="00A73297">
                      <w:rPr>
                        <w:sz w:val="24"/>
                        <w:szCs w:val="24"/>
                      </w:rPr>
                      <w:t>Acme AirNav Solutions, Inc.</w:t>
                    </w:r>
                  </w:p>
                </w:tc>
              </w:sdtContent>
            </w:sdt>
          </w:tr>
          <w:tr w:rsidR="004B27A0" w:rsidRPr="00A73297"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Content>
                  <w:p w14:paraId="122A1D29" w14:textId="0D94C4C6" w:rsidR="004B27A0" w:rsidRPr="00A73297" w:rsidRDefault="00FE4F55" w:rsidP="004B27A0">
                    <w:pPr>
                      <w:pStyle w:val="NoSpacing"/>
                      <w:spacing w:line="216" w:lineRule="auto"/>
                      <w:ind w:left="432"/>
                      <w:rPr>
                        <w:rFonts w:asciiTheme="majorHAnsi" w:eastAsiaTheme="majorEastAsia" w:hAnsiTheme="majorHAnsi" w:cstheme="majorBidi"/>
                        <w:sz w:val="88"/>
                        <w:szCs w:val="88"/>
                      </w:rPr>
                    </w:pPr>
                    <w:r w:rsidRPr="00A73297">
                      <w:rPr>
                        <w:rFonts w:eastAsiaTheme="majorEastAsia" w:cstheme="minorHAnsi"/>
                        <w:b/>
                        <w:bCs/>
                        <w:sz w:val="88"/>
                        <w:szCs w:val="88"/>
                      </w:rPr>
                      <w:t>Testing</w:t>
                    </w:r>
                    <w:r w:rsidR="00B83490" w:rsidRPr="00A73297">
                      <w:rPr>
                        <w:rFonts w:eastAsiaTheme="majorEastAsia" w:cstheme="minorHAnsi"/>
                        <w:b/>
                        <w:bCs/>
                        <w:sz w:val="88"/>
                        <w:szCs w:val="88"/>
                      </w:rPr>
                      <w:t xml:space="preserve"> Report</w:t>
                    </w:r>
                  </w:p>
                </w:sdtContent>
              </w:sdt>
            </w:tc>
          </w:tr>
          <w:tr w:rsidR="004B27A0" w:rsidRPr="00A73297"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Content>
                <w:tc>
                  <w:tcPr>
                    <w:tcW w:w="5789" w:type="dxa"/>
                    <w:tcMar>
                      <w:top w:w="216" w:type="dxa"/>
                      <w:left w:w="115" w:type="dxa"/>
                      <w:bottom w:w="216" w:type="dxa"/>
                      <w:right w:w="115" w:type="dxa"/>
                    </w:tcMar>
                  </w:tcPr>
                  <w:p w14:paraId="3C1E186F" w14:textId="63F92AE1" w:rsidR="004B27A0" w:rsidRPr="00A73297" w:rsidRDefault="00B83490" w:rsidP="004B27A0">
                    <w:pPr>
                      <w:pStyle w:val="NoSpacing"/>
                      <w:ind w:left="432"/>
                      <w:rPr>
                        <w:sz w:val="24"/>
                      </w:rPr>
                    </w:pPr>
                    <w:r w:rsidRPr="00A73297">
                      <w:rPr>
                        <w:sz w:val="24"/>
                        <w:szCs w:val="24"/>
                      </w:rPr>
                      <w:t>https://github.com/Emilio-115/DP2-Acme-ANS</w:t>
                    </w:r>
                  </w:p>
                </w:tc>
              </w:sdtContent>
            </w:sdt>
          </w:tr>
        </w:tbl>
        <w:p w14:paraId="78ED1830" w14:textId="36DB2439" w:rsidR="00B36FFC" w:rsidRPr="00A73297" w:rsidRDefault="004B27A0">
          <w:r w:rsidRPr="00A73297">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A73297">
            <w:t xml:space="preserve">  </w:t>
          </w:r>
          <w:r w:rsidR="00B36FFC" w:rsidRPr="00A73297">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A73297" w:rsidRDefault="00B36FFC" w:rsidP="006172E0">
          <w:pPr>
            <w:pStyle w:val="TOCHeading"/>
            <w:rPr>
              <w:rFonts w:asciiTheme="minorHAnsi" w:hAnsiTheme="minorHAnsi" w:cstheme="minorHAnsi"/>
              <w:b/>
              <w:bCs/>
              <w:color w:val="auto"/>
              <w:sz w:val="40"/>
              <w:szCs w:val="40"/>
            </w:rPr>
          </w:pPr>
          <w:r w:rsidRPr="00A73297">
            <w:rPr>
              <w:rFonts w:asciiTheme="minorHAnsi" w:hAnsiTheme="minorHAnsi" w:cstheme="minorHAnsi"/>
              <w:b/>
              <w:bCs/>
              <w:color w:val="auto"/>
              <w:sz w:val="40"/>
              <w:szCs w:val="40"/>
            </w:rPr>
            <w:t>Contents</w:t>
          </w:r>
        </w:p>
        <w:p w14:paraId="03F92FA9" w14:textId="19F212CE" w:rsidR="00B243A1" w:rsidRPr="00A73297" w:rsidRDefault="00B36FFC">
          <w:pPr>
            <w:pStyle w:val="TOC1"/>
            <w:tabs>
              <w:tab w:val="right" w:leader="dot" w:pos="8494"/>
            </w:tabs>
            <w:rPr>
              <w:rFonts w:eastAsiaTheme="minorEastAsia"/>
              <w:kern w:val="2"/>
              <w:sz w:val="24"/>
              <w:szCs w:val="24"/>
              <w14:ligatures w14:val="standardContextual"/>
            </w:rPr>
          </w:pPr>
          <w:r w:rsidRPr="00A73297">
            <w:rPr>
              <w:rFonts w:cstheme="minorHAnsi"/>
            </w:rPr>
            <w:fldChar w:fldCharType="begin"/>
          </w:r>
          <w:r w:rsidRPr="00A73297">
            <w:rPr>
              <w:rFonts w:cstheme="minorHAnsi"/>
            </w:rPr>
            <w:instrText xml:space="preserve"> TOC \o "1-3" \h \z \u </w:instrText>
          </w:r>
          <w:r w:rsidRPr="00A73297">
            <w:rPr>
              <w:rFonts w:cstheme="minorHAnsi"/>
            </w:rPr>
            <w:fldChar w:fldCharType="separate"/>
          </w:r>
          <w:hyperlink w:anchor="_Toc190960965" w:history="1">
            <w:r w:rsidR="00B243A1" w:rsidRPr="00A73297">
              <w:rPr>
                <w:rStyle w:val="Hyperlink"/>
              </w:rPr>
              <w:t>Executive Summary</w:t>
            </w:r>
            <w:r w:rsidR="00B243A1" w:rsidRPr="00A73297">
              <w:rPr>
                <w:webHidden/>
              </w:rPr>
              <w:tab/>
            </w:r>
            <w:r w:rsidR="00B243A1" w:rsidRPr="00A73297">
              <w:rPr>
                <w:webHidden/>
              </w:rPr>
              <w:fldChar w:fldCharType="begin"/>
            </w:r>
            <w:r w:rsidR="00B243A1" w:rsidRPr="00A73297">
              <w:rPr>
                <w:webHidden/>
              </w:rPr>
              <w:instrText xml:space="preserve"> PAGEREF _Toc190960965 \h </w:instrText>
            </w:r>
            <w:r w:rsidR="00B243A1" w:rsidRPr="00A73297">
              <w:rPr>
                <w:webHidden/>
              </w:rPr>
            </w:r>
            <w:r w:rsidR="00B243A1" w:rsidRPr="00A73297">
              <w:rPr>
                <w:webHidden/>
              </w:rPr>
              <w:fldChar w:fldCharType="separate"/>
            </w:r>
            <w:r w:rsidR="00B243A1" w:rsidRPr="00A73297">
              <w:rPr>
                <w:webHidden/>
              </w:rPr>
              <w:t>2</w:t>
            </w:r>
            <w:r w:rsidR="00B243A1" w:rsidRPr="00A73297">
              <w:rPr>
                <w:webHidden/>
              </w:rPr>
              <w:fldChar w:fldCharType="end"/>
            </w:r>
          </w:hyperlink>
        </w:p>
        <w:p w14:paraId="09A623D7" w14:textId="44B582D6" w:rsidR="00B243A1" w:rsidRPr="00A73297" w:rsidRDefault="00B243A1">
          <w:pPr>
            <w:pStyle w:val="TOC1"/>
            <w:tabs>
              <w:tab w:val="right" w:leader="dot" w:pos="8494"/>
            </w:tabs>
            <w:rPr>
              <w:rFonts w:eastAsiaTheme="minorEastAsia"/>
              <w:kern w:val="2"/>
              <w:sz w:val="24"/>
              <w:szCs w:val="24"/>
              <w14:ligatures w14:val="standardContextual"/>
            </w:rPr>
          </w:pPr>
          <w:hyperlink w:anchor="_Toc190960966" w:history="1">
            <w:r w:rsidRPr="00A73297">
              <w:rPr>
                <w:rStyle w:val="Hyperlink"/>
              </w:rPr>
              <w:t>Revision Table</w:t>
            </w:r>
            <w:r w:rsidRPr="00A73297">
              <w:rPr>
                <w:webHidden/>
              </w:rPr>
              <w:tab/>
            </w:r>
            <w:r w:rsidRPr="00A73297">
              <w:rPr>
                <w:webHidden/>
              </w:rPr>
              <w:fldChar w:fldCharType="begin"/>
            </w:r>
            <w:r w:rsidRPr="00A73297">
              <w:rPr>
                <w:webHidden/>
              </w:rPr>
              <w:instrText xml:space="preserve"> PAGEREF _Toc190960966 \h </w:instrText>
            </w:r>
            <w:r w:rsidRPr="00A73297">
              <w:rPr>
                <w:webHidden/>
              </w:rPr>
            </w:r>
            <w:r w:rsidRPr="00A73297">
              <w:rPr>
                <w:webHidden/>
              </w:rPr>
              <w:fldChar w:fldCharType="separate"/>
            </w:r>
            <w:r w:rsidRPr="00A73297">
              <w:rPr>
                <w:webHidden/>
              </w:rPr>
              <w:t>2</w:t>
            </w:r>
            <w:r w:rsidRPr="00A73297">
              <w:rPr>
                <w:webHidden/>
              </w:rPr>
              <w:fldChar w:fldCharType="end"/>
            </w:r>
          </w:hyperlink>
        </w:p>
        <w:p w14:paraId="45B9A07C" w14:textId="5033F3ED" w:rsidR="00B243A1" w:rsidRPr="00A73297" w:rsidRDefault="00B243A1">
          <w:pPr>
            <w:pStyle w:val="TOC1"/>
            <w:tabs>
              <w:tab w:val="right" w:leader="dot" w:pos="8494"/>
            </w:tabs>
            <w:rPr>
              <w:rFonts w:eastAsiaTheme="minorEastAsia"/>
              <w:kern w:val="2"/>
              <w:sz w:val="24"/>
              <w:szCs w:val="24"/>
              <w14:ligatures w14:val="standardContextual"/>
            </w:rPr>
          </w:pPr>
          <w:hyperlink w:anchor="_Toc190960967" w:history="1">
            <w:r w:rsidRPr="00A73297">
              <w:rPr>
                <w:rStyle w:val="Hyperlink"/>
              </w:rPr>
              <w:t>Introduction</w:t>
            </w:r>
            <w:r w:rsidRPr="00A73297">
              <w:rPr>
                <w:webHidden/>
              </w:rPr>
              <w:tab/>
            </w:r>
            <w:r w:rsidRPr="00A73297">
              <w:rPr>
                <w:webHidden/>
              </w:rPr>
              <w:fldChar w:fldCharType="begin"/>
            </w:r>
            <w:r w:rsidRPr="00A73297">
              <w:rPr>
                <w:webHidden/>
              </w:rPr>
              <w:instrText xml:space="preserve"> PAGEREF _Toc190960967 \h </w:instrText>
            </w:r>
            <w:r w:rsidRPr="00A73297">
              <w:rPr>
                <w:webHidden/>
              </w:rPr>
            </w:r>
            <w:r w:rsidRPr="00A73297">
              <w:rPr>
                <w:webHidden/>
              </w:rPr>
              <w:fldChar w:fldCharType="separate"/>
            </w:r>
            <w:r w:rsidRPr="00A73297">
              <w:rPr>
                <w:webHidden/>
              </w:rPr>
              <w:t>3</w:t>
            </w:r>
            <w:r w:rsidRPr="00A73297">
              <w:rPr>
                <w:webHidden/>
              </w:rPr>
              <w:fldChar w:fldCharType="end"/>
            </w:r>
          </w:hyperlink>
        </w:p>
        <w:p w14:paraId="7D4E836B" w14:textId="1D65912A" w:rsidR="00B243A1" w:rsidRPr="00A73297" w:rsidRDefault="00B243A1">
          <w:pPr>
            <w:pStyle w:val="TOC1"/>
            <w:tabs>
              <w:tab w:val="right" w:leader="dot" w:pos="8494"/>
            </w:tabs>
            <w:rPr>
              <w:rFonts w:eastAsiaTheme="minorEastAsia"/>
              <w:kern w:val="2"/>
              <w:sz w:val="24"/>
              <w:szCs w:val="24"/>
              <w14:ligatures w14:val="standardContextual"/>
            </w:rPr>
          </w:pPr>
          <w:hyperlink w:anchor="_Toc190960968" w:history="1">
            <w:r w:rsidRPr="00A73297">
              <w:rPr>
                <w:rStyle w:val="Hyperlink"/>
              </w:rPr>
              <w:t>Content</w:t>
            </w:r>
            <w:r w:rsidRPr="00A73297">
              <w:rPr>
                <w:webHidden/>
              </w:rPr>
              <w:tab/>
            </w:r>
            <w:r w:rsidRPr="00A73297">
              <w:rPr>
                <w:webHidden/>
              </w:rPr>
              <w:fldChar w:fldCharType="begin"/>
            </w:r>
            <w:r w:rsidRPr="00A73297">
              <w:rPr>
                <w:webHidden/>
              </w:rPr>
              <w:instrText xml:space="preserve"> PAGEREF _Toc190960968 \h </w:instrText>
            </w:r>
            <w:r w:rsidRPr="00A73297">
              <w:rPr>
                <w:webHidden/>
              </w:rPr>
            </w:r>
            <w:r w:rsidRPr="00A73297">
              <w:rPr>
                <w:webHidden/>
              </w:rPr>
              <w:fldChar w:fldCharType="separate"/>
            </w:r>
            <w:r w:rsidRPr="00A73297">
              <w:rPr>
                <w:webHidden/>
              </w:rPr>
              <w:t>3</w:t>
            </w:r>
            <w:r w:rsidRPr="00A73297">
              <w:rPr>
                <w:webHidden/>
              </w:rPr>
              <w:fldChar w:fldCharType="end"/>
            </w:r>
          </w:hyperlink>
        </w:p>
        <w:p w14:paraId="48149FEC" w14:textId="0BF94C8A" w:rsidR="00B243A1" w:rsidRPr="00A73297" w:rsidRDefault="00B243A1">
          <w:pPr>
            <w:pStyle w:val="TOC1"/>
            <w:tabs>
              <w:tab w:val="right" w:leader="dot" w:pos="8494"/>
            </w:tabs>
            <w:rPr>
              <w:rFonts w:eastAsiaTheme="minorEastAsia"/>
              <w:kern w:val="2"/>
              <w:sz w:val="24"/>
              <w:szCs w:val="24"/>
              <w14:ligatures w14:val="standardContextual"/>
            </w:rPr>
          </w:pPr>
          <w:hyperlink w:anchor="_Toc190960969" w:history="1">
            <w:r w:rsidRPr="00A73297">
              <w:rPr>
                <w:rStyle w:val="Hyperlink"/>
              </w:rPr>
              <w:t>Conclusions</w:t>
            </w:r>
            <w:r w:rsidRPr="00A73297">
              <w:rPr>
                <w:webHidden/>
              </w:rPr>
              <w:tab/>
            </w:r>
            <w:r w:rsidRPr="00A73297">
              <w:rPr>
                <w:webHidden/>
              </w:rPr>
              <w:fldChar w:fldCharType="begin"/>
            </w:r>
            <w:r w:rsidRPr="00A73297">
              <w:rPr>
                <w:webHidden/>
              </w:rPr>
              <w:instrText xml:space="preserve"> PAGEREF _Toc190960969 \h </w:instrText>
            </w:r>
            <w:r w:rsidRPr="00A73297">
              <w:rPr>
                <w:webHidden/>
              </w:rPr>
            </w:r>
            <w:r w:rsidRPr="00A73297">
              <w:rPr>
                <w:webHidden/>
              </w:rPr>
              <w:fldChar w:fldCharType="separate"/>
            </w:r>
            <w:r w:rsidRPr="00A73297">
              <w:rPr>
                <w:webHidden/>
              </w:rPr>
              <w:t>5</w:t>
            </w:r>
            <w:r w:rsidRPr="00A73297">
              <w:rPr>
                <w:webHidden/>
              </w:rPr>
              <w:fldChar w:fldCharType="end"/>
            </w:r>
          </w:hyperlink>
        </w:p>
        <w:p w14:paraId="5A480AE8" w14:textId="507184B3" w:rsidR="00B243A1" w:rsidRPr="00A73297" w:rsidRDefault="00B243A1">
          <w:pPr>
            <w:pStyle w:val="TOC1"/>
            <w:tabs>
              <w:tab w:val="right" w:leader="dot" w:pos="8494"/>
            </w:tabs>
            <w:rPr>
              <w:rFonts w:eastAsiaTheme="minorEastAsia"/>
              <w:kern w:val="2"/>
              <w:sz w:val="24"/>
              <w:szCs w:val="24"/>
              <w14:ligatures w14:val="standardContextual"/>
            </w:rPr>
          </w:pPr>
          <w:hyperlink w:anchor="_Toc190960970" w:history="1">
            <w:r w:rsidRPr="00A73297">
              <w:rPr>
                <w:rStyle w:val="Hyperlink"/>
              </w:rPr>
              <w:t>Bibliography</w:t>
            </w:r>
            <w:r w:rsidRPr="00A73297">
              <w:rPr>
                <w:webHidden/>
              </w:rPr>
              <w:tab/>
            </w:r>
            <w:r w:rsidRPr="00A73297">
              <w:rPr>
                <w:webHidden/>
              </w:rPr>
              <w:fldChar w:fldCharType="begin"/>
            </w:r>
            <w:r w:rsidRPr="00A73297">
              <w:rPr>
                <w:webHidden/>
              </w:rPr>
              <w:instrText xml:space="preserve"> PAGEREF _Toc190960970 \h </w:instrText>
            </w:r>
            <w:r w:rsidRPr="00A73297">
              <w:rPr>
                <w:webHidden/>
              </w:rPr>
            </w:r>
            <w:r w:rsidRPr="00A73297">
              <w:rPr>
                <w:webHidden/>
              </w:rPr>
              <w:fldChar w:fldCharType="separate"/>
            </w:r>
            <w:r w:rsidRPr="00A73297">
              <w:rPr>
                <w:webHidden/>
              </w:rPr>
              <w:t>5</w:t>
            </w:r>
            <w:r w:rsidRPr="00A73297">
              <w:rPr>
                <w:webHidden/>
              </w:rPr>
              <w:fldChar w:fldCharType="end"/>
            </w:r>
          </w:hyperlink>
        </w:p>
        <w:p w14:paraId="3513AFF2" w14:textId="18D74EE2" w:rsidR="00B36FFC" w:rsidRPr="00A73297" w:rsidRDefault="00B36FFC">
          <w:r w:rsidRPr="00A73297">
            <w:rPr>
              <w:rFonts w:cstheme="minorHAnsi"/>
              <w:b/>
              <w:bCs/>
            </w:rPr>
            <w:fldChar w:fldCharType="end"/>
          </w:r>
        </w:p>
      </w:sdtContent>
    </w:sdt>
    <w:p w14:paraId="529EACFC" w14:textId="77777777" w:rsidR="00B36FFC" w:rsidRPr="00A73297" w:rsidRDefault="00B36FFC"/>
    <w:p w14:paraId="3CB857D1" w14:textId="77777777" w:rsidR="00B36FFC" w:rsidRPr="00A73297" w:rsidRDefault="00B36FFC">
      <w:pPr>
        <w:rPr>
          <w:b/>
          <w:bCs/>
          <w:sz w:val="40"/>
          <w:szCs w:val="40"/>
        </w:rPr>
      </w:pPr>
      <w:r w:rsidRPr="00A73297">
        <w:br w:type="page"/>
      </w:r>
    </w:p>
    <w:p w14:paraId="5B76D919" w14:textId="3DBD74EA" w:rsidR="006A4B74" w:rsidRPr="00A73297" w:rsidRDefault="00B36FFC" w:rsidP="006172E0">
      <w:pPr>
        <w:pStyle w:val="Heading1"/>
      </w:pPr>
      <w:bookmarkStart w:id="0" w:name="_Toc190960965"/>
      <w:r w:rsidRPr="00A73297">
        <w:lastRenderedPageBreak/>
        <w:t>Executive Summary</w:t>
      </w:r>
      <w:bookmarkEnd w:id="0"/>
    </w:p>
    <w:p w14:paraId="20BA0CFE" w14:textId="2DBFABD8" w:rsidR="00BB2525" w:rsidRPr="00A73297" w:rsidRDefault="00FE4F55" w:rsidP="00B36FFC">
      <w:r w:rsidRPr="00A73297">
        <w:t>TODO</w:t>
      </w:r>
    </w:p>
    <w:p w14:paraId="0B10D56D" w14:textId="77777777" w:rsidR="00BB2525" w:rsidRPr="00A73297" w:rsidRDefault="00BB2525" w:rsidP="00B36FFC"/>
    <w:p w14:paraId="39812ECC" w14:textId="026B30AE" w:rsidR="00B36FFC" w:rsidRPr="00A73297" w:rsidRDefault="00B36FFC" w:rsidP="006172E0">
      <w:pPr>
        <w:pStyle w:val="Heading1"/>
      </w:pPr>
      <w:bookmarkStart w:id="1" w:name="_Toc190960966"/>
      <w:r w:rsidRPr="00A73297">
        <w:t>Revision Table</w:t>
      </w:r>
      <w:bookmarkEnd w:id="1"/>
    </w:p>
    <w:tbl>
      <w:tblPr>
        <w:tblStyle w:val="TableGrid"/>
        <w:tblW w:w="0" w:type="auto"/>
        <w:tblLook w:val="04A0" w:firstRow="1" w:lastRow="0" w:firstColumn="1" w:lastColumn="0" w:noHBand="0" w:noVBand="1"/>
      </w:tblPr>
      <w:tblGrid>
        <w:gridCol w:w="1866"/>
        <w:gridCol w:w="1278"/>
        <w:gridCol w:w="5350"/>
      </w:tblGrid>
      <w:tr w:rsidR="006172E0" w:rsidRPr="00A73297" w14:paraId="5C8CDD9C" w14:textId="77777777" w:rsidTr="006172E0">
        <w:tc>
          <w:tcPr>
            <w:tcW w:w="1885" w:type="dxa"/>
          </w:tcPr>
          <w:p w14:paraId="0578AB3D" w14:textId="3C5C1A57" w:rsidR="006172E0" w:rsidRPr="00A73297" w:rsidRDefault="006172E0" w:rsidP="006172E0">
            <w:r w:rsidRPr="00A73297">
              <w:t>Revision number</w:t>
            </w:r>
          </w:p>
        </w:tc>
        <w:tc>
          <w:tcPr>
            <w:tcW w:w="1170" w:type="dxa"/>
          </w:tcPr>
          <w:p w14:paraId="014DFF08" w14:textId="67BE165D" w:rsidR="006172E0" w:rsidRPr="00A73297" w:rsidRDefault="006172E0" w:rsidP="006172E0">
            <w:r w:rsidRPr="00A73297">
              <w:t>Date</w:t>
            </w:r>
          </w:p>
        </w:tc>
        <w:tc>
          <w:tcPr>
            <w:tcW w:w="5439" w:type="dxa"/>
          </w:tcPr>
          <w:p w14:paraId="283D8E67" w14:textId="799F9FEA" w:rsidR="006172E0" w:rsidRPr="00A73297" w:rsidRDefault="006172E0" w:rsidP="006172E0">
            <w:r w:rsidRPr="00A73297">
              <w:t>Description</w:t>
            </w:r>
          </w:p>
        </w:tc>
      </w:tr>
      <w:tr w:rsidR="006172E0" w:rsidRPr="00A73297" w14:paraId="10C873C4" w14:textId="77777777" w:rsidTr="006172E0">
        <w:tc>
          <w:tcPr>
            <w:tcW w:w="1885" w:type="dxa"/>
          </w:tcPr>
          <w:p w14:paraId="3FFE4FDF" w14:textId="449ADDD5" w:rsidR="006172E0" w:rsidRPr="00A73297" w:rsidRDefault="006172E0" w:rsidP="006172E0">
            <w:r w:rsidRPr="00A73297">
              <w:t>1</w:t>
            </w:r>
          </w:p>
        </w:tc>
        <w:tc>
          <w:tcPr>
            <w:tcW w:w="1170" w:type="dxa"/>
          </w:tcPr>
          <w:p w14:paraId="1A4B03B1" w14:textId="29E93103" w:rsidR="006172E0" w:rsidRPr="00A73297" w:rsidRDefault="00B83490" w:rsidP="006172E0">
            <w:r w:rsidRPr="00A73297">
              <w:t>1</w:t>
            </w:r>
            <w:r w:rsidR="00FE4F55" w:rsidRPr="00A73297">
              <w:t>6</w:t>
            </w:r>
            <w:r w:rsidRPr="00A73297">
              <w:t>/0</w:t>
            </w:r>
            <w:r w:rsidR="00FE4F55" w:rsidRPr="00A73297">
              <w:t>5</w:t>
            </w:r>
            <w:r w:rsidRPr="00A73297">
              <w:t>/2025</w:t>
            </w:r>
          </w:p>
        </w:tc>
        <w:tc>
          <w:tcPr>
            <w:tcW w:w="5439" w:type="dxa"/>
          </w:tcPr>
          <w:p w14:paraId="4AD9636F" w14:textId="11EB0738" w:rsidR="006172E0" w:rsidRPr="00A73297" w:rsidRDefault="006172E0" w:rsidP="006172E0">
            <w:r w:rsidRPr="00A73297">
              <w:t>Initial version</w:t>
            </w:r>
          </w:p>
        </w:tc>
      </w:tr>
    </w:tbl>
    <w:p w14:paraId="15F426B5" w14:textId="06C0B531" w:rsidR="006172E0" w:rsidRPr="00A73297" w:rsidRDefault="006172E0" w:rsidP="006172E0"/>
    <w:p w14:paraId="29F3D5B8" w14:textId="77777777" w:rsidR="006172E0" w:rsidRPr="00A73297" w:rsidRDefault="006172E0">
      <w:r w:rsidRPr="00A73297">
        <w:br w:type="page"/>
      </w:r>
    </w:p>
    <w:p w14:paraId="4335EC8D" w14:textId="03377B96" w:rsidR="006172E0" w:rsidRPr="00A73297" w:rsidRDefault="006172E0" w:rsidP="006172E0">
      <w:pPr>
        <w:pStyle w:val="Heading1"/>
      </w:pPr>
      <w:bookmarkStart w:id="2" w:name="_Toc190960967"/>
      <w:r w:rsidRPr="00A73297">
        <w:lastRenderedPageBreak/>
        <w:t>Introduction</w:t>
      </w:r>
      <w:bookmarkEnd w:id="2"/>
    </w:p>
    <w:p w14:paraId="6A903B0B" w14:textId="68436E89" w:rsidR="00B83490" w:rsidRPr="00A73297" w:rsidRDefault="00A73297" w:rsidP="006172E0">
      <w:r>
        <w:t>TODO</w:t>
      </w:r>
    </w:p>
    <w:p w14:paraId="19870686" w14:textId="77777777" w:rsidR="00BB2525" w:rsidRPr="00A73297" w:rsidRDefault="00BB2525" w:rsidP="006172E0"/>
    <w:p w14:paraId="4337CC7B" w14:textId="2CB04BE5" w:rsidR="00B83490" w:rsidRPr="00A73297" w:rsidRDefault="00B83490" w:rsidP="00B83490">
      <w:pPr>
        <w:pStyle w:val="Heading1"/>
      </w:pPr>
      <w:bookmarkStart w:id="3" w:name="_Toc190960968"/>
      <w:r w:rsidRPr="00A73297">
        <w:t>Content</w:t>
      </w:r>
      <w:bookmarkEnd w:id="3"/>
    </w:p>
    <w:p w14:paraId="24B3D42C" w14:textId="60B87234" w:rsidR="00B83490" w:rsidRPr="00A73297" w:rsidRDefault="00B83490" w:rsidP="00FE4F55">
      <w:pPr>
        <w:spacing w:after="0" w:line="240" w:lineRule="auto"/>
        <w:rPr>
          <w:sz w:val="2"/>
          <w:szCs w:val="2"/>
        </w:rPr>
      </w:pPr>
    </w:p>
    <w:p w14:paraId="35F1391D" w14:textId="44BB1845" w:rsidR="00FE4F55" w:rsidRPr="00A73297" w:rsidRDefault="00FE4F55" w:rsidP="00FE4F55">
      <w:pPr>
        <w:pStyle w:val="Heading2"/>
      </w:pPr>
      <w:bookmarkStart w:id="4" w:name="_Toc190960969"/>
      <w:r w:rsidRPr="00A73297">
        <w:t>Functional testing</w:t>
      </w:r>
    </w:p>
    <w:p w14:paraId="0228D52C" w14:textId="223F1A91" w:rsidR="00FE4F55" w:rsidRPr="00A73297" w:rsidRDefault="00FE4F55" w:rsidP="00FE4F55">
      <w:r w:rsidRPr="00A73297">
        <w:t>The following is a list of the test cases implemented, grouped by feature.</w:t>
      </w:r>
    </w:p>
    <w:p w14:paraId="74C55165" w14:textId="5E3EE1E1" w:rsidR="00FE4F55" w:rsidRPr="00A73297" w:rsidRDefault="00FE4F55" w:rsidP="00FE4F55">
      <w:pPr>
        <w:pStyle w:val="ListParagraph"/>
        <w:numPr>
          <w:ilvl w:val="0"/>
          <w:numId w:val="3"/>
        </w:numPr>
      </w:pPr>
      <w:r w:rsidRPr="00A73297">
        <w:rPr>
          <w:b/>
          <w:bCs/>
        </w:rPr>
        <w:t>Flight assignments</w:t>
      </w:r>
      <w:r w:rsidRPr="00A73297">
        <w:t xml:space="preserve"> (of a flight crew member)</w:t>
      </w:r>
    </w:p>
    <w:p w14:paraId="29E43747" w14:textId="4B9E0D1E" w:rsidR="00A73297" w:rsidRDefault="00FE4F55" w:rsidP="00A73297">
      <w:pPr>
        <w:pStyle w:val="ListParagraph"/>
        <w:numPr>
          <w:ilvl w:val="1"/>
          <w:numId w:val="3"/>
        </w:numPr>
      </w:pPr>
      <w:r w:rsidRPr="00A73297">
        <w:rPr>
          <w:b/>
          <w:bCs/>
        </w:rPr>
        <w:t>list-drafts.safe</w:t>
      </w:r>
      <w:r w:rsidRPr="00A73297">
        <w:t xml:space="preserve">, </w:t>
      </w:r>
      <w:r w:rsidRPr="00A73297">
        <w:rPr>
          <w:b/>
          <w:bCs/>
        </w:rPr>
        <w:t>list-drafts.hack</w:t>
      </w:r>
      <w:r w:rsidRPr="00A73297">
        <w:t>,</w:t>
      </w:r>
      <w:r w:rsidRPr="00A73297">
        <w:br/>
      </w:r>
      <w:r w:rsidRPr="00A73297">
        <w:rPr>
          <w:b/>
          <w:bCs/>
        </w:rPr>
        <w:t>list-planned.safe</w:t>
      </w:r>
      <w:r w:rsidRPr="00A73297">
        <w:t xml:space="preserve">, </w:t>
      </w:r>
      <w:r w:rsidRPr="00A73297">
        <w:rPr>
          <w:b/>
          <w:bCs/>
        </w:rPr>
        <w:t>list-planned.hack</w:t>
      </w:r>
      <w:r w:rsidRPr="00A73297">
        <w:t>,</w:t>
      </w:r>
      <w:r w:rsidRPr="00A73297">
        <w:br/>
      </w:r>
      <w:r w:rsidRPr="00A73297">
        <w:rPr>
          <w:b/>
          <w:bCs/>
        </w:rPr>
        <w:t>list-departed.safe</w:t>
      </w:r>
      <w:r w:rsidRPr="00A73297">
        <w:t xml:space="preserve">, </w:t>
      </w:r>
      <w:r w:rsidRPr="00A73297">
        <w:rPr>
          <w:b/>
          <w:bCs/>
        </w:rPr>
        <w:t>list-departed.hack</w:t>
      </w:r>
      <w:r w:rsidRPr="00A73297">
        <w:t>:</w:t>
      </w:r>
      <w:r w:rsidRPr="00A73297">
        <w:br/>
      </w:r>
      <w:r w:rsidR="00A73297">
        <w:t xml:space="preserve">These test the list of assignments that are unpublished, of flights that haven’t taken off and of flights that have taken off, respectively. </w:t>
      </w:r>
      <w:r w:rsidR="00CE6A74">
        <w:t xml:space="preserve">The hacked versions tried to access the list as a user without the right role. </w:t>
      </w:r>
      <w:r w:rsidR="00A73297">
        <w:t>They found no bugs.</w:t>
      </w:r>
    </w:p>
    <w:p w14:paraId="497F4EC3" w14:textId="77777777" w:rsidR="00A73297" w:rsidRDefault="00FE4F55" w:rsidP="00A73297">
      <w:pPr>
        <w:pStyle w:val="ListParagraph"/>
        <w:numPr>
          <w:ilvl w:val="1"/>
          <w:numId w:val="3"/>
        </w:numPr>
      </w:pPr>
      <w:r w:rsidRPr="00A73297">
        <w:rPr>
          <w:b/>
          <w:bCs/>
        </w:rPr>
        <w:t>show.saf</w:t>
      </w:r>
      <w:r w:rsidR="00A73297">
        <w:rPr>
          <w:b/>
          <w:bCs/>
        </w:rPr>
        <w:t>e</w:t>
      </w:r>
      <w:r w:rsidRPr="00A73297">
        <w:t>:</w:t>
      </w:r>
      <w:r w:rsidRPr="00A73297">
        <w:br/>
      </w:r>
      <w:r w:rsidR="00A73297">
        <w:t>This tests showing the data. The safe case guarantees you can see the data for all three types of flights with their appropriate options (ej. cancelling and confirming for pending assignments of pending flights, updating and publishing unpublished assignments) (though I guess the existence of the buttons isn’t guaranteed by the test). It found that unavailable members could still see buttons for editing, which would result in an authorization failure.</w:t>
      </w:r>
    </w:p>
    <w:p w14:paraId="68185F99" w14:textId="56D98787" w:rsidR="00FE4F55" w:rsidRDefault="00A73297" w:rsidP="00A73297">
      <w:pPr>
        <w:pStyle w:val="ListParagraph"/>
        <w:numPr>
          <w:ilvl w:val="1"/>
          <w:numId w:val="3"/>
        </w:numPr>
      </w:pPr>
      <w:r w:rsidRPr="00A73297">
        <w:rPr>
          <w:b/>
          <w:bCs/>
        </w:rPr>
        <w:t>show.hack</w:t>
      </w:r>
      <w:r>
        <w:t>:</w:t>
      </w:r>
      <w:r>
        <w:br/>
        <w:t>This tests trying to access the data without the right role and as the wrong user, for all three types of data. It found no bugs.</w:t>
      </w:r>
    </w:p>
    <w:p w14:paraId="76652B78" w14:textId="77777777" w:rsidR="00A73297" w:rsidRDefault="00A73297" w:rsidP="00A73297">
      <w:pPr>
        <w:pStyle w:val="ListParagraph"/>
        <w:numPr>
          <w:ilvl w:val="1"/>
          <w:numId w:val="3"/>
        </w:numPr>
      </w:pPr>
      <w:r>
        <w:rPr>
          <w:b/>
          <w:bCs/>
        </w:rPr>
        <w:t>create.safe</w:t>
      </w:r>
      <w:r>
        <w:t xml:space="preserve">, </w:t>
      </w:r>
      <w:r>
        <w:rPr>
          <w:b/>
          <w:bCs/>
        </w:rPr>
        <w:t>update.safe</w:t>
      </w:r>
      <w:r>
        <w:t xml:space="preserve">, </w:t>
      </w:r>
      <w:r>
        <w:rPr>
          <w:b/>
          <w:bCs/>
        </w:rPr>
        <w:t>delete.safe</w:t>
      </w:r>
      <w:r>
        <w:t xml:space="preserve">, </w:t>
      </w:r>
      <w:r>
        <w:rPr>
          <w:b/>
          <w:bCs/>
        </w:rPr>
        <w:t>publish.safe</w:t>
      </w:r>
      <w:r>
        <w:t xml:space="preserve">, </w:t>
      </w:r>
      <w:r>
        <w:rPr>
          <w:b/>
          <w:bCs/>
        </w:rPr>
        <w:t>cancel.safe</w:t>
      </w:r>
      <w:r>
        <w:t xml:space="preserve">, </w:t>
      </w:r>
      <w:r>
        <w:rPr>
          <w:b/>
          <w:bCs/>
        </w:rPr>
        <w:t>confirm.safe</w:t>
      </w:r>
      <w:r>
        <w:t>:</w:t>
      </w:r>
      <w:r>
        <w:br/>
        <w:t>These test that you can create, update, delete, publish, cancel and confirm an assignment, and the necessary validators. They found no bugs.</w:t>
      </w:r>
    </w:p>
    <w:p w14:paraId="62086E1E" w14:textId="38F5107F" w:rsidR="00A73297" w:rsidRDefault="00CE6A74" w:rsidP="00A73297">
      <w:pPr>
        <w:pStyle w:val="ListParagraph"/>
        <w:numPr>
          <w:ilvl w:val="1"/>
          <w:numId w:val="3"/>
        </w:numPr>
      </w:pPr>
      <w:r>
        <w:rPr>
          <w:b/>
          <w:bCs/>
        </w:rPr>
        <w:t>create.hack</w:t>
      </w:r>
      <w:r>
        <w:t>:</w:t>
      </w:r>
      <w:r>
        <w:br/>
        <w:t>This tests that you can’t create without having the right role, and that you can’t alter the id or navigation attributes. It found that altering the id wouldn’t necessarily get rejected, which was fixed.</w:t>
      </w:r>
      <w:r w:rsidR="00A73297">
        <w:t xml:space="preserve"> </w:t>
      </w:r>
    </w:p>
    <w:p w14:paraId="6A1F894A" w14:textId="72480CDC" w:rsidR="00CE6A74" w:rsidRDefault="00CE6A74" w:rsidP="00CE6A74">
      <w:pPr>
        <w:pStyle w:val="ListParagraph"/>
        <w:numPr>
          <w:ilvl w:val="1"/>
          <w:numId w:val="3"/>
        </w:numPr>
      </w:pPr>
      <w:r>
        <w:rPr>
          <w:b/>
          <w:bCs/>
        </w:rPr>
        <w:t>update.hack</w:t>
      </w:r>
      <w:r>
        <w:t xml:space="preserve">, </w:t>
      </w:r>
      <w:r>
        <w:rPr>
          <w:b/>
          <w:bCs/>
        </w:rPr>
        <w:t>delete.hack</w:t>
      </w:r>
      <w:r>
        <w:t xml:space="preserve">, </w:t>
      </w:r>
      <w:r>
        <w:rPr>
          <w:b/>
          <w:bCs/>
        </w:rPr>
        <w:t>publish.hack</w:t>
      </w:r>
      <w:r>
        <w:t>:</w:t>
      </w:r>
      <w:r>
        <w:br/>
        <w:t>These tests that you can’t update, delete or publish without having the right role, nor other user’s assignments, nor your published assignments, and that you can’t alter the navigation attributes. They found no bugs.</w:t>
      </w:r>
    </w:p>
    <w:p w14:paraId="09B5C340" w14:textId="1ADF9BFE" w:rsidR="00CE6A74" w:rsidRDefault="00CE6A74" w:rsidP="00CE6A74">
      <w:pPr>
        <w:pStyle w:val="ListParagraph"/>
        <w:numPr>
          <w:ilvl w:val="1"/>
          <w:numId w:val="3"/>
        </w:numPr>
      </w:pPr>
      <w:r>
        <w:rPr>
          <w:b/>
          <w:bCs/>
        </w:rPr>
        <w:t>confirm.hack</w:t>
      </w:r>
      <w:r>
        <w:t xml:space="preserve">, </w:t>
      </w:r>
      <w:r>
        <w:rPr>
          <w:b/>
          <w:bCs/>
        </w:rPr>
        <w:t>cancel.hack</w:t>
      </w:r>
      <w:r>
        <w:t>:</w:t>
      </w:r>
      <w:r>
        <w:br/>
        <w:t>These test that you can’t confirm or cancel</w:t>
      </w:r>
      <w:r w:rsidRPr="00CE6A74">
        <w:t xml:space="preserve"> </w:t>
      </w:r>
      <w:r>
        <w:t>without having the right role, nor other user’s assignments, nor your unpublished assignments, nor your assignments of legs that have already departed, and that you can’t alter read-only attributes. They found no bugs.</w:t>
      </w:r>
    </w:p>
    <w:p w14:paraId="2B35E445" w14:textId="58F57323" w:rsidR="00CE6A74" w:rsidRPr="00A73297" w:rsidRDefault="00CE6A74" w:rsidP="00CE6A74">
      <w:pPr>
        <w:pStyle w:val="ListParagraph"/>
        <w:numPr>
          <w:ilvl w:val="1"/>
          <w:numId w:val="3"/>
        </w:numPr>
      </w:pPr>
      <w:r>
        <w:rPr>
          <w:b/>
          <w:bCs/>
        </w:rPr>
        <w:lastRenderedPageBreak/>
        <w:t>unavailable-member.hack</w:t>
      </w:r>
      <w:r>
        <w:t>:</w:t>
      </w:r>
      <w:r>
        <w:br/>
        <w:t>This tests that you can’t create, update, delete, publish, cancel or confirm if you’re not logged in as a member who is available. It found no bugs.</w:t>
      </w:r>
    </w:p>
    <w:p w14:paraId="5C67F9E6" w14:textId="2F10A1B4" w:rsidR="00CE6A74" w:rsidRPr="00A73297" w:rsidRDefault="00CE6A74" w:rsidP="00CE6A74">
      <w:pPr>
        <w:pStyle w:val="ListParagraph"/>
        <w:numPr>
          <w:ilvl w:val="0"/>
          <w:numId w:val="3"/>
        </w:numPr>
      </w:pPr>
      <w:r>
        <w:rPr>
          <w:b/>
          <w:bCs/>
        </w:rPr>
        <w:t>Activity logs</w:t>
      </w:r>
      <w:r w:rsidRPr="00A73297">
        <w:t xml:space="preserve"> (of a flight crew member)</w:t>
      </w:r>
    </w:p>
    <w:p w14:paraId="1BEACE7D" w14:textId="3A9AE804" w:rsidR="00CE6A74" w:rsidRDefault="00CE6A74" w:rsidP="00CE6A74">
      <w:pPr>
        <w:pStyle w:val="ListParagraph"/>
        <w:numPr>
          <w:ilvl w:val="1"/>
          <w:numId w:val="3"/>
        </w:numPr>
      </w:pPr>
      <w:r w:rsidRPr="00A73297">
        <w:rPr>
          <w:b/>
          <w:bCs/>
        </w:rPr>
        <w:t>list.safe</w:t>
      </w:r>
      <w:r w:rsidRPr="00A73297">
        <w:t xml:space="preserve">, </w:t>
      </w:r>
      <w:r w:rsidRPr="00A73297">
        <w:rPr>
          <w:b/>
          <w:bCs/>
        </w:rPr>
        <w:t>list.hack</w:t>
      </w:r>
      <w:r>
        <w:t>,</w:t>
      </w:r>
      <w:r w:rsidRPr="00A73297">
        <w:br/>
      </w:r>
      <w:r w:rsidRPr="00A73297">
        <w:rPr>
          <w:b/>
          <w:bCs/>
        </w:rPr>
        <w:t>list-drafts.safe</w:t>
      </w:r>
      <w:r w:rsidRPr="00A73297">
        <w:t xml:space="preserve">, </w:t>
      </w:r>
      <w:r w:rsidRPr="00A73297">
        <w:rPr>
          <w:b/>
          <w:bCs/>
        </w:rPr>
        <w:t>list-drafts.hack</w:t>
      </w:r>
      <w:r w:rsidRPr="00A73297">
        <w:t xml:space="preserve"> </w:t>
      </w:r>
      <w:r w:rsidRPr="00A73297">
        <w:br/>
      </w:r>
      <w:r>
        <w:t>These test the list of published and unpublished activity logs, respectively. The hacked versions tried to access the list as a user without the right role. Also, it tests that you can filter published activity logs by a published, confirmed assignment of a flight that departed that is yours, and that it fails otherwise. They found that you could try to filter by any flight assignment, and that though it wouldn’t work with invalid ones or ones belonging to other users, it wouldn’t fail. This was fixed</w:t>
      </w:r>
    </w:p>
    <w:p w14:paraId="1A005466" w14:textId="3110C899" w:rsidR="00CE6A74" w:rsidRDefault="00CE6A74" w:rsidP="00CE6A74">
      <w:pPr>
        <w:pStyle w:val="ListParagraph"/>
        <w:numPr>
          <w:ilvl w:val="1"/>
          <w:numId w:val="3"/>
        </w:numPr>
      </w:pPr>
      <w:r w:rsidRPr="00A73297">
        <w:rPr>
          <w:b/>
          <w:bCs/>
        </w:rPr>
        <w:t>show.saf</w:t>
      </w:r>
      <w:r>
        <w:rPr>
          <w:b/>
          <w:bCs/>
        </w:rPr>
        <w:t>e</w:t>
      </w:r>
      <w:r w:rsidRPr="00A73297">
        <w:t>:</w:t>
      </w:r>
      <w:r w:rsidRPr="00A73297">
        <w:br/>
      </w:r>
      <w:r>
        <w:t>This tests showing the data. The safe case guarantees you can see the data for published and unpublished assignment</w:t>
      </w:r>
      <w:r w:rsidR="00B53782">
        <w:t>s, and that it would only show options to modify for non-drafts</w:t>
      </w:r>
      <w:r>
        <w:t>.</w:t>
      </w:r>
      <w:r w:rsidR="00B53782">
        <w:t xml:space="preserve"> It found no bugs</w:t>
      </w:r>
    </w:p>
    <w:p w14:paraId="19B28F5E" w14:textId="53889CE3" w:rsidR="00CE6A74" w:rsidRDefault="00CE6A74" w:rsidP="00CE6A74">
      <w:pPr>
        <w:pStyle w:val="ListParagraph"/>
        <w:numPr>
          <w:ilvl w:val="1"/>
          <w:numId w:val="3"/>
        </w:numPr>
      </w:pPr>
      <w:r w:rsidRPr="00A73297">
        <w:rPr>
          <w:b/>
          <w:bCs/>
        </w:rPr>
        <w:t>show.hack</w:t>
      </w:r>
      <w:r>
        <w:t>:</w:t>
      </w:r>
      <w:r>
        <w:br/>
        <w:t xml:space="preserve">This tests trying to access the data without the right role and as the wrong user, </w:t>
      </w:r>
      <w:r w:rsidR="00B53782">
        <w:t>for both published and unpublished activity logs</w:t>
      </w:r>
      <w:r>
        <w:t>. It found no bugs.</w:t>
      </w:r>
    </w:p>
    <w:p w14:paraId="7232D978" w14:textId="11B70CBB" w:rsidR="00CE6A74" w:rsidRDefault="00CE6A74" w:rsidP="00CE6A74">
      <w:pPr>
        <w:pStyle w:val="ListParagraph"/>
        <w:numPr>
          <w:ilvl w:val="1"/>
          <w:numId w:val="3"/>
        </w:numPr>
      </w:pPr>
      <w:r>
        <w:rPr>
          <w:b/>
          <w:bCs/>
        </w:rPr>
        <w:t>create.safe</w:t>
      </w:r>
      <w:r>
        <w:t xml:space="preserve">, </w:t>
      </w:r>
      <w:r>
        <w:rPr>
          <w:b/>
          <w:bCs/>
        </w:rPr>
        <w:t>update.safe</w:t>
      </w:r>
      <w:r>
        <w:t xml:space="preserve">, </w:t>
      </w:r>
      <w:r>
        <w:rPr>
          <w:b/>
          <w:bCs/>
        </w:rPr>
        <w:t>delete.safe</w:t>
      </w:r>
      <w:r>
        <w:t xml:space="preserve">, </w:t>
      </w:r>
      <w:r>
        <w:rPr>
          <w:b/>
          <w:bCs/>
        </w:rPr>
        <w:t>publish.safe</w:t>
      </w:r>
      <w:r>
        <w:t>:</w:t>
      </w:r>
      <w:r>
        <w:br/>
        <w:t>These test that you can create, update, delete</w:t>
      </w:r>
      <w:r w:rsidR="00B53782">
        <w:t xml:space="preserve"> and </w:t>
      </w:r>
      <w:r>
        <w:t>publish</w:t>
      </w:r>
      <w:r w:rsidR="00B53782">
        <w:t xml:space="preserve"> </w:t>
      </w:r>
      <w:r>
        <w:t xml:space="preserve">an </w:t>
      </w:r>
      <w:r w:rsidR="00B53782">
        <w:t>activity log</w:t>
      </w:r>
      <w:r>
        <w:t>, and the necessary validators. They found no bugs.</w:t>
      </w:r>
    </w:p>
    <w:p w14:paraId="23CDC602" w14:textId="25D7F3F6" w:rsidR="00CE6A74" w:rsidRDefault="00CE6A74" w:rsidP="00CE6A74">
      <w:pPr>
        <w:pStyle w:val="ListParagraph"/>
        <w:numPr>
          <w:ilvl w:val="1"/>
          <w:numId w:val="3"/>
        </w:numPr>
      </w:pPr>
      <w:r>
        <w:rPr>
          <w:b/>
          <w:bCs/>
        </w:rPr>
        <w:t>create.hack</w:t>
      </w:r>
      <w:r w:rsidR="00B53782">
        <w:t>:</w:t>
      </w:r>
      <w:r>
        <w:br/>
        <w:t xml:space="preserve">This tests that you can’t create without having the right role, and that you can’t alter the id or navigation attributes. It found that altering the id wouldn’t necessarily get rejected, which was fixed. </w:t>
      </w:r>
    </w:p>
    <w:p w14:paraId="73869EF8" w14:textId="299F60D2" w:rsidR="00FE4F55" w:rsidRDefault="00B53782" w:rsidP="00FE4F55">
      <w:pPr>
        <w:pStyle w:val="ListParagraph"/>
        <w:numPr>
          <w:ilvl w:val="1"/>
          <w:numId w:val="3"/>
        </w:numPr>
      </w:pPr>
      <w:r>
        <w:rPr>
          <w:b/>
          <w:bCs/>
        </w:rPr>
        <w:t>update.hack</w:t>
      </w:r>
      <w:r>
        <w:t xml:space="preserve">, </w:t>
      </w:r>
      <w:r>
        <w:rPr>
          <w:b/>
          <w:bCs/>
        </w:rPr>
        <w:t>delete.hack</w:t>
      </w:r>
      <w:r>
        <w:t xml:space="preserve">, </w:t>
      </w:r>
      <w:r>
        <w:rPr>
          <w:b/>
          <w:bCs/>
        </w:rPr>
        <w:t>publish.hack</w:t>
      </w:r>
      <w:r w:rsidR="00CE6A74">
        <w:t>:</w:t>
      </w:r>
      <w:r w:rsidR="00CE6A74">
        <w:br/>
        <w:t>These tests that you can’t update, delete or publish without having the right role, nor other user’s assignments, nor your published assignments, and that you can’t alter the navigation attributes. They found no bugs.</w:t>
      </w:r>
    </w:p>
    <w:p w14:paraId="10751FD0" w14:textId="36CA5238" w:rsidR="005D0D2F" w:rsidRPr="005D0D2F" w:rsidRDefault="005D0D2F" w:rsidP="005D0D2F">
      <w:pPr>
        <w:rPr>
          <w:lang w:val="es-AR"/>
        </w:rPr>
      </w:pPr>
      <w:r w:rsidRPr="005D0D2F">
        <w:rPr>
          <w:lang w:val="es-AR"/>
        </w:rPr>
        <w:t>Explicar las faltas d</w:t>
      </w:r>
      <w:r>
        <w:rPr>
          <w:lang w:val="es-AR"/>
        </w:rPr>
        <w:t>e cobertura.</w:t>
      </w:r>
    </w:p>
    <w:p w14:paraId="1A1B87DA" w14:textId="2C73FF2A" w:rsidR="00FE4F55" w:rsidRPr="005D0D2F" w:rsidRDefault="005D0D2F" w:rsidP="00FE4F55">
      <w:pPr>
        <w:pStyle w:val="Estilo1"/>
        <w:rPr>
          <w:lang w:val="es-AR"/>
        </w:rPr>
      </w:pPr>
      <w:r w:rsidRPr="005D0D2F">
        <w:rPr>
          <w:lang w:val="es-AR"/>
        </w:rPr>
        <w:t>ASDAS</w:t>
      </w:r>
    </w:p>
    <w:p w14:paraId="45E3F0C3" w14:textId="050E8BF2" w:rsidR="006172E0" w:rsidRPr="00A73297" w:rsidRDefault="006172E0" w:rsidP="006172E0">
      <w:pPr>
        <w:pStyle w:val="Heading1"/>
      </w:pPr>
      <w:r w:rsidRPr="00A73297">
        <w:t>Conclusions</w:t>
      </w:r>
      <w:bookmarkEnd w:id="4"/>
    </w:p>
    <w:p w14:paraId="0F7FEC11" w14:textId="1ED08005" w:rsidR="006172E0" w:rsidRPr="00A73297" w:rsidRDefault="00FE4F55" w:rsidP="006172E0">
      <w:r w:rsidRPr="00A73297">
        <w:t>TODO</w:t>
      </w:r>
    </w:p>
    <w:p w14:paraId="2F91B31D" w14:textId="77777777" w:rsidR="00C065E0" w:rsidRPr="00A73297" w:rsidRDefault="00C065E0" w:rsidP="006172E0"/>
    <w:p w14:paraId="6581F2A5" w14:textId="193FA070" w:rsidR="006172E0" w:rsidRPr="00A73297" w:rsidRDefault="006172E0" w:rsidP="006172E0">
      <w:pPr>
        <w:pStyle w:val="Heading1"/>
      </w:pPr>
      <w:bookmarkStart w:id="5" w:name="_Toc190960970"/>
      <w:r w:rsidRPr="00A73297">
        <w:t>Bibliography</w:t>
      </w:r>
      <w:bookmarkEnd w:id="5"/>
    </w:p>
    <w:p w14:paraId="38F7F591" w14:textId="66659F66" w:rsidR="006172E0" w:rsidRPr="006172E0" w:rsidRDefault="006172E0" w:rsidP="006172E0">
      <w:r w:rsidRPr="00A73297">
        <w:t>Intentionally blank.</w:t>
      </w:r>
    </w:p>
    <w:sectPr w:rsidR="006172E0" w:rsidRPr="006172E0" w:rsidSect="00B36FFC">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82B4" w14:textId="77777777" w:rsidR="0081740A" w:rsidRPr="00A73297" w:rsidRDefault="0081740A" w:rsidP="00B36FFC">
      <w:pPr>
        <w:spacing w:after="0" w:line="240" w:lineRule="auto"/>
      </w:pPr>
      <w:r w:rsidRPr="00A73297">
        <w:separator/>
      </w:r>
    </w:p>
  </w:endnote>
  <w:endnote w:type="continuationSeparator" w:id="0">
    <w:p w14:paraId="7560FA6A" w14:textId="77777777" w:rsidR="0081740A" w:rsidRPr="00A73297" w:rsidRDefault="0081740A" w:rsidP="00B36FFC">
      <w:pPr>
        <w:spacing w:after="0" w:line="240" w:lineRule="auto"/>
      </w:pPr>
      <w:r w:rsidRPr="00A732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1785610"/>
      <w:docPartObj>
        <w:docPartGallery w:val="Page Numbers (Bottom of Page)"/>
        <w:docPartUnique/>
      </w:docPartObj>
    </w:sdtPr>
    <w:sdtContent>
      <w:p w14:paraId="277EEC2C" w14:textId="1DFA13EE" w:rsidR="00B36FFC" w:rsidRPr="00A73297" w:rsidRDefault="00B36FFC">
        <w:pPr>
          <w:pStyle w:val="Footer"/>
          <w:jc w:val="right"/>
        </w:pPr>
        <w:r w:rsidRPr="00A73297">
          <w:fldChar w:fldCharType="begin"/>
        </w:r>
        <w:r w:rsidRPr="00A73297">
          <w:instrText xml:space="preserve"> PAGE   \* MERGEFORMAT </w:instrText>
        </w:r>
        <w:r w:rsidRPr="00A73297">
          <w:fldChar w:fldCharType="separate"/>
        </w:r>
        <w:r w:rsidRPr="00A73297">
          <w:t>2</w:t>
        </w:r>
        <w:r w:rsidRPr="00A73297">
          <w:fldChar w:fldCharType="end"/>
        </w:r>
      </w:p>
    </w:sdtContent>
  </w:sdt>
  <w:p w14:paraId="57EA4453" w14:textId="77777777" w:rsidR="00B36FFC" w:rsidRPr="00A73297" w:rsidRDefault="00B36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9C037" w14:textId="77777777" w:rsidR="0081740A" w:rsidRPr="00A73297" w:rsidRDefault="0081740A" w:rsidP="00B36FFC">
      <w:pPr>
        <w:spacing w:after="0" w:line="240" w:lineRule="auto"/>
      </w:pPr>
      <w:r w:rsidRPr="00A73297">
        <w:separator/>
      </w:r>
    </w:p>
  </w:footnote>
  <w:footnote w:type="continuationSeparator" w:id="0">
    <w:p w14:paraId="44F764F6" w14:textId="77777777" w:rsidR="0081740A" w:rsidRPr="00A73297" w:rsidRDefault="0081740A" w:rsidP="00B36FFC">
      <w:pPr>
        <w:spacing w:after="0" w:line="240" w:lineRule="auto"/>
      </w:pPr>
      <w:r w:rsidRPr="00A732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C3063" w14:textId="5584348B" w:rsidR="006172E0" w:rsidRPr="00A73297" w:rsidRDefault="004B27A0">
    <w:pPr>
      <w:pStyle w:val="Header"/>
    </w:pPr>
    <w:r w:rsidRPr="00A73297">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A73297">
      <w:t>Acme AirNav Solutions, Inc.</w:t>
    </w:r>
  </w:p>
  <w:p w14:paraId="32B2A3D7" w14:textId="77777777" w:rsidR="006172E0" w:rsidRPr="00A73297" w:rsidRDefault="006172E0">
    <w:pPr>
      <w:pStyle w:val="Header"/>
    </w:pPr>
  </w:p>
  <w:p w14:paraId="78A3BE1A" w14:textId="77777777" w:rsidR="006172E0" w:rsidRPr="00A73297" w:rsidRDefault="0061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67804">
    <w:abstractNumId w:val="1"/>
  </w:num>
  <w:num w:numId="2" w16cid:durableId="2058778679">
    <w:abstractNumId w:val="0"/>
  </w:num>
  <w:num w:numId="3" w16cid:durableId="1192185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167D4D"/>
    <w:rsid w:val="00184A48"/>
    <w:rsid w:val="0019177B"/>
    <w:rsid w:val="00211A3B"/>
    <w:rsid w:val="002F2FEB"/>
    <w:rsid w:val="00410377"/>
    <w:rsid w:val="00432350"/>
    <w:rsid w:val="004B27A0"/>
    <w:rsid w:val="005D0D2F"/>
    <w:rsid w:val="006172E0"/>
    <w:rsid w:val="00634E51"/>
    <w:rsid w:val="00643DD3"/>
    <w:rsid w:val="0065411A"/>
    <w:rsid w:val="006946F7"/>
    <w:rsid w:val="006A4B74"/>
    <w:rsid w:val="006B65B2"/>
    <w:rsid w:val="006C50EF"/>
    <w:rsid w:val="00705A95"/>
    <w:rsid w:val="00774FBD"/>
    <w:rsid w:val="007B7B87"/>
    <w:rsid w:val="0081740A"/>
    <w:rsid w:val="008A5D71"/>
    <w:rsid w:val="008E4144"/>
    <w:rsid w:val="00963DD1"/>
    <w:rsid w:val="00967E1C"/>
    <w:rsid w:val="009C3468"/>
    <w:rsid w:val="00A73297"/>
    <w:rsid w:val="00AC4781"/>
    <w:rsid w:val="00B028E2"/>
    <w:rsid w:val="00B243A1"/>
    <w:rsid w:val="00B36848"/>
    <w:rsid w:val="00B36FFC"/>
    <w:rsid w:val="00B400EE"/>
    <w:rsid w:val="00B53782"/>
    <w:rsid w:val="00B83490"/>
    <w:rsid w:val="00BB2525"/>
    <w:rsid w:val="00BF3611"/>
    <w:rsid w:val="00C065E0"/>
    <w:rsid w:val="00C11B4F"/>
    <w:rsid w:val="00C9384A"/>
    <w:rsid w:val="00C95408"/>
    <w:rsid w:val="00CE6A74"/>
    <w:rsid w:val="00D1131D"/>
    <w:rsid w:val="00D50CC6"/>
    <w:rsid w:val="00D51B23"/>
    <w:rsid w:val="00DF2E07"/>
    <w:rsid w:val="00E10570"/>
    <w:rsid w:val="00E949B3"/>
    <w:rsid w:val="00F5327B"/>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Heading2"/>
    <w:next w:val="Normal"/>
    <w:link w:val="Heading1Char"/>
    <w:uiPriority w:val="9"/>
    <w:qFormat/>
    <w:rsid w:val="006172E0"/>
    <w:pPr>
      <w:spacing w:after="360"/>
      <w:outlineLvl w:val="0"/>
    </w:pPr>
    <w:rPr>
      <w:sz w:val="40"/>
      <w:szCs w:val="40"/>
    </w:rPr>
  </w:style>
  <w:style w:type="paragraph" w:styleId="Heading2">
    <w:name w:val="heading 2"/>
    <w:basedOn w:val="Estilo1"/>
    <w:next w:val="Normal"/>
    <w:link w:val="Heading2Char"/>
    <w:uiPriority w:val="9"/>
    <w:unhideWhenUsed/>
    <w:qFormat/>
    <w:rsid w:val="00B36FFC"/>
    <w:pPr>
      <w:outlineLvl w:val="1"/>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yperlink">
    <w:name w:val="Hyperlink"/>
    <w:basedOn w:val="DefaultParagraphFont"/>
    <w:uiPriority w:val="99"/>
    <w:unhideWhenUsed/>
    <w:rsid w:val="00F84107"/>
    <w:rPr>
      <w:color w:val="0563C1" w:themeColor="hyperlink"/>
      <w:u w:val="single"/>
    </w:rPr>
  </w:style>
  <w:style w:type="character" w:customStyle="1" w:styleId="Estilo1Car">
    <w:name w:val="Estilo1 Car"/>
    <w:basedOn w:val="DefaultParagraphFont"/>
    <w:link w:val="Estilo1"/>
    <w:rsid w:val="00D51B23"/>
    <w:rPr>
      <w:b/>
      <w:bCs/>
      <w:sz w:val="28"/>
      <w:szCs w:val="28"/>
      <w:u w:val="single"/>
    </w:rPr>
  </w:style>
  <w:style w:type="character" w:styleId="UnresolvedMention">
    <w:name w:val="Unresolved Mention"/>
    <w:basedOn w:val="DefaultParagraphFont"/>
    <w:uiPriority w:val="99"/>
    <w:semiHidden/>
    <w:unhideWhenUsed/>
    <w:rsid w:val="00F84107"/>
    <w:rPr>
      <w:color w:val="605E5C"/>
      <w:shd w:val="clear" w:color="auto" w:fill="E1DFDD"/>
    </w:rPr>
  </w:style>
  <w:style w:type="paragraph" w:styleId="NoSpacing">
    <w:name w:val="No Spacing"/>
    <w:link w:val="NoSpacingChar"/>
    <w:uiPriority w:val="1"/>
    <w:qFormat/>
    <w:rsid w:val="00B36F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6FFC"/>
    <w:rPr>
      <w:rFonts w:eastAsiaTheme="minorEastAsia"/>
      <w:lang w:val="en-US"/>
    </w:rPr>
  </w:style>
  <w:style w:type="character" w:customStyle="1" w:styleId="Heading1Char">
    <w:name w:val="Heading 1 Char"/>
    <w:basedOn w:val="DefaultParagraphFont"/>
    <w:link w:val="Heading1"/>
    <w:uiPriority w:val="9"/>
    <w:rsid w:val="006172E0"/>
    <w:rPr>
      <w:b/>
      <w:bCs/>
      <w:sz w:val="40"/>
      <w:szCs w:val="40"/>
    </w:rPr>
  </w:style>
  <w:style w:type="character" w:customStyle="1" w:styleId="Heading2Char">
    <w:name w:val="Heading 2 Char"/>
    <w:basedOn w:val="DefaultParagraphFont"/>
    <w:link w:val="Heading2"/>
    <w:uiPriority w:val="9"/>
    <w:rsid w:val="00B36FFC"/>
    <w:rPr>
      <w:b/>
      <w:bCs/>
      <w:sz w:val="28"/>
      <w:szCs w:val="28"/>
    </w:rPr>
  </w:style>
  <w:style w:type="paragraph" w:styleId="Header">
    <w:name w:val="header"/>
    <w:basedOn w:val="Normal"/>
    <w:link w:val="HeaderChar"/>
    <w:uiPriority w:val="99"/>
    <w:unhideWhenUsed/>
    <w:rsid w:val="00B3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C"/>
  </w:style>
  <w:style w:type="paragraph" w:styleId="Footer">
    <w:name w:val="footer"/>
    <w:basedOn w:val="Normal"/>
    <w:link w:val="FooterChar"/>
    <w:uiPriority w:val="99"/>
    <w:unhideWhenUsed/>
    <w:rsid w:val="00B3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C"/>
  </w:style>
  <w:style w:type="paragraph" w:styleId="TOCHeading">
    <w:name w:val="TOC Heading"/>
    <w:basedOn w:val="Heading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36FFC"/>
    <w:pPr>
      <w:spacing w:after="100"/>
    </w:pPr>
  </w:style>
  <w:style w:type="paragraph" w:styleId="TOC2">
    <w:name w:val="toc 2"/>
    <w:basedOn w:val="Normal"/>
    <w:next w:val="Normal"/>
    <w:autoRedefine/>
    <w:uiPriority w:val="39"/>
    <w:unhideWhenUsed/>
    <w:rsid w:val="00B36FFC"/>
    <w:pPr>
      <w:spacing w:after="100"/>
      <w:ind w:left="220"/>
    </w:pPr>
  </w:style>
  <w:style w:type="paragraph" w:styleId="ListParagraph">
    <w:name w:val="List Paragraph"/>
    <w:basedOn w:val="Normal"/>
    <w:uiPriority w:val="34"/>
    <w:qFormat/>
    <w:rsid w:val="00B83490"/>
    <w:pPr>
      <w:ind w:left="720"/>
      <w:contextualSpacing/>
    </w:pPr>
  </w:style>
  <w:style w:type="paragraph" w:styleId="Caption">
    <w:name w:val="caption"/>
    <w:basedOn w:val="Normal"/>
    <w:next w:val="Normal"/>
    <w:uiPriority w:val="35"/>
    <w:unhideWhenUsed/>
    <w:qFormat/>
    <w:rsid w:val="004103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19177B"/>
    <w:rsid w:val="0019484F"/>
    <w:rsid w:val="00211A3B"/>
    <w:rsid w:val="00320D52"/>
    <w:rsid w:val="003E6126"/>
    <w:rsid w:val="00560B10"/>
    <w:rsid w:val="00774FBD"/>
    <w:rsid w:val="008E55F2"/>
    <w:rsid w:val="00A2546A"/>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739</Words>
  <Characters>4217</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Analysis Report</vt:lpstr>
      <vt:lpstr/>
    </vt:vector>
  </TitlesOfParts>
  <Company>Acme AirNav Solutions, Inc.</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miniluz</cp:lastModifiedBy>
  <cp:revision>19</cp:revision>
  <dcterms:created xsi:type="dcterms:W3CDTF">2025-02-15T16:25:00Z</dcterms:created>
  <dcterms:modified xsi:type="dcterms:W3CDTF">2025-05-23T08:14:00Z</dcterms:modified>
</cp:coreProperties>
</file>