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360" w:lineRule="auto"/>
        <w:ind w:firstLine="0"/>
        <w:jc w:val="center"/>
      </w:pPr>
      <w:r>
        <w:rPr>
          <w:rFonts w:ascii="Times New Roman" w:hAnsi="Times New Roman" w:eastAsia="Times New Roman"/>
          <w:b/>
          <w:i w:val="0"/>
          <w:sz w:val="28"/>
        </w:rPr>
        <w:t>[NOM DE L'UNIVERSITÉ / INSTITUT]</w:t>
      </w:r>
    </w:p>
    <w:p>
      <w:pPr>
        <w:spacing w:before="0" w:after="160" w:line="360" w:lineRule="auto"/>
        <w:ind w:firstLine="0"/>
        <w:jc w:val="center"/>
      </w:pPr>
      <w:r>
        <w:rPr>
          <w:rFonts w:ascii="Times New Roman" w:hAnsi="Times New Roman" w:eastAsia="Times New Roman"/>
          <w:b w:val="0"/>
          <w:i w:val="0"/>
          <w:sz w:val="24"/>
        </w:rPr>
        <w:t>[Faculté / Département d'Informatique]</w:t>
      </w:r>
    </w:p>
    <w:p>
      <w:pPr>
        <w:spacing w:before="0" w:after="160" w:line="360" w:lineRule="auto"/>
        <w:ind w:firstLine="0"/>
        <w:jc w:val="center"/>
      </w:pPr>
      <w:r>
        <w:rPr>
          <w:rFonts w:ascii="Times New Roman" w:hAnsi="Times New Roman" w:eastAsia="Times New Roman"/>
          <w:b w:val="0"/>
          <w:i w:val="0"/>
          <w:sz w:val="22"/>
        </w:rPr>
        <w:t>République Démocratique du Congo</w:t>
      </w:r>
    </w:p>
    <w:p>
      <w:pPr>
        <w:spacing w:before="0" w:after="160" w:line="360" w:lineRule="auto"/>
        <w:jc w:val="both"/>
      </w:pPr>
    </w:p>
    <w:p>
      <w:pPr>
        <w:spacing w:before="0" w:after="160" w:line="360" w:lineRule="auto"/>
        <w:ind w:firstLine="0"/>
        <w:jc w:val="center"/>
      </w:pPr>
      <w:r>
        <w:rPr>
          <w:rFonts w:ascii="Times New Roman" w:hAnsi="Times New Roman" w:eastAsia="Times New Roman"/>
          <w:b w:val="0"/>
          <w:i/>
          <w:sz w:val="22"/>
        </w:rPr>
        <w:t>[LOGO INSTITUTION]</w:t>
      </w:r>
    </w:p>
    <w:p>
      <w:pPr>
        <w:spacing w:before="0" w:after="160" w:line="360" w:lineRule="auto"/>
        <w:jc w:val="both"/>
      </w:pPr>
    </w:p>
    <w:p>
      <w:pPr>
        <w:spacing w:before="0" w:after="160" w:line="360" w:lineRule="auto"/>
        <w:ind w:firstLine="0"/>
        <w:jc w:val="center"/>
      </w:pPr>
      <w:r>
        <w:rPr>
          <w:rFonts w:ascii="Times New Roman" w:hAnsi="Times New Roman" w:eastAsia="Times New Roman"/>
          <w:b/>
          <w:i w:val="0"/>
          <w:sz w:val="24"/>
        </w:rPr>
        <w:t>MÉMOIRE DE FIN D'ÉTUDES</w:t>
      </w:r>
    </w:p>
    <w:p>
      <w:pPr>
        <w:spacing w:before="0" w:after="160" w:line="360" w:lineRule="auto"/>
        <w:jc w:val="both"/>
      </w:pPr>
    </w:p>
    <w:p>
      <w:pPr>
        <w:spacing w:before="0" w:after="160" w:line="360" w:lineRule="auto"/>
        <w:ind w:firstLine="0"/>
        <w:jc w:val="center"/>
      </w:pPr>
      <w:r>
        <w:rPr>
          <w:rFonts w:ascii="Times New Roman" w:hAnsi="Times New Roman" w:eastAsia="Times New Roman"/>
          <w:b/>
          <w:i w:val="0"/>
          <w:sz w:val="28"/>
        </w:rPr>
        <w:t>Conception et réalisation d'une application web de gestion des rendez-vous et des activités professionnelles : cas du système PLANIPRO</w:t>
      </w:r>
    </w:p>
    <w:p>
      <w:pPr>
        <w:spacing w:before="0" w:after="160" w:line="360" w:lineRule="auto"/>
        <w:jc w:val="both"/>
      </w:pPr>
    </w:p>
    <w:p>
      <w:pPr>
        <w:spacing w:before="0" w:after="160" w:line="360" w:lineRule="auto"/>
        <w:ind w:firstLine="0"/>
        <w:jc w:val="center"/>
      </w:pPr>
      <w:r>
        <w:rPr>
          <w:rFonts w:ascii="Times New Roman" w:hAnsi="Times New Roman" w:eastAsia="Times New Roman"/>
          <w:b w:val="0"/>
          <w:i/>
          <w:sz w:val="22"/>
        </w:rPr>
        <w:t>Présenté en vue de l'obtention du grade de [Licence / Graduat] en Informatique</w:t>
      </w:r>
    </w:p>
    <w:p>
      <w:pPr>
        <w:spacing w:before="0" w:after="160" w:line="360" w:lineRule="auto"/>
        <w:ind w:firstLine="0"/>
        <w:jc w:val="center"/>
      </w:pPr>
      <w:r>
        <w:rPr>
          <w:rFonts w:ascii="Times New Roman" w:hAnsi="Times New Roman" w:eastAsia="Times New Roman"/>
          <w:b w:val="0"/>
          <w:i w:val="0"/>
          <w:sz w:val="22"/>
        </w:rPr>
        <w:t>Option : [Génie Logiciel / Systèmes d'information]</w:t>
      </w:r>
    </w:p>
    <w:p>
      <w:pPr>
        <w:spacing w:before="0" w:after="160" w:line="360" w:lineRule="auto"/>
        <w:ind w:firstLine="0"/>
        <w:jc w:val="center"/>
      </w:pPr>
      <w:r>
        <w:rPr>
          <w:rFonts w:ascii="Times New Roman" w:hAnsi="Times New Roman" w:eastAsia="Times New Roman"/>
          <w:b/>
          <w:i w:val="0"/>
          <w:sz w:val="22"/>
        </w:rPr>
        <w:t>Méthodologie : Processus Unifié (Unified Process — UP)</w:t>
      </w:r>
    </w:p>
    <w:p>
      <w:pPr>
        <w:spacing w:before="0" w:after="160" w:line="360" w:lineRule="auto"/>
        <w:jc w:val="both"/>
      </w:pPr>
    </w:p>
    <w:p>
      <w:pPr>
        <w:spacing w:before="0" w:after="160" w:line="360" w:lineRule="auto"/>
        <w:ind w:firstLine="0"/>
        <w:jc w:val="center"/>
      </w:pPr>
      <w:r>
        <w:rPr>
          <w:rFonts w:ascii="Times New Roman" w:hAnsi="Times New Roman" w:eastAsia="Times New Roman"/>
          <w:b/>
          <w:i w:val="0"/>
          <w:sz w:val="24"/>
        </w:rPr>
        <w:t>Présenté et défendu par :</w:t>
      </w:r>
    </w:p>
    <w:p>
      <w:pPr>
        <w:spacing w:before="0" w:after="160" w:line="360" w:lineRule="auto"/>
        <w:ind w:firstLine="0"/>
        <w:jc w:val="center"/>
      </w:pPr>
      <w:r>
        <w:rPr>
          <w:rFonts w:ascii="Times New Roman" w:hAnsi="Times New Roman" w:eastAsia="Times New Roman"/>
          <w:b w:val="0"/>
          <w:i w:val="0"/>
          <w:sz w:val="24"/>
        </w:rPr>
        <w:t>[NOM COMPLET DE L'ÉTUDIANT(E)]</w:t>
      </w:r>
    </w:p>
    <w:p>
      <w:pPr>
        <w:spacing w:before="0" w:after="160" w:line="360" w:lineRule="auto"/>
        <w:jc w:val="both"/>
      </w:pPr>
    </w:p>
    <w:p>
      <w:pPr>
        <w:spacing w:before="0" w:after="160" w:line="360" w:lineRule="auto"/>
        <w:ind w:firstLine="0"/>
        <w:jc w:val="center"/>
      </w:pPr>
      <w:r>
        <w:rPr>
          <w:rFonts w:ascii="Times New Roman" w:hAnsi="Times New Roman" w:eastAsia="Times New Roman"/>
          <w:b/>
          <w:i w:val="0"/>
          <w:sz w:val="24"/>
        </w:rPr>
        <w:t>Sous la direction de :</w:t>
      </w:r>
    </w:p>
    <w:p>
      <w:pPr>
        <w:spacing w:before="0" w:after="160" w:line="360" w:lineRule="auto"/>
        <w:ind w:firstLine="0"/>
        <w:jc w:val="center"/>
      </w:pPr>
      <w:r>
        <w:rPr>
          <w:rFonts w:ascii="Times New Roman" w:hAnsi="Times New Roman" w:eastAsia="Times New Roman"/>
          <w:b w:val="0"/>
          <w:i w:val="0"/>
          <w:sz w:val="24"/>
        </w:rPr>
        <w:t>[NOM DU PROMOTEUR]</w:t>
      </w:r>
    </w:p>
    <w:p>
      <w:pPr>
        <w:spacing w:before="0" w:after="160" w:line="360" w:lineRule="auto"/>
        <w:ind w:firstLine="0"/>
        <w:jc w:val="center"/>
      </w:pPr>
      <w:r>
        <w:rPr>
          <w:rFonts w:ascii="Times New Roman" w:hAnsi="Times New Roman" w:eastAsia="Times New Roman"/>
          <w:b w:val="0"/>
          <w:i w:val="0"/>
          <w:sz w:val="20"/>
        </w:rPr>
        <w:t>[Grade académique]</w:t>
      </w:r>
    </w:p>
    <w:p>
      <w:pPr>
        <w:spacing w:before="0" w:after="160" w:line="360" w:lineRule="auto"/>
        <w:jc w:val="both"/>
      </w:pPr>
    </w:p>
    <w:p>
      <w:pPr>
        <w:spacing w:before="0" w:after="160" w:line="360" w:lineRule="auto"/>
        <w:ind w:firstLine="0"/>
        <w:jc w:val="center"/>
      </w:pPr>
      <w:r>
        <w:rPr>
          <w:rFonts w:ascii="Times New Roman" w:hAnsi="Times New Roman" w:eastAsia="Times New Roman"/>
          <w:b/>
          <w:i w:val="0"/>
          <w:sz w:val="24"/>
        </w:rPr>
        <w:t>Année académique : 2024 – 2025</w:t>
      </w:r>
    </w:p>
    <w:p>
      <w:r>
        <w:br w:type="page"/>
      </w:r>
    </w:p>
    <w:p>
      <w:pPr>
        <w:spacing w:before="0" w:after="160" w:line="360" w:lineRule="auto"/>
        <w:ind w:firstLine="0"/>
        <w:jc w:val="center"/>
      </w:pPr>
      <w:r>
        <w:rPr>
          <w:rFonts w:ascii="Times New Roman" w:hAnsi="Times New Roman" w:eastAsia="Times New Roman"/>
          <w:b w:val="0"/>
          <w:i/>
          <w:sz w:val="24"/>
        </w:rPr>
        <w:t>« La meilleure façon de prédire l'avenir est de le concevoir. »</w:t>
      </w:r>
    </w:p>
    <w:p>
      <w:pPr>
        <w:spacing w:before="0" w:after="160" w:line="360" w:lineRule="auto"/>
        <w:ind w:firstLine="0"/>
        <w:jc w:val="center"/>
      </w:pPr>
      <w:r>
        <w:rPr>
          <w:rFonts w:ascii="Times New Roman" w:hAnsi="Times New Roman" w:eastAsia="Times New Roman"/>
          <w:b w:val="0"/>
          <w:i/>
          <w:sz w:val="22"/>
        </w:rPr>
        <w:t>— Alan Kay</w:t>
      </w:r>
    </w:p>
    <w:p>
      <w:r>
        <w:br w:type="page"/>
      </w:r>
    </w:p>
    <w:p>
      <w:pPr>
        <w:spacing w:before="0" w:after="160" w:line="360" w:lineRule="auto"/>
        <w:ind w:firstLine="0"/>
        <w:jc w:val="center"/>
      </w:pPr>
      <w:r>
        <w:rPr>
          <w:rFonts w:ascii="Times New Roman" w:hAnsi="Times New Roman" w:eastAsia="Times New Roman"/>
          <w:b/>
          <w:i w:val="0"/>
          <w:sz w:val="32"/>
        </w:rPr>
        <w:t>DÉDICACE</w:t>
      </w:r>
    </w:p>
    <w:p>
      <w:pPr>
        <w:spacing w:before="0" w:after="160" w:line="360" w:lineRule="auto"/>
        <w:jc w:val="both"/>
      </w:pPr>
    </w:p>
    <w:p>
      <w:pPr>
        <w:spacing w:before="0" w:after="160" w:line="360" w:lineRule="auto"/>
        <w:ind w:firstLine="709"/>
        <w:jc w:val="both"/>
      </w:pPr>
      <w:r>
        <w:rPr>
          <w:rFonts w:ascii="Times New Roman" w:hAnsi="Times New Roman" w:eastAsia="Times New Roman"/>
          <w:b w:val="0"/>
          <w:i w:val="0"/>
          <w:sz w:val="24"/>
        </w:rPr>
        <w:t>À Dieu Tout-Puissant, source de toute sagesse.</w:t>
      </w:r>
    </w:p>
    <w:p>
      <w:pPr>
        <w:spacing w:before="0" w:after="160" w:line="360" w:lineRule="auto"/>
        <w:ind w:firstLine="709"/>
        <w:jc w:val="both"/>
      </w:pPr>
      <w:r>
        <w:rPr>
          <w:rFonts w:ascii="Times New Roman" w:hAnsi="Times New Roman" w:eastAsia="Times New Roman"/>
          <w:b w:val="0"/>
          <w:i w:val="0"/>
          <w:sz w:val="24"/>
        </w:rPr>
        <w:t>À mes parents, pour leur amour et leurs sacrifices.</w:t>
      </w:r>
    </w:p>
    <w:p>
      <w:pPr>
        <w:spacing w:before="0" w:after="160" w:line="360" w:lineRule="auto"/>
        <w:ind w:firstLine="709"/>
        <w:jc w:val="both"/>
      </w:pPr>
      <w:r>
        <w:rPr>
          <w:rFonts w:ascii="Times New Roman" w:hAnsi="Times New Roman" w:eastAsia="Times New Roman"/>
          <w:b w:val="0"/>
          <w:i w:val="0"/>
          <w:sz w:val="24"/>
        </w:rPr>
        <w:t>À mes frères, sœurs et proches, pour leur soutien permanent.</w:t>
      </w:r>
    </w:p>
    <w:p>
      <w:pPr>
        <w:spacing w:before="0" w:after="160" w:line="360" w:lineRule="auto"/>
        <w:ind w:firstLine="709"/>
        <w:jc w:val="both"/>
      </w:pPr>
      <w:r>
        <w:rPr>
          <w:rFonts w:ascii="Times New Roman" w:hAnsi="Times New Roman" w:eastAsia="Times New Roman"/>
          <w:b w:val="0"/>
          <w:i w:val="0"/>
          <w:sz w:val="24"/>
        </w:rPr>
        <w:t>À tous ceux qui ont contribué à la réalisation de ce travail.</w:t>
      </w:r>
    </w:p>
    <w:p>
      <w:pPr>
        <w:spacing w:before="0" w:after="160" w:line="360" w:lineRule="auto"/>
        <w:jc w:val="both"/>
      </w:pPr>
    </w:p>
    <w:p>
      <w:pPr>
        <w:spacing w:before="0" w:after="160" w:line="360" w:lineRule="auto"/>
        <w:ind w:firstLine="0"/>
        <w:jc w:val="center"/>
      </w:pPr>
      <w:r>
        <w:rPr>
          <w:rFonts w:ascii="Times New Roman" w:hAnsi="Times New Roman" w:eastAsia="Times New Roman"/>
          <w:b/>
          <w:i w:val="0"/>
          <w:sz w:val="24"/>
        </w:rPr>
        <w:t>[Prénom de l'auteur]</w:t>
      </w:r>
    </w:p>
    <w:p>
      <w:r>
        <w:br w:type="page"/>
      </w:r>
    </w:p>
    <w:p>
      <w:pPr>
        <w:spacing w:before="0" w:after="160" w:line="360" w:lineRule="auto"/>
        <w:ind w:firstLine="0"/>
        <w:jc w:val="center"/>
      </w:pPr>
      <w:r>
        <w:rPr>
          <w:rFonts w:ascii="Times New Roman" w:hAnsi="Times New Roman" w:eastAsia="Times New Roman"/>
          <w:b/>
          <w:i w:val="0"/>
          <w:sz w:val="32"/>
        </w:rPr>
        <w:t>REMERCIEMENTS</w:t>
      </w:r>
    </w:p>
    <w:p>
      <w:pPr>
        <w:spacing w:before="0" w:after="160" w:line="360" w:lineRule="auto"/>
        <w:ind w:firstLine="709"/>
        <w:jc w:val="both"/>
      </w:pPr>
      <w:r>
        <w:rPr>
          <w:rFonts w:ascii="Times New Roman" w:hAnsi="Times New Roman" w:eastAsia="Times New Roman"/>
          <w:b w:val="0"/>
          <w:i w:val="0"/>
          <w:sz w:val="24"/>
        </w:rPr>
        <w:t>Au terme de ce mémoire, nous exprimons notre profonde gratitude à toutes les personnes qui ont contribué à son aboutissement.</w:t>
      </w:r>
    </w:p>
    <w:p>
      <w:pPr>
        <w:spacing w:before="0" w:after="160" w:line="360" w:lineRule="auto"/>
        <w:ind w:firstLine="709"/>
        <w:jc w:val="both"/>
      </w:pPr>
      <w:r>
        <w:rPr>
          <w:rFonts w:ascii="Times New Roman" w:hAnsi="Times New Roman" w:eastAsia="Times New Roman"/>
          <w:b w:val="0"/>
          <w:i w:val="0"/>
          <w:sz w:val="24"/>
        </w:rPr>
        <w:t>Nous remercions particulièrement notre promoteur, [Nom du promoteur], pour la qualité de son encadrement scientifique, sa disponibilité et la rigueur méthodologique qu'il a su nous transmettre, notamment dans l'application du Processus Unifié.</w:t>
      </w:r>
    </w:p>
    <w:p>
      <w:pPr>
        <w:spacing w:before="0" w:after="160" w:line="360" w:lineRule="auto"/>
        <w:ind w:firstLine="709"/>
        <w:jc w:val="both"/>
      </w:pPr>
      <w:r>
        <w:rPr>
          <w:rFonts w:ascii="Times New Roman" w:hAnsi="Times New Roman" w:eastAsia="Times New Roman"/>
          <w:b w:val="0"/>
          <w:i w:val="0"/>
          <w:sz w:val="24"/>
        </w:rPr>
        <w:t>Nos remerciements s'adressent également au corps professoral de [Institution], dont les enseignements en génie logiciel, bases de données et systèmes d'information ont constitué le socle de ce travail.</w:t>
      </w:r>
    </w:p>
    <w:p>
      <w:pPr>
        <w:spacing w:before="0" w:after="160" w:line="360" w:lineRule="auto"/>
        <w:ind w:firstLine="709"/>
        <w:jc w:val="both"/>
      </w:pPr>
      <w:r>
        <w:rPr>
          <w:rFonts w:ascii="Times New Roman" w:hAnsi="Times New Roman" w:eastAsia="Times New Roman"/>
          <w:b w:val="0"/>
          <w:i w:val="0"/>
          <w:sz w:val="24"/>
        </w:rPr>
        <w:t>Nous remercions les professionnels qui ont partagé leur expérience sur la gestion des rendez-vous et des activités, alimentant ainsi l'étude de l'existant.</w:t>
      </w:r>
    </w:p>
    <w:p>
      <w:pPr>
        <w:spacing w:before="0" w:after="160" w:line="360" w:lineRule="auto"/>
        <w:ind w:firstLine="709"/>
        <w:jc w:val="both"/>
      </w:pPr>
      <w:r>
        <w:rPr>
          <w:rFonts w:ascii="Times New Roman" w:hAnsi="Times New Roman" w:eastAsia="Times New Roman"/>
          <w:b w:val="0"/>
          <w:i w:val="0"/>
          <w:sz w:val="24"/>
        </w:rPr>
        <w:t>Enfin, nous adressons un merci particulier à notre famille et à nos camarades pour leur soutien moral constant.</w:t>
      </w:r>
    </w:p>
    <w:p>
      <w:r>
        <w:br w:type="page"/>
      </w:r>
    </w:p>
    <w:p>
      <w:pPr>
        <w:spacing w:before="0" w:after="160" w:line="360" w:lineRule="auto"/>
        <w:ind w:firstLine="0"/>
        <w:jc w:val="center"/>
      </w:pPr>
      <w:r>
        <w:rPr>
          <w:rFonts w:ascii="Times New Roman" w:hAnsi="Times New Roman" w:eastAsia="Times New Roman"/>
          <w:b/>
          <w:i w:val="0"/>
          <w:sz w:val="32"/>
        </w:rPr>
        <w:t>RÉSUMÉ</w:t>
      </w:r>
    </w:p>
    <w:p>
      <w:pPr>
        <w:spacing w:before="0" w:after="160" w:line="360" w:lineRule="auto"/>
        <w:ind w:firstLine="0"/>
        <w:jc w:val="both"/>
      </w:pPr>
      <w:r>
        <w:rPr>
          <w:rFonts w:ascii="Times New Roman" w:hAnsi="Times New Roman" w:eastAsia="Times New Roman"/>
          <w:b w:val="0"/>
          <w:i w:val="0"/>
          <w:sz w:val="24"/>
        </w:rPr>
        <w:t>La digitalisation des processus organisationnels constitue un enjeu majeur pour les entreprises. La gestion des rendez-vous professionnels, le suivi des activités internes et la communication avec les clients, partenaires et visiteurs restent souvent fragmentées : agendas papier, tableurs, appels et messageries personnelles non tracées.</w:t>
      </w:r>
    </w:p>
    <w:p>
      <w:pPr>
        <w:spacing w:before="0" w:after="160" w:line="360" w:lineRule="auto"/>
        <w:ind w:firstLine="0"/>
        <w:jc w:val="both"/>
      </w:pPr>
      <w:r>
        <w:rPr>
          <w:rFonts w:ascii="Times New Roman" w:hAnsi="Times New Roman" w:eastAsia="Times New Roman"/>
          <w:b w:val="0"/>
          <w:i w:val="0"/>
          <w:sz w:val="24"/>
        </w:rPr>
        <w:t>Ce mémoire présente la conception et la réalisation de PLANIPRO, une application web multi-rôles (entreprise, visiteur, client, partenaire) permettant de centraliser les rendez-vous, les activités, les contacts, la messagerie, le calendrier, les notifications et les rapports. Le développement a été conduit selon le Processus Unifié (Unified Process — UP), structuré en phases d'Inception, d'Élaboration, de Construction et de Transition, et organisé autour des disciplines de modélisation métier, exigences, analyse et conception, implémentation et tests.</w:t>
      </w:r>
    </w:p>
    <w:p>
      <w:pPr>
        <w:spacing w:before="0" w:after="160" w:line="360" w:lineRule="auto"/>
        <w:ind w:firstLine="0"/>
        <w:jc w:val="both"/>
      </w:pPr>
      <w:r>
        <w:rPr>
          <w:rFonts w:ascii="Times New Roman" w:hAnsi="Times New Roman" w:eastAsia="Times New Roman"/>
          <w:b w:val="0"/>
          <w:i w:val="0"/>
          <w:sz w:val="24"/>
        </w:rPr>
        <w:t>La stack technique repose sur PHP 8+, MySQL/MariaDB, Apache (XAMPP), HTML/CSS/JavaScript et FullCalendar. Les résultats montrent un prototype fonctionnel couvrant le cycle de vie des rendez-vous, le suivi des activités, la messagerie intégrée et la sécurité de base (sessions, rôles, CSRF, hachage des mots de passe).</w:t>
      </w:r>
    </w:p>
    <w:p>
      <w:pPr>
        <w:spacing w:after="160" w:line="360" w:lineRule="auto"/>
        <w:jc w:val="both"/>
      </w:pPr>
      <w:r>
        <w:rPr>
          <w:rFonts w:ascii="Times New Roman" w:hAnsi="Times New Roman" w:eastAsia="Times New Roman"/>
          <w:b/>
          <w:i w:val="0"/>
          <w:sz w:val="24"/>
        </w:rPr>
        <w:t xml:space="preserve">Mots-clés : </w:t>
      </w:r>
      <w:r>
        <w:rPr>
          <w:rFonts w:ascii="Times New Roman" w:hAnsi="Times New Roman" w:eastAsia="Times New Roman"/>
          <w:b w:val="0"/>
          <w:i w:val="0"/>
          <w:sz w:val="24"/>
        </w:rPr>
        <w:t>Processus Unifié, UP, génie logiciel, système d'information, gestion des rendez-vous, activités professionnelles, application web, PHP, MySQL, cas d'utilisation, UML.</w:t>
      </w:r>
    </w:p>
    <w:p>
      <w:pPr>
        <w:spacing w:before="0" w:after="160" w:line="360" w:lineRule="auto"/>
        <w:jc w:val="both"/>
      </w:pPr>
    </w:p>
    <w:p>
      <w:pPr>
        <w:spacing w:before="0" w:after="160" w:line="360" w:lineRule="auto"/>
        <w:ind w:firstLine="0"/>
        <w:jc w:val="center"/>
      </w:pPr>
      <w:r>
        <w:rPr>
          <w:rFonts w:ascii="Times New Roman" w:hAnsi="Times New Roman" w:eastAsia="Times New Roman"/>
          <w:b/>
          <w:i w:val="0"/>
          <w:sz w:val="28"/>
        </w:rPr>
        <w:t>ABSTRACT</w:t>
      </w:r>
    </w:p>
    <w:p>
      <w:pPr>
        <w:spacing w:before="0" w:after="160" w:line="360" w:lineRule="auto"/>
        <w:ind w:firstLine="0"/>
        <w:jc w:val="both"/>
      </w:pPr>
      <w:r>
        <w:rPr>
          <w:rFonts w:ascii="Times New Roman" w:hAnsi="Times New Roman" w:eastAsia="Times New Roman"/>
          <w:b w:val="0"/>
          <w:i w:val="0"/>
          <w:sz w:val="24"/>
        </w:rPr>
        <w:t>Organizational digitalization is a major challenge for enterprises. Appointment management, internal activity tracking and communication with clients, partners and visitors are still often fragmented.</w:t>
      </w:r>
    </w:p>
    <w:p>
      <w:pPr>
        <w:spacing w:before="0" w:after="160" w:line="360" w:lineRule="auto"/>
        <w:ind w:firstLine="0"/>
        <w:jc w:val="both"/>
      </w:pPr>
      <w:r>
        <w:rPr>
          <w:rFonts w:ascii="Times New Roman" w:hAnsi="Times New Roman" w:eastAsia="Times New Roman"/>
          <w:b w:val="0"/>
          <w:i w:val="0"/>
          <w:sz w:val="24"/>
        </w:rPr>
        <w:t>This thesis presents the design and implementation of PLANIPRO, a multi-role web application that centralizes appointments, activities, contacts, messaging, calendar, notifications and reporting. Development followed the Unified Process (UP) through Inception, Elaboration, Construction and Transition phases.</w:t>
      </w:r>
    </w:p>
    <w:p>
      <w:pPr>
        <w:spacing w:before="0" w:after="160" w:line="360" w:lineRule="auto"/>
        <w:ind w:firstLine="0"/>
        <w:jc w:val="both"/>
      </w:pPr>
      <w:r>
        <w:rPr>
          <w:rFonts w:ascii="Times New Roman" w:hAnsi="Times New Roman" w:eastAsia="Times New Roman"/>
          <w:b w:val="0"/>
          <w:i w:val="0"/>
          <w:sz w:val="24"/>
        </w:rPr>
        <w:t>The technical stack is PHP 8+, MySQL/MariaDB, Apache (XAMPP), HTML/CSS/JavaScript and FullCalendar. The resulting prototype supports the appointment lifecycle, activity tracking, integrated messaging and baseline security.</w:t>
      </w:r>
    </w:p>
    <w:p>
      <w:pPr>
        <w:spacing w:after="160" w:line="360" w:lineRule="auto"/>
        <w:jc w:val="both"/>
      </w:pPr>
      <w:r>
        <w:rPr>
          <w:rFonts w:ascii="Times New Roman" w:hAnsi="Times New Roman" w:eastAsia="Times New Roman"/>
          <w:b/>
          <w:i w:val="0"/>
          <w:sz w:val="24"/>
        </w:rPr>
        <w:t xml:space="preserve">Keywords: </w:t>
      </w:r>
      <w:r>
        <w:rPr>
          <w:rFonts w:ascii="Times New Roman" w:hAnsi="Times New Roman" w:eastAsia="Times New Roman"/>
          <w:b w:val="0"/>
          <w:i w:val="0"/>
          <w:sz w:val="24"/>
        </w:rPr>
        <w:t>Unified Process, UP, software engineering, information system, appointment management, professional activities, web application, PHP, MySQL, use cases, UML.</w:t>
      </w:r>
    </w:p>
    <w:p>
      <w:r>
        <w:br w:type="page"/>
      </w:r>
    </w:p>
    <w:p>
      <w:pPr>
        <w:spacing w:before="0" w:after="160" w:line="360" w:lineRule="auto"/>
        <w:ind w:firstLine="0"/>
        <w:jc w:val="center"/>
      </w:pPr>
      <w:r>
        <w:rPr>
          <w:rFonts w:ascii="Times New Roman" w:hAnsi="Times New Roman" w:eastAsia="Times New Roman"/>
          <w:b/>
          <w:i w:val="0"/>
          <w:sz w:val="32"/>
        </w:rPr>
        <w:t>TABLE DES MATIÈRES</w:t>
      </w:r>
    </w:p>
    <w:p>
      <w:pPr>
        <w:spacing w:after="60" w:line="288" w:lineRule="auto"/>
      </w:pPr>
      <w:r>
        <w:rPr>
          <w:rFonts w:ascii="Times New Roman" w:hAnsi="Times New Roman" w:eastAsia="Times New Roman"/>
          <w:b/>
          <w:i w:val="0"/>
          <w:sz w:val="22"/>
        </w:rPr>
        <w:t>INTRODUCTION GÉNÉRALE</w:t>
      </w:r>
    </w:p>
    <w:p>
      <w:pPr>
        <w:spacing w:after="60" w:line="288" w:lineRule="auto"/>
        <w:ind w:left="425"/>
      </w:pPr>
      <w:r>
        <w:rPr>
          <w:rFonts w:ascii="Times New Roman" w:hAnsi="Times New Roman" w:eastAsia="Times New Roman"/>
          <w:b w:val="0"/>
          <w:i w:val="0"/>
          <w:sz w:val="22"/>
        </w:rPr>
        <w:t>0.1 Contexte et justification</w:t>
      </w:r>
    </w:p>
    <w:p>
      <w:pPr>
        <w:spacing w:after="60" w:line="288" w:lineRule="auto"/>
        <w:ind w:left="425"/>
      </w:pPr>
      <w:r>
        <w:rPr>
          <w:rFonts w:ascii="Times New Roman" w:hAnsi="Times New Roman" w:eastAsia="Times New Roman"/>
          <w:b w:val="0"/>
          <w:i w:val="0"/>
          <w:sz w:val="22"/>
        </w:rPr>
        <w:t>0.2 Problématique</w:t>
      </w:r>
    </w:p>
    <w:p>
      <w:pPr>
        <w:spacing w:after="60" w:line="288" w:lineRule="auto"/>
        <w:ind w:left="425"/>
      </w:pPr>
      <w:r>
        <w:rPr>
          <w:rFonts w:ascii="Times New Roman" w:hAnsi="Times New Roman" w:eastAsia="Times New Roman"/>
          <w:b w:val="0"/>
          <w:i w:val="0"/>
          <w:sz w:val="22"/>
        </w:rPr>
        <w:t>0.3 Hypothèses de recherche</w:t>
      </w:r>
    </w:p>
    <w:p>
      <w:pPr>
        <w:spacing w:after="60" w:line="288" w:lineRule="auto"/>
        <w:ind w:left="425"/>
      </w:pPr>
      <w:r>
        <w:rPr>
          <w:rFonts w:ascii="Times New Roman" w:hAnsi="Times New Roman" w:eastAsia="Times New Roman"/>
          <w:b w:val="0"/>
          <w:i w:val="0"/>
          <w:sz w:val="22"/>
        </w:rPr>
        <w:t>0.4 Objectifs de l'étude</w:t>
      </w:r>
    </w:p>
    <w:p>
      <w:pPr>
        <w:spacing w:after="60" w:line="288" w:lineRule="auto"/>
        <w:ind w:left="425"/>
      </w:pPr>
      <w:r>
        <w:rPr>
          <w:rFonts w:ascii="Times New Roman" w:hAnsi="Times New Roman" w:eastAsia="Times New Roman"/>
          <w:b w:val="0"/>
          <w:i w:val="0"/>
          <w:sz w:val="22"/>
        </w:rPr>
        <w:t>0.5 Intérêt du sujet</w:t>
      </w:r>
    </w:p>
    <w:p>
      <w:pPr>
        <w:spacing w:after="60" w:line="288" w:lineRule="auto"/>
        <w:ind w:left="425"/>
      </w:pPr>
      <w:r>
        <w:rPr>
          <w:rFonts w:ascii="Times New Roman" w:hAnsi="Times New Roman" w:eastAsia="Times New Roman"/>
          <w:b w:val="0"/>
          <w:i w:val="0"/>
          <w:sz w:val="22"/>
        </w:rPr>
        <w:t>0.6 Délimitation du sujet</w:t>
      </w:r>
    </w:p>
    <w:p>
      <w:pPr>
        <w:spacing w:after="60" w:line="288" w:lineRule="auto"/>
        <w:ind w:left="425"/>
      </w:pPr>
      <w:r>
        <w:rPr>
          <w:rFonts w:ascii="Times New Roman" w:hAnsi="Times New Roman" w:eastAsia="Times New Roman"/>
          <w:b w:val="0"/>
          <w:i w:val="0"/>
          <w:sz w:val="22"/>
        </w:rPr>
        <w:t>0.7 Méthodologie : le Processus Unifié (UP)</w:t>
      </w:r>
    </w:p>
    <w:p>
      <w:pPr>
        <w:spacing w:after="60" w:line="288" w:lineRule="auto"/>
        <w:ind w:left="425"/>
      </w:pPr>
      <w:r>
        <w:rPr>
          <w:rFonts w:ascii="Times New Roman" w:hAnsi="Times New Roman" w:eastAsia="Times New Roman"/>
          <w:b w:val="0"/>
          <w:i w:val="0"/>
          <w:sz w:val="22"/>
        </w:rPr>
        <w:t>0.8 Subdivision du travail</w:t>
      </w:r>
    </w:p>
    <w:p>
      <w:pPr>
        <w:spacing w:after="60" w:line="288" w:lineRule="auto"/>
      </w:pPr>
      <w:r>
        <w:rPr>
          <w:rFonts w:ascii="Times New Roman" w:hAnsi="Times New Roman" w:eastAsia="Times New Roman"/>
          <w:b/>
          <w:i w:val="0"/>
          <w:sz w:val="22"/>
        </w:rPr>
        <w:t>CHAPITRE I — CADRE THÉORIQUE ET CONCEPTUEL</w:t>
      </w:r>
    </w:p>
    <w:p>
      <w:pPr>
        <w:spacing w:after="60" w:line="288" w:lineRule="auto"/>
        <w:ind w:left="425"/>
      </w:pPr>
      <w:r>
        <w:rPr>
          <w:rFonts w:ascii="Times New Roman" w:hAnsi="Times New Roman" w:eastAsia="Times New Roman"/>
          <w:b w:val="0"/>
          <w:i w:val="0"/>
          <w:sz w:val="22"/>
        </w:rPr>
        <w:t>1.1 Introduction du chapitre</w:t>
      </w:r>
    </w:p>
    <w:p>
      <w:pPr>
        <w:spacing w:after="60" w:line="288" w:lineRule="auto"/>
        <w:ind w:left="425"/>
      </w:pPr>
      <w:r>
        <w:rPr>
          <w:rFonts w:ascii="Times New Roman" w:hAnsi="Times New Roman" w:eastAsia="Times New Roman"/>
          <w:b w:val="0"/>
          <w:i w:val="0"/>
          <w:sz w:val="22"/>
        </w:rPr>
        <w:t>1.2 Les systèmes d'information</w:t>
      </w:r>
    </w:p>
    <w:p>
      <w:pPr>
        <w:spacing w:after="60" w:line="288" w:lineRule="auto"/>
        <w:ind w:left="425"/>
      </w:pPr>
      <w:r>
        <w:rPr>
          <w:rFonts w:ascii="Times New Roman" w:hAnsi="Times New Roman" w:eastAsia="Times New Roman"/>
          <w:b w:val="0"/>
          <w:i w:val="0"/>
          <w:sz w:val="22"/>
        </w:rPr>
        <w:t>1.3 Gestion des rendez-vous et du temps organisationnel</w:t>
      </w:r>
    </w:p>
    <w:p>
      <w:pPr>
        <w:spacing w:after="60" w:line="288" w:lineRule="auto"/>
        <w:ind w:left="425"/>
      </w:pPr>
      <w:r>
        <w:rPr>
          <w:rFonts w:ascii="Times New Roman" w:hAnsi="Times New Roman" w:eastAsia="Times New Roman"/>
          <w:b w:val="0"/>
          <w:i w:val="0"/>
          <w:sz w:val="22"/>
        </w:rPr>
        <w:t>1.4 Gestion des activités et des tâches</w:t>
      </w:r>
    </w:p>
    <w:p>
      <w:pPr>
        <w:spacing w:after="60" w:line="288" w:lineRule="auto"/>
        <w:ind w:left="425"/>
      </w:pPr>
      <w:r>
        <w:rPr>
          <w:rFonts w:ascii="Times New Roman" w:hAnsi="Times New Roman" w:eastAsia="Times New Roman"/>
          <w:b w:val="0"/>
          <w:i w:val="0"/>
          <w:sz w:val="22"/>
        </w:rPr>
        <w:t>1.5 Applications web et architectures logicielles</w:t>
      </w:r>
    </w:p>
    <w:p>
      <w:pPr>
        <w:spacing w:after="60" w:line="288" w:lineRule="auto"/>
        <w:ind w:left="425"/>
      </w:pPr>
      <w:r>
        <w:rPr>
          <w:rFonts w:ascii="Times New Roman" w:hAnsi="Times New Roman" w:eastAsia="Times New Roman"/>
          <w:b w:val="0"/>
          <w:i w:val="0"/>
          <w:sz w:val="22"/>
        </w:rPr>
        <w:t>1.6 Bases de données relationnelles</w:t>
      </w:r>
    </w:p>
    <w:p>
      <w:pPr>
        <w:spacing w:after="60" w:line="288" w:lineRule="auto"/>
        <w:ind w:left="425"/>
      </w:pPr>
      <w:r>
        <w:rPr>
          <w:rFonts w:ascii="Times New Roman" w:hAnsi="Times New Roman" w:eastAsia="Times New Roman"/>
          <w:b w:val="0"/>
          <w:i w:val="0"/>
          <w:sz w:val="22"/>
        </w:rPr>
        <w:t>1.7 Sécurité des applications web</w:t>
      </w:r>
    </w:p>
    <w:p>
      <w:pPr>
        <w:spacing w:after="60" w:line="288" w:lineRule="auto"/>
        <w:ind w:left="425"/>
      </w:pPr>
      <w:r>
        <w:rPr>
          <w:rFonts w:ascii="Times New Roman" w:hAnsi="Times New Roman" w:eastAsia="Times New Roman"/>
          <w:b w:val="0"/>
          <w:i w:val="0"/>
          <w:sz w:val="22"/>
        </w:rPr>
        <w:t>1.8 Le Processus Unifié (UP) : fondements et principes</w:t>
      </w:r>
    </w:p>
    <w:p>
      <w:pPr>
        <w:spacing w:after="60" w:line="288" w:lineRule="auto"/>
        <w:ind w:left="425"/>
      </w:pPr>
      <w:r>
        <w:rPr>
          <w:rFonts w:ascii="Times New Roman" w:hAnsi="Times New Roman" w:eastAsia="Times New Roman"/>
          <w:b w:val="0"/>
          <w:i w:val="0"/>
          <w:sz w:val="22"/>
        </w:rPr>
        <w:t>1.9 UML et artefacts du Processus Unifié</w:t>
      </w:r>
    </w:p>
    <w:p>
      <w:pPr>
        <w:spacing w:after="60" w:line="288" w:lineRule="auto"/>
        <w:ind w:left="425"/>
      </w:pPr>
      <w:r>
        <w:rPr>
          <w:rFonts w:ascii="Times New Roman" w:hAnsi="Times New Roman" w:eastAsia="Times New Roman"/>
          <w:b w:val="0"/>
          <w:i w:val="0"/>
          <w:sz w:val="22"/>
        </w:rPr>
        <w:t>1.10 Concepts clés de PLANIPRO</w:t>
      </w:r>
    </w:p>
    <w:p>
      <w:pPr>
        <w:spacing w:after="60" w:line="288" w:lineRule="auto"/>
        <w:ind w:left="425"/>
      </w:pPr>
      <w:r>
        <w:rPr>
          <w:rFonts w:ascii="Times New Roman" w:hAnsi="Times New Roman" w:eastAsia="Times New Roman"/>
          <w:b w:val="0"/>
          <w:i w:val="0"/>
          <w:sz w:val="22"/>
        </w:rPr>
        <w:t>1.11 Conclusion du chapitre</w:t>
      </w:r>
    </w:p>
    <w:p>
      <w:pPr>
        <w:spacing w:after="60" w:line="288" w:lineRule="auto"/>
      </w:pPr>
      <w:r>
        <w:rPr>
          <w:rFonts w:ascii="Times New Roman" w:hAnsi="Times New Roman" w:eastAsia="Times New Roman"/>
          <w:b/>
          <w:i w:val="0"/>
          <w:sz w:val="22"/>
        </w:rPr>
        <w:t>CHAPITRE II — ÉTUDE DE L'EXISTANT ET ANALYSE DU PROBLÈME</w:t>
      </w:r>
    </w:p>
    <w:p>
      <w:pPr>
        <w:spacing w:after="60" w:line="288" w:lineRule="auto"/>
        <w:ind w:left="425"/>
      </w:pPr>
      <w:r>
        <w:rPr>
          <w:rFonts w:ascii="Times New Roman" w:hAnsi="Times New Roman" w:eastAsia="Times New Roman"/>
          <w:b w:val="0"/>
          <w:i w:val="0"/>
          <w:sz w:val="22"/>
        </w:rPr>
        <w:t>2.1 Introduction (phase d'Inception)</w:t>
      </w:r>
    </w:p>
    <w:p>
      <w:pPr>
        <w:spacing w:after="60" w:line="288" w:lineRule="auto"/>
        <w:ind w:left="425"/>
      </w:pPr>
      <w:r>
        <w:rPr>
          <w:rFonts w:ascii="Times New Roman" w:hAnsi="Times New Roman" w:eastAsia="Times New Roman"/>
          <w:b w:val="0"/>
          <w:i w:val="0"/>
          <w:sz w:val="22"/>
        </w:rPr>
        <w:t>2.2 Présentation du domaine d'étude</w:t>
      </w:r>
    </w:p>
    <w:p>
      <w:pPr>
        <w:spacing w:after="60" w:line="288" w:lineRule="auto"/>
        <w:ind w:left="425"/>
      </w:pPr>
      <w:r>
        <w:rPr>
          <w:rFonts w:ascii="Times New Roman" w:hAnsi="Times New Roman" w:eastAsia="Times New Roman"/>
          <w:b w:val="0"/>
          <w:i w:val="0"/>
          <w:sz w:val="22"/>
        </w:rPr>
        <w:t>2.3 Modélisation métier de l'existant (as-is)</w:t>
      </w:r>
    </w:p>
    <w:p>
      <w:pPr>
        <w:spacing w:after="60" w:line="288" w:lineRule="auto"/>
        <w:ind w:left="425"/>
      </w:pPr>
      <w:r>
        <w:rPr>
          <w:rFonts w:ascii="Times New Roman" w:hAnsi="Times New Roman" w:eastAsia="Times New Roman"/>
          <w:b w:val="0"/>
          <w:i w:val="0"/>
          <w:sz w:val="22"/>
        </w:rPr>
        <w:t>2.4 Analyse critique et risques</w:t>
      </w:r>
    </w:p>
    <w:p>
      <w:pPr>
        <w:spacing w:after="60" w:line="288" w:lineRule="auto"/>
        <w:ind w:left="425"/>
      </w:pPr>
      <w:r>
        <w:rPr>
          <w:rFonts w:ascii="Times New Roman" w:hAnsi="Times New Roman" w:eastAsia="Times New Roman"/>
          <w:b w:val="0"/>
          <w:i w:val="0"/>
          <w:sz w:val="22"/>
        </w:rPr>
        <w:t>2.5 Formulation du problème et vision du système</w:t>
      </w:r>
    </w:p>
    <w:p>
      <w:pPr>
        <w:spacing w:after="60" w:line="288" w:lineRule="auto"/>
        <w:ind w:left="425"/>
      </w:pPr>
      <w:r>
        <w:rPr>
          <w:rFonts w:ascii="Times New Roman" w:hAnsi="Times New Roman" w:eastAsia="Times New Roman"/>
          <w:b w:val="0"/>
          <w:i w:val="0"/>
          <w:sz w:val="22"/>
        </w:rPr>
        <w:t>2.6 Analyse comparative des solutions</w:t>
      </w:r>
    </w:p>
    <w:p>
      <w:pPr>
        <w:spacing w:after="60" w:line="288" w:lineRule="auto"/>
        <w:ind w:left="425"/>
      </w:pPr>
      <w:r>
        <w:rPr>
          <w:rFonts w:ascii="Times New Roman" w:hAnsi="Times New Roman" w:eastAsia="Times New Roman"/>
          <w:b w:val="0"/>
          <w:i w:val="0"/>
          <w:sz w:val="22"/>
        </w:rPr>
        <w:t>2.7 Besoins et exigences initiales</w:t>
      </w:r>
    </w:p>
    <w:p>
      <w:pPr>
        <w:spacing w:after="60" w:line="288" w:lineRule="auto"/>
        <w:ind w:left="425"/>
      </w:pPr>
      <w:r>
        <w:rPr>
          <w:rFonts w:ascii="Times New Roman" w:hAnsi="Times New Roman" w:eastAsia="Times New Roman"/>
          <w:b w:val="0"/>
          <w:i w:val="0"/>
          <w:sz w:val="22"/>
        </w:rPr>
        <w:t>2.8 Conclusion du chapitre</w:t>
      </w:r>
    </w:p>
    <w:p>
      <w:pPr>
        <w:spacing w:after="60" w:line="288" w:lineRule="auto"/>
      </w:pPr>
      <w:r>
        <w:rPr>
          <w:rFonts w:ascii="Times New Roman" w:hAnsi="Times New Roman" w:eastAsia="Times New Roman"/>
          <w:b/>
          <w:i w:val="0"/>
          <w:sz w:val="22"/>
        </w:rPr>
        <w:t>CHAPITRE III — ANALYSE ET CONCEPTION DU SYSTÈME</w:t>
      </w:r>
    </w:p>
    <w:p>
      <w:pPr>
        <w:spacing w:after="60" w:line="288" w:lineRule="auto"/>
        <w:ind w:left="425"/>
      </w:pPr>
      <w:r>
        <w:rPr>
          <w:rFonts w:ascii="Times New Roman" w:hAnsi="Times New Roman" w:eastAsia="Times New Roman"/>
          <w:b w:val="0"/>
          <w:i w:val="0"/>
          <w:sz w:val="22"/>
        </w:rPr>
        <w:t>3.1 Introduction (phase d'Élaboration)</w:t>
      </w:r>
    </w:p>
    <w:p>
      <w:pPr>
        <w:spacing w:after="60" w:line="288" w:lineRule="auto"/>
        <w:ind w:left="425"/>
      </w:pPr>
      <w:r>
        <w:rPr>
          <w:rFonts w:ascii="Times New Roman" w:hAnsi="Times New Roman" w:eastAsia="Times New Roman"/>
          <w:b w:val="0"/>
          <w:i w:val="0"/>
          <w:sz w:val="22"/>
        </w:rPr>
        <w:t>3.2 Exigences fonctionnelles et non fonctionnelles</w:t>
      </w:r>
    </w:p>
    <w:p>
      <w:pPr>
        <w:spacing w:after="60" w:line="288" w:lineRule="auto"/>
        <w:ind w:left="425"/>
      </w:pPr>
      <w:r>
        <w:rPr>
          <w:rFonts w:ascii="Times New Roman" w:hAnsi="Times New Roman" w:eastAsia="Times New Roman"/>
          <w:b w:val="0"/>
          <w:i w:val="0"/>
          <w:sz w:val="22"/>
        </w:rPr>
        <w:t>3.3 Acteurs et cas d'utilisation (UP)</w:t>
      </w:r>
    </w:p>
    <w:p>
      <w:pPr>
        <w:spacing w:after="60" w:line="288" w:lineRule="auto"/>
        <w:ind w:left="425"/>
      </w:pPr>
      <w:r>
        <w:rPr>
          <w:rFonts w:ascii="Times New Roman" w:hAnsi="Times New Roman" w:eastAsia="Times New Roman"/>
          <w:b w:val="0"/>
          <w:i w:val="0"/>
          <w:sz w:val="22"/>
        </w:rPr>
        <w:t>3.4 Scénarios et spécifications des CU</w:t>
      </w:r>
    </w:p>
    <w:p>
      <w:pPr>
        <w:spacing w:after="60" w:line="288" w:lineRule="auto"/>
        <w:ind w:left="425"/>
      </w:pPr>
      <w:r>
        <w:rPr>
          <w:rFonts w:ascii="Times New Roman" w:hAnsi="Times New Roman" w:eastAsia="Times New Roman"/>
          <w:b w:val="0"/>
          <w:i w:val="0"/>
          <w:sz w:val="22"/>
        </w:rPr>
        <w:t>3.5 Analyse (modèle d'analyse)</w:t>
      </w:r>
    </w:p>
    <w:p>
      <w:pPr>
        <w:spacing w:after="60" w:line="288" w:lineRule="auto"/>
        <w:ind w:left="425"/>
      </w:pPr>
      <w:r>
        <w:rPr>
          <w:rFonts w:ascii="Times New Roman" w:hAnsi="Times New Roman" w:eastAsia="Times New Roman"/>
          <w:b w:val="0"/>
          <w:i w:val="0"/>
          <w:sz w:val="22"/>
        </w:rPr>
        <w:t>3.6 Conception de la base de données</w:t>
      </w:r>
    </w:p>
    <w:p>
      <w:pPr>
        <w:spacing w:after="60" w:line="288" w:lineRule="auto"/>
        <w:ind w:left="425"/>
      </w:pPr>
      <w:r>
        <w:rPr>
          <w:rFonts w:ascii="Times New Roman" w:hAnsi="Times New Roman" w:eastAsia="Times New Roman"/>
          <w:b w:val="0"/>
          <w:i w:val="0"/>
          <w:sz w:val="22"/>
        </w:rPr>
        <w:t>3.7 Architecture logicielle (vues 4+1)</w:t>
      </w:r>
    </w:p>
    <w:p>
      <w:pPr>
        <w:spacing w:after="60" w:line="288" w:lineRule="auto"/>
        <w:ind w:left="425"/>
      </w:pPr>
      <w:r>
        <w:rPr>
          <w:rFonts w:ascii="Times New Roman" w:hAnsi="Times New Roman" w:eastAsia="Times New Roman"/>
          <w:b w:val="0"/>
          <w:i w:val="0"/>
          <w:sz w:val="22"/>
        </w:rPr>
        <w:t>3.8 Conception des interfaces</w:t>
      </w:r>
    </w:p>
    <w:p>
      <w:pPr>
        <w:spacing w:after="60" w:line="288" w:lineRule="auto"/>
        <w:ind w:left="425"/>
      </w:pPr>
      <w:r>
        <w:rPr>
          <w:rFonts w:ascii="Times New Roman" w:hAnsi="Times New Roman" w:eastAsia="Times New Roman"/>
          <w:b w:val="0"/>
          <w:i w:val="0"/>
          <w:sz w:val="22"/>
        </w:rPr>
        <w:t>3.9 Sécurité et règles de gestion</w:t>
      </w:r>
    </w:p>
    <w:p>
      <w:pPr>
        <w:spacing w:after="60" w:line="288" w:lineRule="auto"/>
        <w:ind w:left="425"/>
      </w:pPr>
      <w:r>
        <w:rPr>
          <w:rFonts w:ascii="Times New Roman" w:hAnsi="Times New Roman" w:eastAsia="Times New Roman"/>
          <w:b w:val="0"/>
          <w:i w:val="0"/>
          <w:sz w:val="22"/>
        </w:rPr>
        <w:t>3.10 Conclusion du chapitre</w:t>
      </w:r>
    </w:p>
    <w:p>
      <w:pPr>
        <w:spacing w:after="60" w:line="288" w:lineRule="auto"/>
      </w:pPr>
      <w:r>
        <w:rPr>
          <w:rFonts w:ascii="Times New Roman" w:hAnsi="Times New Roman" w:eastAsia="Times New Roman"/>
          <w:b/>
          <w:i w:val="0"/>
          <w:sz w:val="22"/>
        </w:rPr>
        <w:t>CHAPITRE IV — IMPLÉMENTATION DU SYSTÈME PROPOSÉ</w:t>
      </w:r>
    </w:p>
    <w:p>
      <w:pPr>
        <w:spacing w:after="60" w:line="288" w:lineRule="auto"/>
        <w:ind w:left="425"/>
      </w:pPr>
      <w:r>
        <w:rPr>
          <w:rFonts w:ascii="Times New Roman" w:hAnsi="Times New Roman" w:eastAsia="Times New Roman"/>
          <w:b w:val="0"/>
          <w:i w:val="0"/>
          <w:sz w:val="22"/>
        </w:rPr>
        <w:t>4.1 Introduction (Construction et Transition)</w:t>
      </w:r>
    </w:p>
    <w:p>
      <w:pPr>
        <w:spacing w:after="60" w:line="288" w:lineRule="auto"/>
        <w:ind w:left="425"/>
      </w:pPr>
      <w:r>
        <w:rPr>
          <w:rFonts w:ascii="Times New Roman" w:hAnsi="Times New Roman" w:eastAsia="Times New Roman"/>
          <w:b w:val="0"/>
          <w:i w:val="0"/>
          <w:sz w:val="22"/>
        </w:rPr>
        <w:t>4.2 Environnement et organisation du code</w:t>
      </w:r>
    </w:p>
    <w:p>
      <w:pPr>
        <w:spacing w:after="60" w:line="288" w:lineRule="auto"/>
        <w:ind w:left="425"/>
      </w:pPr>
      <w:r>
        <w:rPr>
          <w:rFonts w:ascii="Times New Roman" w:hAnsi="Times New Roman" w:eastAsia="Times New Roman"/>
          <w:b w:val="0"/>
          <w:i w:val="0"/>
          <w:sz w:val="22"/>
        </w:rPr>
        <w:t>4.3 Itérations de construction</w:t>
      </w:r>
    </w:p>
    <w:p>
      <w:pPr>
        <w:spacing w:after="60" w:line="288" w:lineRule="auto"/>
        <w:ind w:left="425"/>
      </w:pPr>
      <w:r>
        <w:rPr>
          <w:rFonts w:ascii="Times New Roman" w:hAnsi="Times New Roman" w:eastAsia="Times New Roman"/>
          <w:b w:val="0"/>
          <w:i w:val="0"/>
          <w:sz w:val="22"/>
        </w:rPr>
        <w:t>4.4 Implémentation des modules</w:t>
      </w:r>
    </w:p>
    <w:p>
      <w:pPr>
        <w:spacing w:after="60" w:line="288" w:lineRule="auto"/>
        <w:ind w:left="425"/>
      </w:pPr>
      <w:r>
        <w:rPr>
          <w:rFonts w:ascii="Times New Roman" w:hAnsi="Times New Roman" w:eastAsia="Times New Roman"/>
          <w:b w:val="0"/>
          <w:i w:val="0"/>
          <w:sz w:val="22"/>
        </w:rPr>
        <w:t>4.5 Interfaces réalisées</w:t>
      </w:r>
    </w:p>
    <w:p>
      <w:pPr>
        <w:spacing w:after="60" w:line="288" w:lineRule="auto"/>
        <w:ind w:left="425"/>
      </w:pPr>
      <w:r>
        <w:rPr>
          <w:rFonts w:ascii="Times New Roman" w:hAnsi="Times New Roman" w:eastAsia="Times New Roman"/>
          <w:b w:val="0"/>
          <w:i w:val="0"/>
          <w:sz w:val="22"/>
        </w:rPr>
        <w:t>4.6 Tests et transition</w:t>
      </w:r>
    </w:p>
    <w:p>
      <w:pPr>
        <w:spacing w:after="60" w:line="288" w:lineRule="auto"/>
        <w:ind w:left="425"/>
      </w:pPr>
      <w:r>
        <w:rPr>
          <w:rFonts w:ascii="Times New Roman" w:hAnsi="Times New Roman" w:eastAsia="Times New Roman"/>
          <w:b w:val="0"/>
          <w:i w:val="0"/>
          <w:sz w:val="22"/>
        </w:rPr>
        <w:t>4.7 Difficultés, limites et perspectives</w:t>
      </w:r>
    </w:p>
    <w:p>
      <w:pPr>
        <w:spacing w:after="60" w:line="288" w:lineRule="auto"/>
        <w:ind w:left="425"/>
      </w:pPr>
      <w:r>
        <w:rPr>
          <w:rFonts w:ascii="Times New Roman" w:hAnsi="Times New Roman" w:eastAsia="Times New Roman"/>
          <w:b w:val="0"/>
          <w:i w:val="0"/>
          <w:sz w:val="22"/>
        </w:rPr>
        <w:t>4.8 Conclusion du chapitre</w:t>
      </w:r>
    </w:p>
    <w:p>
      <w:pPr>
        <w:spacing w:after="60" w:line="288" w:lineRule="auto"/>
      </w:pPr>
      <w:r>
        <w:rPr>
          <w:rFonts w:ascii="Times New Roman" w:hAnsi="Times New Roman" w:eastAsia="Times New Roman"/>
          <w:b/>
          <w:i w:val="0"/>
          <w:sz w:val="22"/>
        </w:rPr>
        <w:t>CONCLUSION GÉNÉRALE ET PERSPECTIVES</w:t>
      </w:r>
    </w:p>
    <w:p>
      <w:pPr>
        <w:spacing w:after="60" w:line="288" w:lineRule="auto"/>
      </w:pPr>
      <w:r>
        <w:rPr>
          <w:rFonts w:ascii="Times New Roman" w:hAnsi="Times New Roman" w:eastAsia="Times New Roman"/>
          <w:b/>
          <w:i w:val="0"/>
          <w:sz w:val="22"/>
        </w:rPr>
        <w:t>BIBLIOGRAPHIE ET WEBOGRAPHIE</w:t>
      </w:r>
    </w:p>
    <w:p>
      <w:pPr>
        <w:spacing w:after="60" w:line="288" w:lineRule="auto"/>
      </w:pPr>
      <w:r>
        <w:rPr>
          <w:rFonts w:ascii="Times New Roman" w:hAnsi="Times New Roman" w:eastAsia="Times New Roman"/>
          <w:b/>
          <w:i w:val="0"/>
          <w:sz w:val="22"/>
        </w:rPr>
        <w:t>ANNEXES</w:t>
      </w:r>
    </w:p>
    <w:p>
      <w:r>
        <w:br w:type="page"/>
      </w:r>
    </w:p>
    <w:p>
      <w:pPr>
        <w:spacing w:before="0" w:after="160" w:line="360" w:lineRule="auto"/>
        <w:ind w:firstLine="0"/>
        <w:jc w:val="center"/>
      </w:pPr>
      <w:r>
        <w:rPr>
          <w:rFonts w:ascii="Times New Roman" w:hAnsi="Times New Roman" w:eastAsia="Times New Roman"/>
          <w:b/>
          <w:i w:val="0"/>
          <w:sz w:val="32"/>
        </w:rPr>
        <w:t>LISTE DES FIGURES</w:t>
      </w:r>
    </w:p>
    <w:p>
      <w:pPr>
        <w:spacing w:after="80" w:line="312" w:lineRule="auto"/>
        <w:ind w:left="680"/>
      </w:pPr>
      <w:r>
        <w:rPr>
          <w:rFonts w:ascii="Times New Roman" w:hAnsi="Times New Roman" w:eastAsia="Times New Roman"/>
          <w:b w:val="0"/>
          <w:i w:val="0"/>
          <w:sz w:val="24"/>
        </w:rPr>
        <w:t>• Figure : 0.1 Logo de l'institution</w:t>
      </w:r>
    </w:p>
    <w:p>
      <w:pPr>
        <w:spacing w:after="80" w:line="312" w:lineRule="auto"/>
        <w:ind w:left="680"/>
      </w:pPr>
      <w:r>
        <w:rPr>
          <w:rFonts w:ascii="Times New Roman" w:hAnsi="Times New Roman" w:eastAsia="Times New Roman"/>
          <w:b w:val="0"/>
          <w:i w:val="0"/>
          <w:sz w:val="24"/>
        </w:rPr>
        <w:t>• Figure : 0.2 Fragmentation des outils vs PLANIPRO</w:t>
      </w:r>
    </w:p>
    <w:p>
      <w:pPr>
        <w:spacing w:after="80" w:line="312" w:lineRule="auto"/>
        <w:ind w:left="680"/>
      </w:pPr>
      <w:r>
        <w:rPr>
          <w:rFonts w:ascii="Times New Roman" w:hAnsi="Times New Roman" w:eastAsia="Times New Roman"/>
          <w:b w:val="0"/>
          <w:i w:val="0"/>
          <w:sz w:val="24"/>
        </w:rPr>
        <w:t>• Figure : 0.3 Cycle de vie UP (phases et disciplines)</w:t>
      </w:r>
    </w:p>
    <w:p>
      <w:pPr>
        <w:spacing w:after="80" w:line="312" w:lineRule="auto"/>
        <w:ind w:left="680"/>
      </w:pPr>
      <w:r>
        <w:rPr>
          <w:rFonts w:ascii="Times New Roman" w:hAnsi="Times New Roman" w:eastAsia="Times New Roman"/>
          <w:b w:val="0"/>
          <w:i w:val="0"/>
          <w:sz w:val="24"/>
        </w:rPr>
        <w:t>• Figure : 1.1 Pyramide des SI</w:t>
      </w:r>
    </w:p>
    <w:p>
      <w:pPr>
        <w:spacing w:after="80" w:line="312" w:lineRule="auto"/>
        <w:ind w:left="680"/>
      </w:pPr>
      <w:r>
        <w:rPr>
          <w:rFonts w:ascii="Times New Roman" w:hAnsi="Times New Roman" w:eastAsia="Times New Roman"/>
          <w:b w:val="0"/>
          <w:i w:val="0"/>
          <w:sz w:val="24"/>
        </w:rPr>
        <w:t>• Figure : 1.2 Architecture web à trois tiers</w:t>
      </w:r>
    </w:p>
    <w:p>
      <w:pPr>
        <w:spacing w:after="80" w:line="312" w:lineRule="auto"/>
        <w:ind w:left="680"/>
      </w:pPr>
      <w:r>
        <w:rPr>
          <w:rFonts w:ascii="Times New Roman" w:hAnsi="Times New Roman" w:eastAsia="Times New Roman"/>
          <w:b w:val="0"/>
          <w:i w:val="0"/>
          <w:sz w:val="24"/>
        </w:rPr>
        <w:t>• Figure : 1.3 Modèle MVC / pages-actions</w:t>
      </w:r>
    </w:p>
    <w:p>
      <w:pPr>
        <w:spacing w:after="80" w:line="312" w:lineRule="auto"/>
        <w:ind w:left="680"/>
      </w:pPr>
      <w:r>
        <w:rPr>
          <w:rFonts w:ascii="Times New Roman" w:hAnsi="Times New Roman" w:eastAsia="Times New Roman"/>
          <w:b w:val="0"/>
          <w:i w:val="0"/>
          <w:sz w:val="24"/>
        </w:rPr>
        <w:t>• Figure : 1.4 Cycle de vie d'un rendez-vous</w:t>
      </w:r>
    </w:p>
    <w:p>
      <w:pPr>
        <w:spacing w:after="80" w:line="312" w:lineRule="auto"/>
        <w:ind w:left="680"/>
      </w:pPr>
      <w:r>
        <w:rPr>
          <w:rFonts w:ascii="Times New Roman" w:hAnsi="Times New Roman" w:eastAsia="Times New Roman"/>
          <w:b w:val="0"/>
          <w:i w:val="0"/>
          <w:sz w:val="24"/>
        </w:rPr>
        <w:t>• Figure : 1.5 Phases du Processus Unifié</w:t>
      </w:r>
    </w:p>
    <w:p>
      <w:pPr>
        <w:spacing w:after="80" w:line="312" w:lineRule="auto"/>
        <w:ind w:left="680"/>
      </w:pPr>
      <w:r>
        <w:rPr>
          <w:rFonts w:ascii="Times New Roman" w:hAnsi="Times New Roman" w:eastAsia="Times New Roman"/>
          <w:b w:val="0"/>
          <w:i w:val="0"/>
          <w:sz w:val="24"/>
        </w:rPr>
        <w:t>• Figure : 1.6 Disciplines UP et artefacts</w:t>
      </w:r>
    </w:p>
    <w:p>
      <w:pPr>
        <w:spacing w:after="80" w:line="312" w:lineRule="auto"/>
        <w:ind w:left="680"/>
      </w:pPr>
      <w:r>
        <w:rPr>
          <w:rFonts w:ascii="Times New Roman" w:hAnsi="Times New Roman" w:eastAsia="Times New Roman"/>
          <w:b w:val="0"/>
          <w:i w:val="0"/>
          <w:sz w:val="24"/>
        </w:rPr>
        <w:t>• Figure : 1.7 Diagramme de cas d'utilisation (principe UP)</w:t>
      </w:r>
    </w:p>
    <w:p>
      <w:pPr>
        <w:spacing w:after="80" w:line="312" w:lineRule="auto"/>
        <w:ind w:left="680"/>
      </w:pPr>
      <w:r>
        <w:rPr>
          <w:rFonts w:ascii="Times New Roman" w:hAnsi="Times New Roman" w:eastAsia="Times New Roman"/>
          <w:b w:val="0"/>
          <w:i w:val="0"/>
          <w:sz w:val="24"/>
        </w:rPr>
        <w:t>• Figure : 2.1 Cartographie des acteurs du domaine</w:t>
      </w:r>
    </w:p>
    <w:p>
      <w:pPr>
        <w:spacing w:after="80" w:line="312" w:lineRule="auto"/>
        <w:ind w:left="680"/>
      </w:pPr>
      <w:r>
        <w:rPr>
          <w:rFonts w:ascii="Times New Roman" w:hAnsi="Times New Roman" w:eastAsia="Times New Roman"/>
          <w:b w:val="0"/>
          <w:i w:val="0"/>
          <w:sz w:val="24"/>
        </w:rPr>
        <w:t>• Figure : 2.2 Processus as-is de prise de RDV</w:t>
      </w:r>
    </w:p>
    <w:p>
      <w:pPr>
        <w:spacing w:after="80" w:line="312" w:lineRule="auto"/>
        <w:ind w:left="680"/>
      </w:pPr>
      <w:r>
        <w:rPr>
          <w:rFonts w:ascii="Times New Roman" w:hAnsi="Times New Roman" w:eastAsia="Times New Roman"/>
          <w:b w:val="0"/>
          <w:i w:val="0"/>
          <w:sz w:val="24"/>
        </w:rPr>
        <w:t>• Figure : 2.3 Diagramme d'Ishikawa</w:t>
      </w:r>
    </w:p>
    <w:p>
      <w:pPr>
        <w:spacing w:after="80" w:line="312" w:lineRule="auto"/>
        <w:ind w:left="680"/>
      </w:pPr>
      <w:r>
        <w:rPr>
          <w:rFonts w:ascii="Times New Roman" w:hAnsi="Times New Roman" w:eastAsia="Times New Roman"/>
          <w:b w:val="0"/>
          <w:i w:val="0"/>
          <w:sz w:val="24"/>
        </w:rPr>
        <w:t>• Figure : 2.4 Matrice SWOT</w:t>
      </w:r>
    </w:p>
    <w:p>
      <w:pPr>
        <w:spacing w:after="80" w:line="312" w:lineRule="auto"/>
        <w:ind w:left="680"/>
      </w:pPr>
      <w:r>
        <w:rPr>
          <w:rFonts w:ascii="Times New Roman" w:hAnsi="Times New Roman" w:eastAsia="Times New Roman"/>
          <w:b w:val="0"/>
          <w:i w:val="0"/>
          <w:sz w:val="24"/>
        </w:rPr>
        <w:t>• Figure : 2.5 Comparaison des outils du marché</w:t>
      </w:r>
    </w:p>
    <w:p>
      <w:pPr>
        <w:spacing w:after="80" w:line="312" w:lineRule="auto"/>
        <w:ind w:left="680"/>
      </w:pPr>
      <w:r>
        <w:rPr>
          <w:rFonts w:ascii="Times New Roman" w:hAnsi="Times New Roman" w:eastAsia="Times New Roman"/>
          <w:b w:val="0"/>
          <w:i w:val="0"/>
          <w:sz w:val="24"/>
        </w:rPr>
        <w:t>• Figure : 2.6 Document de Vision (structure UP)</w:t>
      </w:r>
    </w:p>
    <w:p>
      <w:pPr>
        <w:spacing w:after="80" w:line="312" w:lineRule="auto"/>
        <w:ind w:left="680"/>
      </w:pPr>
      <w:r>
        <w:rPr>
          <w:rFonts w:ascii="Times New Roman" w:hAnsi="Times New Roman" w:eastAsia="Times New Roman"/>
          <w:b w:val="0"/>
          <w:i w:val="0"/>
          <w:sz w:val="24"/>
        </w:rPr>
        <w:t>• Figure : 3.1 Modèle de cas d'utilisation global PLANIPRO</w:t>
      </w:r>
    </w:p>
    <w:p>
      <w:pPr>
        <w:spacing w:after="80" w:line="312" w:lineRule="auto"/>
        <w:ind w:left="680"/>
      </w:pPr>
      <w:r>
        <w:rPr>
          <w:rFonts w:ascii="Times New Roman" w:hAnsi="Times New Roman" w:eastAsia="Times New Roman"/>
          <w:b w:val="0"/>
          <w:i w:val="0"/>
          <w:sz w:val="24"/>
        </w:rPr>
        <w:t>• Figure : 3.2 CU — module Rendez-vous</w:t>
      </w:r>
    </w:p>
    <w:p>
      <w:pPr>
        <w:spacing w:after="80" w:line="312" w:lineRule="auto"/>
        <w:ind w:left="680"/>
      </w:pPr>
      <w:r>
        <w:rPr>
          <w:rFonts w:ascii="Times New Roman" w:hAnsi="Times New Roman" w:eastAsia="Times New Roman"/>
          <w:b w:val="0"/>
          <w:i w:val="0"/>
          <w:sz w:val="24"/>
        </w:rPr>
        <w:t>• Figure : 3.3 CU — module Activités</w:t>
      </w:r>
    </w:p>
    <w:p>
      <w:pPr>
        <w:spacing w:after="80" w:line="312" w:lineRule="auto"/>
        <w:ind w:left="680"/>
      </w:pPr>
      <w:r>
        <w:rPr>
          <w:rFonts w:ascii="Times New Roman" w:hAnsi="Times New Roman" w:eastAsia="Times New Roman"/>
          <w:b w:val="0"/>
          <w:i w:val="0"/>
          <w:sz w:val="24"/>
        </w:rPr>
        <w:t>• Figure : 3.4 Diagramme de séquence : validation RDV</w:t>
      </w:r>
    </w:p>
    <w:p>
      <w:pPr>
        <w:spacing w:after="80" w:line="312" w:lineRule="auto"/>
        <w:ind w:left="680"/>
      </w:pPr>
      <w:r>
        <w:rPr>
          <w:rFonts w:ascii="Times New Roman" w:hAnsi="Times New Roman" w:eastAsia="Times New Roman"/>
          <w:b w:val="0"/>
          <w:i w:val="0"/>
          <w:sz w:val="24"/>
        </w:rPr>
        <w:t>• Figure : 3.5 Diagramme d'activités : contact public → visiteur</w:t>
      </w:r>
    </w:p>
    <w:p>
      <w:pPr>
        <w:spacing w:after="80" w:line="312" w:lineRule="auto"/>
        <w:ind w:left="680"/>
      </w:pPr>
      <w:r>
        <w:rPr>
          <w:rFonts w:ascii="Times New Roman" w:hAnsi="Times New Roman" w:eastAsia="Times New Roman"/>
          <w:b w:val="0"/>
          <w:i w:val="0"/>
          <w:sz w:val="24"/>
        </w:rPr>
        <w:t>• Figure : 3.6 Modèle d'analyse (classes d'analyse)</w:t>
      </w:r>
    </w:p>
    <w:p>
      <w:pPr>
        <w:spacing w:after="80" w:line="312" w:lineRule="auto"/>
        <w:ind w:left="680"/>
      </w:pPr>
      <w:r>
        <w:rPr>
          <w:rFonts w:ascii="Times New Roman" w:hAnsi="Times New Roman" w:eastAsia="Times New Roman"/>
          <w:b w:val="0"/>
          <w:i w:val="0"/>
          <w:sz w:val="24"/>
        </w:rPr>
        <w:t>• Figure : 3.7 MCD / diagramme entité-association</w:t>
      </w:r>
    </w:p>
    <w:p>
      <w:pPr>
        <w:spacing w:after="80" w:line="312" w:lineRule="auto"/>
        <w:ind w:left="680"/>
      </w:pPr>
      <w:r>
        <w:rPr>
          <w:rFonts w:ascii="Times New Roman" w:hAnsi="Times New Roman" w:eastAsia="Times New Roman"/>
          <w:b w:val="0"/>
          <w:i w:val="0"/>
          <w:sz w:val="24"/>
        </w:rPr>
        <w:t>• Figure : 3.8 MLD relationnel</w:t>
      </w:r>
    </w:p>
    <w:p>
      <w:pPr>
        <w:spacing w:after="80" w:line="312" w:lineRule="auto"/>
        <w:ind w:left="680"/>
      </w:pPr>
      <w:r>
        <w:rPr>
          <w:rFonts w:ascii="Times New Roman" w:hAnsi="Times New Roman" w:eastAsia="Times New Roman"/>
          <w:b w:val="0"/>
          <w:i w:val="0"/>
          <w:sz w:val="24"/>
        </w:rPr>
        <w:t>• Figure : 3.9 Architecture 4+1 de Kruchten</w:t>
      </w:r>
    </w:p>
    <w:p>
      <w:pPr>
        <w:spacing w:after="80" w:line="312" w:lineRule="auto"/>
        <w:ind w:left="680"/>
      </w:pPr>
      <w:r>
        <w:rPr>
          <w:rFonts w:ascii="Times New Roman" w:hAnsi="Times New Roman" w:eastAsia="Times New Roman"/>
          <w:b w:val="0"/>
          <w:i w:val="0"/>
          <w:sz w:val="24"/>
        </w:rPr>
        <w:t>• Figure : 3.10 Maquette accueil public</w:t>
      </w:r>
    </w:p>
    <w:p>
      <w:pPr>
        <w:spacing w:after="80" w:line="312" w:lineRule="auto"/>
        <w:ind w:left="680"/>
      </w:pPr>
      <w:r>
        <w:rPr>
          <w:rFonts w:ascii="Times New Roman" w:hAnsi="Times New Roman" w:eastAsia="Times New Roman"/>
          <w:b w:val="0"/>
          <w:i w:val="0"/>
          <w:sz w:val="24"/>
        </w:rPr>
        <w:t>• Figure : 3.11 Maquette tableau de bord entreprise</w:t>
      </w:r>
    </w:p>
    <w:p>
      <w:pPr>
        <w:spacing w:after="80" w:line="312" w:lineRule="auto"/>
        <w:ind w:left="680"/>
      </w:pPr>
      <w:r>
        <w:rPr>
          <w:rFonts w:ascii="Times New Roman" w:hAnsi="Times New Roman" w:eastAsia="Times New Roman"/>
          <w:b w:val="0"/>
          <w:i w:val="0"/>
          <w:sz w:val="24"/>
        </w:rPr>
        <w:t>• Figure : 3.12 Maquette calendrier</w:t>
      </w:r>
    </w:p>
    <w:p>
      <w:pPr>
        <w:spacing w:after="80" w:line="312" w:lineRule="auto"/>
        <w:ind w:left="680"/>
      </w:pPr>
      <w:r>
        <w:rPr>
          <w:rFonts w:ascii="Times New Roman" w:hAnsi="Times New Roman" w:eastAsia="Times New Roman"/>
          <w:b w:val="0"/>
          <w:i w:val="0"/>
          <w:sz w:val="24"/>
        </w:rPr>
        <w:t>• Figure : 3.13 Maquette messagerie</w:t>
      </w:r>
    </w:p>
    <w:p>
      <w:pPr>
        <w:spacing w:after="80" w:line="312" w:lineRule="auto"/>
        <w:ind w:left="680"/>
      </w:pPr>
      <w:r>
        <w:rPr>
          <w:rFonts w:ascii="Times New Roman" w:hAnsi="Times New Roman" w:eastAsia="Times New Roman"/>
          <w:b w:val="0"/>
          <w:i w:val="0"/>
          <w:sz w:val="24"/>
        </w:rPr>
        <w:t>• Figure : 4.1 Capture : accueil PLANIPRO</w:t>
      </w:r>
    </w:p>
    <w:p>
      <w:pPr>
        <w:spacing w:after="80" w:line="312" w:lineRule="auto"/>
        <w:ind w:left="680"/>
      </w:pPr>
      <w:r>
        <w:rPr>
          <w:rFonts w:ascii="Times New Roman" w:hAnsi="Times New Roman" w:eastAsia="Times New Roman"/>
          <w:b w:val="0"/>
          <w:i w:val="0"/>
          <w:sz w:val="24"/>
        </w:rPr>
        <w:t>• Figure : 4.2 Capture : inscription / connexion</w:t>
      </w:r>
    </w:p>
    <w:p>
      <w:pPr>
        <w:spacing w:after="80" w:line="312" w:lineRule="auto"/>
        <w:ind w:left="680"/>
      </w:pPr>
      <w:r>
        <w:rPr>
          <w:rFonts w:ascii="Times New Roman" w:hAnsi="Times New Roman" w:eastAsia="Times New Roman"/>
          <w:b w:val="0"/>
          <w:i w:val="0"/>
          <w:sz w:val="24"/>
        </w:rPr>
        <w:t>• Figure : 4.3 Capture : tableau de bord entreprise</w:t>
      </w:r>
    </w:p>
    <w:p>
      <w:pPr>
        <w:spacing w:after="80" w:line="312" w:lineRule="auto"/>
        <w:ind w:left="680"/>
      </w:pPr>
      <w:r>
        <w:rPr>
          <w:rFonts w:ascii="Times New Roman" w:hAnsi="Times New Roman" w:eastAsia="Times New Roman"/>
          <w:b w:val="0"/>
          <w:i w:val="0"/>
          <w:sz w:val="24"/>
        </w:rPr>
        <w:t>• Figure : 4.4 Capture : gestion des rendez-vous</w:t>
      </w:r>
    </w:p>
    <w:p>
      <w:pPr>
        <w:spacing w:after="80" w:line="312" w:lineRule="auto"/>
        <w:ind w:left="680"/>
      </w:pPr>
      <w:r>
        <w:rPr>
          <w:rFonts w:ascii="Times New Roman" w:hAnsi="Times New Roman" w:eastAsia="Times New Roman"/>
          <w:b w:val="0"/>
          <w:i w:val="0"/>
          <w:sz w:val="24"/>
        </w:rPr>
        <w:t>• Figure : 4.5 Capture : activités</w:t>
      </w:r>
    </w:p>
    <w:p>
      <w:pPr>
        <w:spacing w:after="80" w:line="312" w:lineRule="auto"/>
        <w:ind w:left="680"/>
      </w:pPr>
      <w:r>
        <w:rPr>
          <w:rFonts w:ascii="Times New Roman" w:hAnsi="Times New Roman" w:eastAsia="Times New Roman"/>
          <w:b w:val="0"/>
          <w:i w:val="0"/>
          <w:sz w:val="24"/>
        </w:rPr>
        <w:t>• Figure : 4.6 Capture : calendrier</w:t>
      </w:r>
    </w:p>
    <w:p>
      <w:pPr>
        <w:spacing w:after="80" w:line="312" w:lineRule="auto"/>
        <w:ind w:left="680"/>
      </w:pPr>
      <w:r>
        <w:rPr>
          <w:rFonts w:ascii="Times New Roman" w:hAnsi="Times New Roman" w:eastAsia="Times New Roman"/>
          <w:b w:val="0"/>
          <w:i w:val="0"/>
          <w:sz w:val="24"/>
        </w:rPr>
        <w:t>• Figure : 4.7 Capture : messagerie</w:t>
      </w:r>
    </w:p>
    <w:p>
      <w:pPr>
        <w:spacing w:after="80" w:line="312" w:lineRule="auto"/>
        <w:ind w:left="680"/>
      </w:pPr>
      <w:r>
        <w:rPr>
          <w:rFonts w:ascii="Times New Roman" w:hAnsi="Times New Roman" w:eastAsia="Times New Roman"/>
          <w:b w:val="0"/>
          <w:i w:val="0"/>
          <w:sz w:val="24"/>
        </w:rPr>
        <w:t>• Figure : 4.8 Capture : rapports PDF</w:t>
      </w:r>
    </w:p>
    <w:p>
      <w:pPr>
        <w:spacing w:after="80" w:line="312" w:lineRule="auto"/>
        <w:ind w:left="680"/>
      </w:pPr>
      <w:r>
        <w:rPr>
          <w:rFonts w:ascii="Times New Roman" w:hAnsi="Times New Roman" w:eastAsia="Times New Roman"/>
          <w:b w:val="0"/>
          <w:i w:val="0"/>
          <w:sz w:val="24"/>
        </w:rPr>
        <w:t>• Figure : 4.9 Capture : espace client</w:t>
      </w:r>
    </w:p>
    <w:p>
      <w:pPr>
        <w:spacing w:after="80" w:line="312" w:lineRule="auto"/>
        <w:ind w:left="680"/>
      </w:pPr>
      <w:r>
        <w:rPr>
          <w:rFonts w:ascii="Times New Roman" w:hAnsi="Times New Roman" w:eastAsia="Times New Roman"/>
          <w:b w:val="0"/>
          <w:i w:val="0"/>
          <w:sz w:val="24"/>
        </w:rPr>
        <w:t>• Figure : 4.10 Capture : notifications publiques</w:t>
      </w:r>
    </w:p>
    <w:p>
      <w:pPr>
        <w:spacing w:after="80" w:line="312" w:lineRule="auto"/>
        <w:ind w:left="680"/>
      </w:pPr>
      <w:r>
        <w:rPr>
          <w:rFonts w:ascii="Times New Roman" w:hAnsi="Times New Roman" w:eastAsia="Times New Roman"/>
          <w:b w:val="0"/>
          <w:i w:val="0"/>
          <w:sz w:val="24"/>
        </w:rPr>
        <w:t>• Figure : 4.11 Schéma de déploiement XAMPP</w:t>
      </w:r>
    </w:p>
    <w:p>
      <w:pPr>
        <w:spacing w:after="80" w:line="312" w:lineRule="auto"/>
        <w:ind w:left="680"/>
      </w:pPr>
      <w:r>
        <w:rPr>
          <w:rFonts w:ascii="Times New Roman" w:hAnsi="Times New Roman" w:eastAsia="Times New Roman"/>
          <w:b w:val="0"/>
          <w:i w:val="0"/>
          <w:sz w:val="24"/>
        </w:rPr>
        <w:t>• Figure : 4.12 Plan d'itérations UP (Construction)</w:t>
      </w:r>
    </w:p>
    <w:p>
      <w:r>
        <w:br w:type="page"/>
      </w:r>
    </w:p>
    <w:p>
      <w:pPr>
        <w:spacing w:before="0" w:after="160" w:line="360" w:lineRule="auto"/>
        <w:ind w:firstLine="0"/>
        <w:jc w:val="center"/>
      </w:pPr>
      <w:r>
        <w:rPr>
          <w:rFonts w:ascii="Times New Roman" w:hAnsi="Times New Roman" w:eastAsia="Times New Roman"/>
          <w:b/>
          <w:i w:val="0"/>
          <w:sz w:val="32"/>
        </w:rPr>
        <w:t>LISTE DES TABLEAUX</w:t>
      </w:r>
    </w:p>
    <w:p>
      <w:pPr>
        <w:spacing w:after="80" w:line="312" w:lineRule="auto"/>
        <w:ind w:left="680"/>
      </w:pPr>
      <w:r>
        <w:rPr>
          <w:rFonts w:ascii="Times New Roman" w:hAnsi="Times New Roman" w:eastAsia="Times New Roman"/>
          <w:b w:val="0"/>
          <w:i w:val="0"/>
          <w:sz w:val="24"/>
        </w:rPr>
        <w:t>• Tableau : 1.1 Types de systèmes d'information</w:t>
      </w:r>
    </w:p>
    <w:p>
      <w:pPr>
        <w:spacing w:after="80" w:line="312" w:lineRule="auto"/>
        <w:ind w:left="680"/>
      </w:pPr>
      <w:r>
        <w:rPr>
          <w:rFonts w:ascii="Times New Roman" w:hAnsi="Times New Roman" w:eastAsia="Times New Roman"/>
          <w:b w:val="0"/>
          <w:i w:val="0"/>
          <w:sz w:val="24"/>
        </w:rPr>
        <w:t>• Tableau : 1.2 Comparaison des approches de développement</w:t>
      </w:r>
    </w:p>
    <w:p>
      <w:pPr>
        <w:spacing w:after="80" w:line="312" w:lineRule="auto"/>
        <w:ind w:left="680"/>
      </w:pPr>
      <w:r>
        <w:rPr>
          <w:rFonts w:ascii="Times New Roman" w:hAnsi="Times New Roman" w:eastAsia="Times New Roman"/>
          <w:b w:val="0"/>
          <w:i w:val="0"/>
          <w:sz w:val="24"/>
        </w:rPr>
        <w:t>• Tableau : 1.3 Phases et objectifs du Processus Unifié</w:t>
      </w:r>
    </w:p>
    <w:p>
      <w:pPr>
        <w:spacing w:after="80" w:line="312" w:lineRule="auto"/>
        <w:ind w:left="680"/>
      </w:pPr>
      <w:r>
        <w:rPr>
          <w:rFonts w:ascii="Times New Roman" w:hAnsi="Times New Roman" w:eastAsia="Times New Roman"/>
          <w:b w:val="0"/>
          <w:i w:val="0"/>
          <w:sz w:val="24"/>
        </w:rPr>
        <w:t>• Tableau : 1.4 Artefacts UP mobilisés dans PLANIPRO</w:t>
      </w:r>
    </w:p>
    <w:p>
      <w:pPr>
        <w:spacing w:after="80" w:line="312" w:lineRule="auto"/>
        <w:ind w:left="680"/>
      </w:pPr>
      <w:r>
        <w:rPr>
          <w:rFonts w:ascii="Times New Roman" w:hAnsi="Times New Roman" w:eastAsia="Times New Roman"/>
          <w:b w:val="0"/>
          <w:i w:val="0"/>
          <w:sz w:val="24"/>
        </w:rPr>
        <w:t>• Tableau : 2.1 Inventaire des pratiques actuelles</w:t>
      </w:r>
    </w:p>
    <w:p>
      <w:pPr>
        <w:spacing w:after="80" w:line="312" w:lineRule="auto"/>
        <w:ind w:left="680"/>
      </w:pPr>
      <w:r>
        <w:rPr>
          <w:rFonts w:ascii="Times New Roman" w:hAnsi="Times New Roman" w:eastAsia="Times New Roman"/>
          <w:b w:val="0"/>
          <w:i w:val="0"/>
          <w:sz w:val="24"/>
        </w:rPr>
        <w:t>• Tableau : 2.2 Forces et faiblesses de l'existant</w:t>
      </w:r>
    </w:p>
    <w:p>
      <w:pPr>
        <w:spacing w:after="80" w:line="312" w:lineRule="auto"/>
        <w:ind w:left="680"/>
      </w:pPr>
      <w:r>
        <w:rPr>
          <w:rFonts w:ascii="Times New Roman" w:hAnsi="Times New Roman" w:eastAsia="Times New Roman"/>
          <w:b w:val="0"/>
          <w:i w:val="0"/>
          <w:sz w:val="24"/>
        </w:rPr>
        <w:t>• Tableau : 2.3 Comparaison fonctionnelle des solutions</w:t>
      </w:r>
    </w:p>
    <w:p>
      <w:pPr>
        <w:spacing w:after="80" w:line="312" w:lineRule="auto"/>
        <w:ind w:left="680"/>
      </w:pPr>
      <w:r>
        <w:rPr>
          <w:rFonts w:ascii="Times New Roman" w:hAnsi="Times New Roman" w:eastAsia="Times New Roman"/>
          <w:b w:val="0"/>
          <w:i w:val="0"/>
          <w:sz w:val="24"/>
        </w:rPr>
        <w:t>• Tableau : 2.4 Besoins fonctionnels prioritaires</w:t>
      </w:r>
    </w:p>
    <w:p>
      <w:pPr>
        <w:spacing w:after="80" w:line="312" w:lineRule="auto"/>
        <w:ind w:left="680"/>
      </w:pPr>
      <w:r>
        <w:rPr>
          <w:rFonts w:ascii="Times New Roman" w:hAnsi="Times New Roman" w:eastAsia="Times New Roman"/>
          <w:b w:val="0"/>
          <w:i w:val="0"/>
          <w:sz w:val="24"/>
        </w:rPr>
        <w:t>• Tableau : 2.5 Besoins non fonctionnels</w:t>
      </w:r>
    </w:p>
    <w:p>
      <w:pPr>
        <w:spacing w:after="80" w:line="312" w:lineRule="auto"/>
        <w:ind w:left="680"/>
      </w:pPr>
      <w:r>
        <w:rPr>
          <w:rFonts w:ascii="Times New Roman" w:hAnsi="Times New Roman" w:eastAsia="Times New Roman"/>
          <w:b w:val="0"/>
          <w:i w:val="0"/>
          <w:sz w:val="24"/>
        </w:rPr>
        <w:t>• Tableau : 2.6 Matrice des risques</w:t>
      </w:r>
    </w:p>
    <w:p>
      <w:pPr>
        <w:spacing w:after="80" w:line="312" w:lineRule="auto"/>
        <w:ind w:left="680"/>
      </w:pPr>
      <w:r>
        <w:rPr>
          <w:rFonts w:ascii="Times New Roman" w:hAnsi="Times New Roman" w:eastAsia="Times New Roman"/>
          <w:b w:val="0"/>
          <w:i w:val="0"/>
          <w:sz w:val="24"/>
        </w:rPr>
        <w:t>• Tableau : 3.1 Acteurs du système</w:t>
      </w:r>
    </w:p>
    <w:p>
      <w:pPr>
        <w:spacing w:after="80" w:line="312" w:lineRule="auto"/>
        <w:ind w:left="680"/>
      </w:pPr>
      <w:r>
        <w:rPr>
          <w:rFonts w:ascii="Times New Roman" w:hAnsi="Times New Roman" w:eastAsia="Times New Roman"/>
          <w:b w:val="0"/>
          <w:i w:val="0"/>
          <w:sz w:val="24"/>
        </w:rPr>
        <w:t>• Tableau : 3.2 Matrice des droits d'accès</w:t>
      </w:r>
    </w:p>
    <w:p>
      <w:pPr>
        <w:spacing w:after="80" w:line="312" w:lineRule="auto"/>
        <w:ind w:left="680"/>
      </w:pPr>
      <w:r>
        <w:rPr>
          <w:rFonts w:ascii="Times New Roman" w:hAnsi="Times New Roman" w:eastAsia="Times New Roman"/>
          <w:b w:val="0"/>
          <w:i w:val="0"/>
          <w:sz w:val="24"/>
        </w:rPr>
        <w:t>• Tableau : 3.3 Dictionnaire de données (extrait RDV)</w:t>
      </w:r>
    </w:p>
    <w:p>
      <w:pPr>
        <w:spacing w:after="80" w:line="312" w:lineRule="auto"/>
        <w:ind w:left="680"/>
      </w:pPr>
      <w:r>
        <w:rPr>
          <w:rFonts w:ascii="Times New Roman" w:hAnsi="Times New Roman" w:eastAsia="Times New Roman"/>
          <w:b w:val="0"/>
          <w:i w:val="0"/>
          <w:sz w:val="24"/>
        </w:rPr>
        <w:t>• Tableau : 3.4 Relations et cardinalités</w:t>
      </w:r>
    </w:p>
    <w:p>
      <w:pPr>
        <w:spacing w:after="80" w:line="312" w:lineRule="auto"/>
        <w:ind w:left="680"/>
      </w:pPr>
      <w:r>
        <w:rPr>
          <w:rFonts w:ascii="Times New Roman" w:hAnsi="Times New Roman" w:eastAsia="Times New Roman"/>
          <w:b w:val="0"/>
          <w:i w:val="0"/>
          <w:sz w:val="24"/>
        </w:rPr>
        <w:t>• Tableau : 3.5 Règles de gestion</w:t>
      </w:r>
    </w:p>
    <w:p>
      <w:pPr>
        <w:spacing w:after="80" w:line="312" w:lineRule="auto"/>
        <w:ind w:left="680"/>
      </w:pPr>
      <w:r>
        <w:rPr>
          <w:rFonts w:ascii="Times New Roman" w:hAnsi="Times New Roman" w:eastAsia="Times New Roman"/>
          <w:b w:val="0"/>
          <w:i w:val="0"/>
          <w:sz w:val="24"/>
        </w:rPr>
        <w:t>• Tableau : 3.6 Exigences non fonctionnelles détaillées</w:t>
      </w:r>
    </w:p>
    <w:p>
      <w:pPr>
        <w:spacing w:after="80" w:line="312" w:lineRule="auto"/>
        <w:ind w:left="680"/>
      </w:pPr>
      <w:r>
        <w:rPr>
          <w:rFonts w:ascii="Times New Roman" w:hAnsi="Times New Roman" w:eastAsia="Times New Roman"/>
          <w:b w:val="0"/>
          <w:i w:val="0"/>
          <w:sz w:val="24"/>
        </w:rPr>
        <w:t>• Tableau : 4.1 Environnement logiciel</w:t>
      </w:r>
    </w:p>
    <w:p>
      <w:pPr>
        <w:spacing w:after="80" w:line="312" w:lineRule="auto"/>
        <w:ind w:left="680"/>
      </w:pPr>
      <w:r>
        <w:rPr>
          <w:rFonts w:ascii="Times New Roman" w:hAnsi="Times New Roman" w:eastAsia="Times New Roman"/>
          <w:b w:val="0"/>
          <w:i w:val="0"/>
          <w:sz w:val="24"/>
        </w:rPr>
        <w:t>• Tableau : 4.2 Structure des répertoires</w:t>
      </w:r>
    </w:p>
    <w:p>
      <w:pPr>
        <w:spacing w:after="80" w:line="312" w:lineRule="auto"/>
        <w:ind w:left="680"/>
      </w:pPr>
      <w:r>
        <w:rPr>
          <w:rFonts w:ascii="Times New Roman" w:hAnsi="Times New Roman" w:eastAsia="Times New Roman"/>
          <w:b w:val="0"/>
          <w:i w:val="0"/>
          <w:sz w:val="24"/>
        </w:rPr>
        <w:t>• Tableau : 4.3 Itérations de Construction UP</w:t>
      </w:r>
    </w:p>
    <w:p>
      <w:pPr>
        <w:spacing w:after="80" w:line="312" w:lineRule="auto"/>
        <w:ind w:left="680"/>
      </w:pPr>
      <w:r>
        <w:rPr>
          <w:rFonts w:ascii="Times New Roman" w:hAnsi="Times New Roman" w:eastAsia="Times New Roman"/>
          <w:b w:val="0"/>
          <w:i w:val="0"/>
          <w:sz w:val="24"/>
        </w:rPr>
        <w:t>• Tableau : 4.4 Scénarios de test</w:t>
      </w:r>
    </w:p>
    <w:p>
      <w:pPr>
        <w:spacing w:after="80" w:line="312" w:lineRule="auto"/>
        <w:ind w:left="680"/>
      </w:pPr>
      <w:r>
        <w:rPr>
          <w:rFonts w:ascii="Times New Roman" w:hAnsi="Times New Roman" w:eastAsia="Times New Roman"/>
          <w:b w:val="0"/>
          <w:i w:val="0"/>
          <w:sz w:val="24"/>
        </w:rPr>
        <w:t>• Tableau : 4.5 Couverture fonctionnelle</w:t>
      </w:r>
    </w:p>
    <w:p>
      <w:pPr>
        <w:spacing w:after="80" w:line="312" w:lineRule="auto"/>
        <w:ind w:left="680"/>
      </w:pPr>
      <w:r>
        <w:rPr>
          <w:rFonts w:ascii="Times New Roman" w:hAnsi="Times New Roman" w:eastAsia="Times New Roman"/>
          <w:b w:val="0"/>
          <w:i w:val="0"/>
          <w:sz w:val="24"/>
        </w:rPr>
        <w:t>• Tableau : 4.6 Passage as-is → to-be</w:t>
      </w:r>
    </w:p>
    <w:p>
      <w:r>
        <w:br w:type="page"/>
      </w:r>
    </w:p>
    <w:p>
      <w:pPr>
        <w:spacing w:before="0" w:after="160" w:line="360" w:lineRule="auto"/>
        <w:ind w:firstLine="0"/>
        <w:jc w:val="center"/>
      </w:pPr>
      <w:r>
        <w:rPr>
          <w:rFonts w:ascii="Times New Roman" w:hAnsi="Times New Roman" w:eastAsia="Times New Roman"/>
          <w:b/>
          <w:i w:val="0"/>
          <w:sz w:val="32"/>
        </w:rPr>
        <w:t>LISTE DES ABRÉVIATIONS ET SIGLES</w:t>
      </w:r>
    </w:p>
    <w:tbl>
      <w:tblPr>
        <w:tblStyle w:val="TableGrid"/>
        <w:tblW w:type="auto" w:w="0"/>
        <w:jc w:val="center"/>
        <w:tblLook w:firstColumn="1" w:firstRow="1" w:lastColumn="0" w:lastRow="0" w:noHBand="0" w:noVBand="1" w:val="04A0"/>
      </w:tblPr>
      <w:tblGrid>
        <w:gridCol w:w="4394"/>
        <w:gridCol w:w="4394"/>
      </w:tblGrid>
      <w:tr>
        <w:tc>
          <w:tcPr>
            <w:tcW w:type="dxa" w:w="4394"/>
          </w:tcPr>
          <w:p>
            <w:pPr>
              <w:jc w:val="center"/>
            </w:pPr>
            <w:r/>
            <w:r>
              <w:rPr>
                <w:rFonts w:ascii="Times New Roman" w:hAnsi="Times New Roman" w:eastAsia="Times New Roman"/>
                <w:b/>
                <w:i w:val="0"/>
                <w:sz w:val="20"/>
              </w:rPr>
              <w:t>Sigle</w:t>
            </w:r>
          </w:p>
        </w:tc>
        <w:tc>
          <w:tcPr>
            <w:tcW w:type="dxa" w:w="4394"/>
          </w:tcPr>
          <w:p>
            <w:pPr>
              <w:jc w:val="center"/>
            </w:pPr>
            <w:r/>
            <w:r>
              <w:rPr>
                <w:rFonts w:ascii="Times New Roman" w:hAnsi="Times New Roman" w:eastAsia="Times New Roman"/>
                <w:b/>
                <w:i w:val="0"/>
                <w:sz w:val="20"/>
              </w:rPr>
              <w:t>Signification</w:t>
            </w:r>
          </w:p>
        </w:tc>
      </w:tr>
      <w:tr>
        <w:tc>
          <w:tcPr>
            <w:tcW w:type="dxa" w:w="4394"/>
          </w:tcPr>
          <w:p>
            <w:r/>
            <w:r>
              <w:rPr>
                <w:rFonts w:ascii="Times New Roman" w:hAnsi="Times New Roman" w:eastAsia="Times New Roman"/>
                <w:b w:val="0"/>
                <w:i w:val="0"/>
                <w:sz w:val="20"/>
              </w:rPr>
              <w:t>UP</w:t>
            </w:r>
          </w:p>
        </w:tc>
        <w:tc>
          <w:tcPr>
            <w:tcW w:type="dxa" w:w="4394"/>
          </w:tcPr>
          <w:p>
            <w:r/>
            <w:r>
              <w:rPr>
                <w:rFonts w:ascii="Times New Roman" w:hAnsi="Times New Roman" w:eastAsia="Times New Roman"/>
                <w:b w:val="0"/>
                <w:i w:val="0"/>
                <w:sz w:val="20"/>
              </w:rPr>
              <w:t>Unified Process (Processus Unifié)</w:t>
            </w:r>
          </w:p>
        </w:tc>
      </w:tr>
      <w:tr>
        <w:tc>
          <w:tcPr>
            <w:tcW w:type="dxa" w:w="4394"/>
          </w:tcPr>
          <w:p>
            <w:r/>
            <w:r>
              <w:rPr>
                <w:rFonts w:ascii="Times New Roman" w:hAnsi="Times New Roman" w:eastAsia="Times New Roman"/>
                <w:b w:val="0"/>
                <w:i w:val="0"/>
                <w:sz w:val="20"/>
              </w:rPr>
              <w:t>RUP</w:t>
            </w:r>
          </w:p>
        </w:tc>
        <w:tc>
          <w:tcPr>
            <w:tcW w:type="dxa" w:w="4394"/>
          </w:tcPr>
          <w:p>
            <w:r/>
            <w:r>
              <w:rPr>
                <w:rFonts w:ascii="Times New Roman" w:hAnsi="Times New Roman" w:eastAsia="Times New Roman"/>
                <w:b w:val="0"/>
                <w:i w:val="0"/>
                <w:sz w:val="20"/>
              </w:rPr>
              <w:t>Rational Unified Process</w:t>
            </w:r>
          </w:p>
        </w:tc>
      </w:tr>
      <w:tr>
        <w:tc>
          <w:tcPr>
            <w:tcW w:type="dxa" w:w="4394"/>
          </w:tcPr>
          <w:p>
            <w:r/>
            <w:r>
              <w:rPr>
                <w:rFonts w:ascii="Times New Roman" w:hAnsi="Times New Roman" w:eastAsia="Times New Roman"/>
                <w:b w:val="0"/>
                <w:i w:val="0"/>
                <w:sz w:val="20"/>
              </w:rPr>
              <w:t>UML</w:t>
            </w:r>
          </w:p>
        </w:tc>
        <w:tc>
          <w:tcPr>
            <w:tcW w:type="dxa" w:w="4394"/>
          </w:tcPr>
          <w:p>
            <w:r/>
            <w:r>
              <w:rPr>
                <w:rFonts w:ascii="Times New Roman" w:hAnsi="Times New Roman" w:eastAsia="Times New Roman"/>
                <w:b w:val="0"/>
                <w:i w:val="0"/>
                <w:sz w:val="20"/>
              </w:rPr>
              <w:t>Unified Modeling Language</w:t>
            </w:r>
          </w:p>
        </w:tc>
      </w:tr>
      <w:tr>
        <w:tc>
          <w:tcPr>
            <w:tcW w:type="dxa" w:w="4394"/>
          </w:tcPr>
          <w:p>
            <w:r/>
            <w:r>
              <w:rPr>
                <w:rFonts w:ascii="Times New Roman" w:hAnsi="Times New Roman" w:eastAsia="Times New Roman"/>
                <w:b w:val="0"/>
                <w:i w:val="0"/>
                <w:sz w:val="20"/>
              </w:rPr>
              <w:t>CU</w:t>
            </w:r>
          </w:p>
        </w:tc>
        <w:tc>
          <w:tcPr>
            <w:tcW w:type="dxa" w:w="4394"/>
          </w:tcPr>
          <w:p>
            <w:r/>
            <w:r>
              <w:rPr>
                <w:rFonts w:ascii="Times New Roman" w:hAnsi="Times New Roman" w:eastAsia="Times New Roman"/>
                <w:b w:val="0"/>
                <w:i w:val="0"/>
                <w:sz w:val="20"/>
              </w:rPr>
              <w:t>Cas d'utilisation (Use Case)</w:t>
            </w:r>
          </w:p>
        </w:tc>
      </w:tr>
      <w:tr>
        <w:tc>
          <w:tcPr>
            <w:tcW w:type="dxa" w:w="4394"/>
          </w:tcPr>
          <w:p>
            <w:r/>
            <w:r>
              <w:rPr>
                <w:rFonts w:ascii="Times New Roman" w:hAnsi="Times New Roman" w:eastAsia="Times New Roman"/>
                <w:b w:val="0"/>
                <w:i w:val="0"/>
                <w:sz w:val="20"/>
              </w:rPr>
              <w:t>SI</w:t>
            </w:r>
          </w:p>
        </w:tc>
        <w:tc>
          <w:tcPr>
            <w:tcW w:type="dxa" w:w="4394"/>
          </w:tcPr>
          <w:p>
            <w:r/>
            <w:r>
              <w:rPr>
                <w:rFonts w:ascii="Times New Roman" w:hAnsi="Times New Roman" w:eastAsia="Times New Roman"/>
                <w:b w:val="0"/>
                <w:i w:val="0"/>
                <w:sz w:val="20"/>
              </w:rPr>
              <w:t>Système d'Information</w:t>
            </w:r>
          </w:p>
        </w:tc>
      </w:tr>
      <w:tr>
        <w:tc>
          <w:tcPr>
            <w:tcW w:type="dxa" w:w="4394"/>
          </w:tcPr>
          <w:p>
            <w:r/>
            <w:r>
              <w:rPr>
                <w:rFonts w:ascii="Times New Roman" w:hAnsi="Times New Roman" w:eastAsia="Times New Roman"/>
                <w:b w:val="0"/>
                <w:i w:val="0"/>
                <w:sz w:val="20"/>
              </w:rPr>
              <w:t>MVC</w:t>
            </w:r>
          </w:p>
        </w:tc>
        <w:tc>
          <w:tcPr>
            <w:tcW w:type="dxa" w:w="4394"/>
          </w:tcPr>
          <w:p>
            <w:r/>
            <w:r>
              <w:rPr>
                <w:rFonts w:ascii="Times New Roman" w:hAnsi="Times New Roman" w:eastAsia="Times New Roman"/>
                <w:b w:val="0"/>
                <w:i w:val="0"/>
                <w:sz w:val="20"/>
              </w:rPr>
              <w:t>Model-View-Controller</w:t>
            </w:r>
          </w:p>
        </w:tc>
      </w:tr>
      <w:tr>
        <w:tc>
          <w:tcPr>
            <w:tcW w:type="dxa" w:w="4394"/>
          </w:tcPr>
          <w:p>
            <w:r/>
            <w:r>
              <w:rPr>
                <w:rFonts w:ascii="Times New Roman" w:hAnsi="Times New Roman" w:eastAsia="Times New Roman"/>
                <w:b w:val="0"/>
                <w:i w:val="0"/>
                <w:sz w:val="20"/>
              </w:rPr>
              <w:t>MCD/MLD/MPD</w:t>
            </w:r>
          </w:p>
        </w:tc>
        <w:tc>
          <w:tcPr>
            <w:tcW w:type="dxa" w:w="4394"/>
          </w:tcPr>
          <w:p>
            <w:r/>
            <w:r>
              <w:rPr>
                <w:rFonts w:ascii="Times New Roman" w:hAnsi="Times New Roman" w:eastAsia="Times New Roman"/>
                <w:b w:val="0"/>
                <w:i w:val="0"/>
                <w:sz w:val="20"/>
              </w:rPr>
              <w:t>Modèles conceptuel / logique / physique de données</w:t>
            </w:r>
          </w:p>
        </w:tc>
      </w:tr>
      <w:tr>
        <w:tc>
          <w:tcPr>
            <w:tcW w:type="dxa" w:w="4394"/>
          </w:tcPr>
          <w:p>
            <w:r/>
            <w:r>
              <w:rPr>
                <w:rFonts w:ascii="Times New Roman" w:hAnsi="Times New Roman" w:eastAsia="Times New Roman"/>
                <w:b w:val="0"/>
                <w:i w:val="0"/>
                <w:sz w:val="20"/>
              </w:rPr>
              <w:t>PDO</w:t>
            </w:r>
          </w:p>
        </w:tc>
        <w:tc>
          <w:tcPr>
            <w:tcW w:type="dxa" w:w="4394"/>
          </w:tcPr>
          <w:p>
            <w:r/>
            <w:r>
              <w:rPr>
                <w:rFonts w:ascii="Times New Roman" w:hAnsi="Times New Roman" w:eastAsia="Times New Roman"/>
                <w:b w:val="0"/>
                <w:i w:val="0"/>
                <w:sz w:val="20"/>
              </w:rPr>
              <w:t>PHP Data Objects</w:t>
            </w:r>
          </w:p>
        </w:tc>
      </w:tr>
      <w:tr>
        <w:tc>
          <w:tcPr>
            <w:tcW w:type="dxa" w:w="4394"/>
          </w:tcPr>
          <w:p>
            <w:r/>
            <w:r>
              <w:rPr>
                <w:rFonts w:ascii="Times New Roman" w:hAnsi="Times New Roman" w:eastAsia="Times New Roman"/>
                <w:b w:val="0"/>
                <w:i w:val="0"/>
                <w:sz w:val="20"/>
              </w:rPr>
              <w:t>CSRF</w:t>
            </w:r>
          </w:p>
        </w:tc>
        <w:tc>
          <w:tcPr>
            <w:tcW w:type="dxa" w:w="4394"/>
          </w:tcPr>
          <w:p>
            <w:r/>
            <w:r>
              <w:rPr>
                <w:rFonts w:ascii="Times New Roman" w:hAnsi="Times New Roman" w:eastAsia="Times New Roman"/>
                <w:b w:val="0"/>
                <w:i w:val="0"/>
                <w:sz w:val="20"/>
              </w:rPr>
              <w:t>Cross-Site Request Forgery</w:t>
            </w:r>
          </w:p>
        </w:tc>
      </w:tr>
      <w:tr>
        <w:tc>
          <w:tcPr>
            <w:tcW w:type="dxa" w:w="4394"/>
          </w:tcPr>
          <w:p>
            <w:r/>
            <w:r>
              <w:rPr>
                <w:rFonts w:ascii="Times New Roman" w:hAnsi="Times New Roman" w:eastAsia="Times New Roman"/>
                <w:b w:val="0"/>
                <w:i w:val="0"/>
                <w:sz w:val="20"/>
              </w:rPr>
              <w:t>XSS</w:t>
            </w:r>
          </w:p>
        </w:tc>
        <w:tc>
          <w:tcPr>
            <w:tcW w:type="dxa" w:w="4394"/>
          </w:tcPr>
          <w:p>
            <w:r/>
            <w:r>
              <w:rPr>
                <w:rFonts w:ascii="Times New Roman" w:hAnsi="Times New Roman" w:eastAsia="Times New Roman"/>
                <w:b w:val="0"/>
                <w:i w:val="0"/>
                <w:sz w:val="20"/>
              </w:rPr>
              <w:t>Cross-Site Scripting</w:t>
            </w:r>
          </w:p>
        </w:tc>
      </w:tr>
      <w:tr>
        <w:tc>
          <w:tcPr>
            <w:tcW w:type="dxa" w:w="4394"/>
          </w:tcPr>
          <w:p>
            <w:r/>
            <w:r>
              <w:rPr>
                <w:rFonts w:ascii="Times New Roman" w:hAnsi="Times New Roman" w:eastAsia="Times New Roman"/>
                <w:b w:val="0"/>
                <w:i w:val="0"/>
                <w:sz w:val="20"/>
              </w:rPr>
              <w:t>CRUD</w:t>
            </w:r>
          </w:p>
        </w:tc>
        <w:tc>
          <w:tcPr>
            <w:tcW w:type="dxa" w:w="4394"/>
          </w:tcPr>
          <w:p>
            <w:r/>
            <w:r>
              <w:rPr>
                <w:rFonts w:ascii="Times New Roman" w:hAnsi="Times New Roman" w:eastAsia="Times New Roman"/>
                <w:b w:val="0"/>
                <w:i w:val="0"/>
                <w:sz w:val="20"/>
              </w:rPr>
              <w:t>Create, Read, Update, Delete</w:t>
            </w:r>
          </w:p>
        </w:tc>
      </w:tr>
      <w:tr>
        <w:tc>
          <w:tcPr>
            <w:tcW w:type="dxa" w:w="4394"/>
          </w:tcPr>
          <w:p>
            <w:r/>
            <w:r>
              <w:rPr>
                <w:rFonts w:ascii="Times New Roman" w:hAnsi="Times New Roman" w:eastAsia="Times New Roman"/>
                <w:b w:val="0"/>
                <w:i w:val="0"/>
                <w:sz w:val="20"/>
              </w:rPr>
              <w:t>PRG</w:t>
            </w:r>
          </w:p>
        </w:tc>
        <w:tc>
          <w:tcPr>
            <w:tcW w:type="dxa" w:w="4394"/>
          </w:tcPr>
          <w:p>
            <w:r/>
            <w:r>
              <w:rPr>
                <w:rFonts w:ascii="Times New Roman" w:hAnsi="Times New Roman" w:eastAsia="Times New Roman"/>
                <w:b w:val="0"/>
                <w:i w:val="0"/>
                <w:sz w:val="20"/>
              </w:rPr>
              <w:t>Post-Redirect-Get</w:t>
            </w:r>
          </w:p>
        </w:tc>
      </w:tr>
      <w:tr>
        <w:tc>
          <w:tcPr>
            <w:tcW w:type="dxa" w:w="4394"/>
          </w:tcPr>
          <w:p>
            <w:r/>
            <w:r>
              <w:rPr>
                <w:rFonts w:ascii="Times New Roman" w:hAnsi="Times New Roman" w:eastAsia="Times New Roman"/>
                <w:b w:val="0"/>
                <w:i w:val="0"/>
                <w:sz w:val="20"/>
              </w:rPr>
              <w:t>RDV</w:t>
            </w:r>
          </w:p>
        </w:tc>
        <w:tc>
          <w:tcPr>
            <w:tcW w:type="dxa" w:w="4394"/>
          </w:tcPr>
          <w:p>
            <w:r/>
            <w:r>
              <w:rPr>
                <w:rFonts w:ascii="Times New Roman" w:hAnsi="Times New Roman" w:eastAsia="Times New Roman"/>
                <w:b w:val="0"/>
                <w:i w:val="0"/>
                <w:sz w:val="20"/>
              </w:rPr>
              <w:t>Rendez-vous</w:t>
            </w:r>
          </w:p>
        </w:tc>
      </w:tr>
      <w:tr>
        <w:tc>
          <w:tcPr>
            <w:tcW w:type="dxa" w:w="4394"/>
          </w:tcPr>
          <w:p>
            <w:r/>
            <w:r>
              <w:rPr>
                <w:rFonts w:ascii="Times New Roman" w:hAnsi="Times New Roman" w:eastAsia="Times New Roman"/>
                <w:b w:val="0"/>
                <w:i w:val="0"/>
                <w:sz w:val="20"/>
              </w:rPr>
              <w:t>SGBD</w:t>
            </w:r>
          </w:p>
        </w:tc>
        <w:tc>
          <w:tcPr>
            <w:tcW w:type="dxa" w:w="4394"/>
          </w:tcPr>
          <w:p>
            <w:r/>
            <w:r>
              <w:rPr>
                <w:rFonts w:ascii="Times New Roman" w:hAnsi="Times New Roman" w:eastAsia="Times New Roman"/>
                <w:b w:val="0"/>
                <w:i w:val="0"/>
                <w:sz w:val="20"/>
              </w:rPr>
              <w:t>Système de Gestion de Bases de Données</w:t>
            </w:r>
          </w:p>
        </w:tc>
      </w:tr>
      <w:tr>
        <w:tc>
          <w:tcPr>
            <w:tcW w:type="dxa" w:w="4394"/>
          </w:tcPr>
          <w:p>
            <w:r/>
            <w:r>
              <w:rPr>
                <w:rFonts w:ascii="Times New Roman" w:hAnsi="Times New Roman" w:eastAsia="Times New Roman"/>
                <w:b w:val="0"/>
                <w:i w:val="0"/>
                <w:sz w:val="20"/>
              </w:rPr>
              <w:t>XAMPP</w:t>
            </w:r>
          </w:p>
        </w:tc>
        <w:tc>
          <w:tcPr>
            <w:tcW w:type="dxa" w:w="4394"/>
          </w:tcPr>
          <w:p>
            <w:r/>
            <w:r>
              <w:rPr>
                <w:rFonts w:ascii="Times New Roman" w:hAnsi="Times New Roman" w:eastAsia="Times New Roman"/>
                <w:b w:val="0"/>
                <w:i w:val="0"/>
                <w:sz w:val="20"/>
              </w:rPr>
              <w:t>Apache + MariaDB/MySQL + PHP + Perl</w:t>
            </w:r>
          </w:p>
        </w:tc>
      </w:tr>
      <w:tr>
        <w:tc>
          <w:tcPr>
            <w:tcW w:type="dxa" w:w="4394"/>
          </w:tcPr>
          <w:p>
            <w:r/>
            <w:r>
              <w:rPr>
                <w:rFonts w:ascii="Times New Roman" w:hAnsi="Times New Roman" w:eastAsia="Times New Roman"/>
                <w:b w:val="0"/>
                <w:i w:val="0"/>
                <w:sz w:val="20"/>
              </w:rPr>
              <w:t>OWASP</w:t>
            </w:r>
          </w:p>
        </w:tc>
        <w:tc>
          <w:tcPr>
            <w:tcW w:type="dxa" w:w="4394"/>
          </w:tcPr>
          <w:p>
            <w:r/>
            <w:r>
              <w:rPr>
                <w:rFonts w:ascii="Times New Roman" w:hAnsi="Times New Roman" w:eastAsia="Times New Roman"/>
                <w:b w:val="0"/>
                <w:i w:val="0"/>
                <w:sz w:val="20"/>
              </w:rPr>
              <w:t>Open Web Application Security Project</w:t>
            </w:r>
          </w:p>
        </w:tc>
      </w:tr>
      <w:tr>
        <w:tc>
          <w:tcPr>
            <w:tcW w:type="dxa" w:w="4394"/>
          </w:tcPr>
          <w:p>
            <w:r/>
            <w:r>
              <w:rPr>
                <w:rFonts w:ascii="Times New Roman" w:hAnsi="Times New Roman" w:eastAsia="Times New Roman"/>
                <w:b w:val="0"/>
                <w:i w:val="0"/>
                <w:sz w:val="20"/>
              </w:rPr>
              <w:t>PMI</w:t>
            </w:r>
          </w:p>
        </w:tc>
        <w:tc>
          <w:tcPr>
            <w:tcW w:type="dxa" w:w="4394"/>
          </w:tcPr>
          <w:p>
            <w:r/>
            <w:r>
              <w:rPr>
                <w:rFonts w:ascii="Times New Roman" w:hAnsi="Times New Roman" w:eastAsia="Times New Roman"/>
                <w:b w:val="0"/>
                <w:i w:val="0"/>
                <w:sz w:val="20"/>
              </w:rPr>
              <w:t>Project Management Institute</w:t>
            </w:r>
          </w:p>
        </w:tc>
      </w:tr>
    </w:tbl>
    <w:p/>
    <w:p>
      <w:r>
        <w:br w:type="page"/>
      </w:r>
    </w:p>
    <w:p>
      <w:pPr>
        <w:spacing w:before="240" w:after="280"/>
      </w:pPr>
      <w:r>
        <w:rPr>
          <w:rFonts w:ascii="Times New Roman" w:hAnsi="Times New Roman" w:eastAsia="Times New Roman"/>
          <w:b/>
          <w:i w:val="0"/>
          <w:sz w:val="32"/>
        </w:rPr>
        <w:t>INTRODUCTION GÉNÉRALE</w:t>
      </w:r>
    </w:p>
    <w:p>
      <w:pPr>
        <w:spacing w:before="280" w:after="160"/>
      </w:pPr>
      <w:r>
        <w:rPr>
          <w:rFonts w:ascii="Times New Roman" w:hAnsi="Times New Roman" w:eastAsia="Times New Roman"/>
          <w:b/>
          <w:i w:val="0"/>
          <w:sz w:val="28"/>
        </w:rPr>
        <w:t>0.1 Contexte et justification</w:t>
      </w:r>
    </w:p>
    <w:p>
      <w:pPr>
        <w:spacing w:before="0" w:after="160" w:line="360" w:lineRule="auto"/>
        <w:jc w:val="both"/>
      </w:pPr>
      <w:r>
        <w:rPr>
          <w:rFonts w:ascii="Times New Roman" w:hAnsi="Times New Roman" w:eastAsia="Times New Roman"/>
          <w:b w:val="0"/>
          <w:i w:val="0"/>
          <w:sz w:val="24"/>
        </w:rPr>
        <w:t>Depuis plusieurs décennies, les Technologies de l'Information et de la Communication (TIC) transforment le fonctionnement des organisations. L'information est devenue un facteur critique de compétitivité (Laudon &amp; Laudon, 2020 ; Reix et al., 2016). Dans ce contexte, la capacité d'une entreprise à planifier, coordonner et suivre ses interactions professionnelles — rendez-vous, activités, échanges avec clients et partenaires — conditionne la qualité de service et la productivité (Mintzberg, 1994 ; Drucker, 2006).</w:t>
      </w:r>
    </w:p>
    <w:p>
      <w:pPr>
        <w:spacing w:before="0" w:after="160" w:line="360" w:lineRule="auto"/>
        <w:jc w:val="both"/>
      </w:pPr>
      <w:r>
        <w:rPr>
          <w:rFonts w:ascii="Times New Roman" w:hAnsi="Times New Roman" w:eastAsia="Times New Roman"/>
          <w:b w:val="0"/>
          <w:i w:val="0"/>
          <w:sz w:val="24"/>
        </w:rPr>
        <w:t>Or, de nombreuses PME continuent de s'appuyer sur des outils disparates : agendas papier, tableurs, appels téléphoniques, messageries instantanées personnelles. Ces pratiques génèrent pertes d'information, doubles réservations, oublis de suivi et absence de traçabilité (Davenport, 1993 ; Hammer &amp; Champy, 2003).</w:t>
      </w:r>
    </w:p>
    <w:p>
      <w:pPr>
        <w:spacing w:before="0" w:after="160" w:line="360" w:lineRule="auto"/>
        <w:jc w:val="both"/>
      </w:pPr>
      <w:r>
        <w:rPr>
          <w:rFonts w:ascii="Times New Roman" w:hAnsi="Times New Roman" w:eastAsia="Times New Roman"/>
          <w:b w:val="0"/>
          <w:i w:val="0"/>
          <w:sz w:val="24"/>
        </w:rPr>
        <w:t>Parallèlement, le génie logiciel dispose de méthodes éprouvées pour conduire le développement de systèmes complexes. Parmi elles, le Processus Unifié (Unified Process — UP), popularisé notamment sous la forme du Rational Unified Process (RUP), propose une démarche itérative, incrémentale, pilotée par les cas d'utilisation et centrée sur l'architecture (Jacobson et al., 1999 ; Kruchten, 2003 ; Larman, 2004). C'est cette méthodologie que nous avons retenue pour concevoir et réaliser PLANIPRO.</w:t>
      </w:r>
    </w:p>
    <w:p>
      <w:pPr>
        <w:spacing w:before="0" w:after="160" w:line="360" w:lineRule="auto"/>
        <w:jc w:val="both"/>
      </w:pPr>
      <w:r>
        <w:rPr>
          <w:rFonts w:ascii="Times New Roman" w:hAnsi="Times New Roman" w:eastAsia="Times New Roman"/>
          <w:b w:val="0"/>
          <w:i w:val="0"/>
          <w:sz w:val="24"/>
        </w:rPr>
        <w:t>PLANIPRO est une application web permettant à une entreprise de recevoir et valider des rendez-vous, d'organiser des activités internes, de gérer clients, partenaires et visiteurs, de communiquer via une messagerie, de visualiser un calendrier, de suivre des notifications et de produire des rapports.</w:t>
      </w:r>
    </w:p>
    <w:p>
      <w:pPr>
        <w:spacing w:before="240" w:after="80" w:line="360" w:lineRule="auto"/>
        <w:ind w:firstLine="0"/>
        <w:jc w:val="center"/>
      </w:pPr>
      <w:r>
        <w:rPr>
          <w:rFonts w:ascii="Times New Roman" w:hAnsi="Times New Roman" w:eastAsia="Times New Roman"/>
          <w:b/>
          <w:i w:val="0"/>
          <w:sz w:val="22"/>
        </w:rPr>
        <w:t>[ EMPLACEMENT FIGURE 0.2 ]</w:t>
      </w:r>
    </w:p>
    <w:p>
      <w:pPr>
        <w:spacing w:before="0" w:after="80" w:line="360" w:lineRule="auto"/>
        <w:ind w:firstLine="0"/>
        <w:jc w:val="center"/>
      </w:pPr>
      <w:r>
        <w:rPr>
          <w:rFonts w:ascii="Times New Roman" w:hAnsi="Times New Roman" w:eastAsia="Times New Roman"/>
          <w:b w:val="0"/>
          <w:i/>
          <w:sz w:val="20"/>
        </w:rPr>
        <w:t>À dessiner : outils fragmentés (agenda, Excel, WhatsApp, téléphone) → flèche → plateforme centralisée PLANIPRO.</w:t>
      </w:r>
    </w:p>
    <w:p>
      <w:pPr>
        <w:spacing w:before="0" w:after="240" w:line="360" w:lineRule="auto"/>
        <w:ind w:firstLine="0"/>
        <w:jc w:val="center"/>
      </w:pPr>
      <w:r>
        <w:rPr>
          <w:rFonts w:ascii="Times New Roman" w:hAnsi="Times New Roman" w:eastAsia="Times New Roman"/>
          <w:b w:val="0"/>
          <w:i/>
          <w:sz w:val="22"/>
        </w:rPr>
        <w:t>Figure 0.2 — Du chaos informationnel à la plateforme PLANIPRO</w:t>
      </w:r>
    </w:p>
    <w:p>
      <w:pPr>
        <w:spacing w:before="0" w:after="160" w:line="360" w:lineRule="auto"/>
        <w:ind w:firstLine="0"/>
        <w:jc w:val="center"/>
      </w:pPr>
      <w:r>
        <w:rPr>
          <w:rFonts w:ascii="Times New Roman" w:hAnsi="Times New Roman" w:eastAsia="Times New Roman"/>
          <w:b w:val="0"/>
          <w:i w:val="0"/>
          <w:sz w:val="20"/>
        </w:rPr>
        <w:t>──────────────────────────────────────────</w:t>
      </w:r>
    </w:p>
    <w:p>
      <w:pPr>
        <w:spacing w:before="280" w:after="160"/>
      </w:pPr>
      <w:r>
        <w:rPr>
          <w:rFonts w:ascii="Times New Roman" w:hAnsi="Times New Roman" w:eastAsia="Times New Roman"/>
          <w:b/>
          <w:i w:val="0"/>
          <w:sz w:val="28"/>
        </w:rPr>
        <w:t>0.2 Problématique</w:t>
      </w:r>
    </w:p>
    <w:p>
      <w:pPr>
        <w:spacing w:before="0" w:after="160" w:line="360" w:lineRule="auto"/>
        <w:jc w:val="both"/>
      </w:pPr>
      <w:r>
        <w:rPr>
          <w:rFonts w:ascii="Times New Roman" w:hAnsi="Times New Roman" w:eastAsia="Times New Roman"/>
          <w:b w:val="0"/>
          <w:i w:val="0"/>
          <w:sz w:val="24"/>
        </w:rPr>
        <w:t>Malgré l'existence d'outils grand public (Google Calendar, Calendly, Outlook, etc.), beaucoup d'entreprises peinent à disposer d'une solution adaptée à leur réalité : multi-acteurs, validation formelle des RDV, suivi des activités, messagerie métier, rapports et isolation des données par organisation (Gartner, 2022).</w:t>
      </w:r>
    </w:p>
    <w:p>
      <w:pPr>
        <w:spacing w:before="0" w:after="160" w:line="360" w:lineRule="auto"/>
        <w:ind w:firstLine="0"/>
        <w:jc w:val="both"/>
      </w:pPr>
      <w:r>
        <w:rPr>
          <w:rFonts w:ascii="Times New Roman" w:hAnsi="Times New Roman" w:eastAsia="Times New Roman"/>
          <w:b w:val="0"/>
          <w:i w:val="0"/>
          <w:sz w:val="24"/>
        </w:rPr>
        <w:t>La question centrale est donc :</w:t>
      </w:r>
    </w:p>
    <w:p>
      <w:pPr>
        <w:spacing w:before="0" w:after="160" w:line="360" w:lineRule="auto"/>
        <w:ind w:firstLine="0" w:left="567"/>
        <w:jc w:val="both"/>
      </w:pPr>
      <w:r>
        <w:rPr>
          <w:rFonts w:ascii="Times New Roman" w:hAnsi="Times New Roman" w:eastAsia="Times New Roman"/>
          <w:b w:val="0"/>
          <w:i/>
          <w:sz w:val="24"/>
        </w:rPr>
        <w:t>Comment concevoir et réaliser, selon le Processus Unifié (UP), une application web permettant à une entreprise de centraliser la gestion de ses rendez-vous, de ses activités professionnelles et de ses échanges avec les clients, partenaires et visiteurs, tout en garantissant la traçabilité, la sécurité et la simplicité d'usage ?</w:t>
      </w:r>
    </w:p>
    <w:p>
      <w:pPr>
        <w:spacing w:before="0" w:after="160" w:line="360" w:lineRule="auto"/>
        <w:ind w:firstLine="0"/>
        <w:jc w:val="both"/>
      </w:pPr>
      <w:r>
        <w:rPr>
          <w:rFonts w:ascii="Times New Roman" w:hAnsi="Times New Roman" w:eastAsia="Times New Roman"/>
          <w:b w:val="0"/>
          <w:i w:val="0"/>
          <w:sz w:val="24"/>
        </w:rPr>
        <w:t>Questions secondaires :</w:t>
      </w:r>
    </w:p>
    <w:p>
      <w:pPr>
        <w:spacing w:after="80" w:line="312" w:lineRule="auto"/>
        <w:ind w:left="680"/>
      </w:pPr>
      <w:r>
        <w:rPr>
          <w:rFonts w:ascii="Times New Roman" w:hAnsi="Times New Roman" w:eastAsia="Times New Roman"/>
          <w:b w:val="0"/>
          <w:i w:val="0"/>
          <w:sz w:val="24"/>
        </w:rPr>
        <w:t>1. Quels fondements théoriques (SI, web, UP, UML) mobiliser ?</w:t>
      </w:r>
    </w:p>
    <w:p>
      <w:pPr>
        <w:spacing w:after="80" w:line="312" w:lineRule="auto"/>
        <w:ind w:left="680"/>
      </w:pPr>
      <w:r>
        <w:rPr>
          <w:rFonts w:ascii="Times New Roman" w:hAnsi="Times New Roman" w:eastAsia="Times New Roman"/>
          <w:b w:val="0"/>
          <w:i w:val="0"/>
          <w:sz w:val="24"/>
        </w:rPr>
        <w:t>2. Quelles limites de l'existant et quels risques métier ?</w:t>
      </w:r>
    </w:p>
    <w:p>
      <w:pPr>
        <w:spacing w:after="80" w:line="312" w:lineRule="auto"/>
        <w:ind w:left="680"/>
      </w:pPr>
      <w:r>
        <w:rPr>
          <w:rFonts w:ascii="Times New Roman" w:hAnsi="Times New Roman" w:eastAsia="Times New Roman"/>
          <w:b w:val="0"/>
          <w:i w:val="0"/>
          <w:sz w:val="24"/>
        </w:rPr>
        <w:t>3. Quelles exigences et quels cas d'utilisation prioriser en Élaboration ?</w:t>
      </w:r>
    </w:p>
    <w:p>
      <w:pPr>
        <w:spacing w:after="80" w:line="312" w:lineRule="auto"/>
        <w:ind w:left="680"/>
      </w:pPr>
      <w:r>
        <w:rPr>
          <w:rFonts w:ascii="Times New Roman" w:hAnsi="Times New Roman" w:eastAsia="Times New Roman"/>
          <w:b w:val="0"/>
          <w:i w:val="0"/>
          <w:sz w:val="24"/>
        </w:rPr>
        <w:t>4. Quelle architecture et quel modèle de données retenir ?</w:t>
      </w:r>
    </w:p>
    <w:p>
      <w:pPr>
        <w:spacing w:after="80" w:line="312" w:lineRule="auto"/>
        <w:ind w:left="680"/>
      </w:pPr>
      <w:r>
        <w:rPr>
          <w:rFonts w:ascii="Times New Roman" w:hAnsi="Times New Roman" w:eastAsia="Times New Roman"/>
          <w:b w:val="0"/>
          <w:i w:val="0"/>
          <w:sz w:val="24"/>
        </w:rPr>
        <w:t>5. Comment construire, tester et préparer la Transition du système ?</w:t>
      </w:r>
    </w:p>
    <w:p>
      <w:pPr>
        <w:spacing w:before="280" w:after="160"/>
      </w:pPr>
      <w:r>
        <w:rPr>
          <w:rFonts w:ascii="Times New Roman" w:hAnsi="Times New Roman" w:eastAsia="Times New Roman"/>
          <w:b/>
          <w:i w:val="0"/>
          <w:sz w:val="28"/>
        </w:rPr>
        <w:t>0.3 Hypothèses de recherche</w:t>
      </w:r>
    </w:p>
    <w:p>
      <w:pPr>
        <w:spacing w:after="160" w:line="360" w:lineRule="auto"/>
        <w:jc w:val="both"/>
      </w:pPr>
      <w:r>
        <w:rPr>
          <w:rFonts w:ascii="Times New Roman" w:hAnsi="Times New Roman" w:eastAsia="Times New Roman"/>
          <w:b/>
          <w:i w:val="0"/>
          <w:sz w:val="24"/>
        </w:rPr>
        <w:t xml:space="preserve">Hypothèse principale (H0) : </w:t>
      </w:r>
      <w:r>
        <w:rPr>
          <w:rFonts w:ascii="Times New Roman" w:hAnsi="Times New Roman" w:eastAsia="Times New Roman"/>
          <w:b w:val="0"/>
          <w:i w:val="0"/>
          <w:sz w:val="24"/>
        </w:rPr>
        <w:t>Le développement itératif et incrémental de PLANIPRO selon le Processus Unifié, piloté par les cas d'utilisation, permet d'obtenir un système web multi-rôles qui améliore la coordination des rendez-vous et des activités par rapport aux pratiques fragmentées.</w:t>
      </w:r>
    </w:p>
    <w:p>
      <w:pPr>
        <w:spacing w:before="0" w:after="160" w:line="360" w:lineRule="auto"/>
        <w:ind w:firstLine="0"/>
        <w:jc w:val="both"/>
      </w:pPr>
      <w:r>
        <w:rPr>
          <w:rFonts w:ascii="Times New Roman" w:hAnsi="Times New Roman" w:eastAsia="Times New Roman"/>
          <w:b w:val="0"/>
          <w:i w:val="0"/>
          <w:sz w:val="24"/>
        </w:rPr>
        <w:t>Hypothèses secondaires :</w:t>
      </w:r>
    </w:p>
    <w:p>
      <w:pPr>
        <w:spacing w:after="80" w:line="312" w:lineRule="auto"/>
        <w:ind w:left="680"/>
      </w:pPr>
      <w:r>
        <w:rPr>
          <w:rFonts w:ascii="Times New Roman" w:hAnsi="Times New Roman" w:eastAsia="Times New Roman"/>
          <w:b w:val="0"/>
          <w:i w:val="0"/>
          <w:sz w:val="24"/>
        </w:rPr>
        <w:t>• H1 : La formalisation du cycle de vie des RDV (en attente, accepté, refusé, reporté, annulé, terminé) réduit les ambiguïtés de planning.</w:t>
      </w:r>
    </w:p>
    <w:p>
      <w:pPr>
        <w:spacing w:after="80" w:line="312" w:lineRule="auto"/>
        <w:ind w:left="680"/>
      </w:pPr>
      <w:r>
        <w:rPr>
          <w:rFonts w:ascii="Times New Roman" w:hAnsi="Times New Roman" w:eastAsia="Times New Roman"/>
          <w:b w:val="0"/>
          <w:i w:val="0"/>
          <w:sz w:val="24"/>
        </w:rPr>
        <w:t>• H2 : L'affectation des activités avec priorités, échéances et progression renforce le suivi opérationnel.</w:t>
      </w:r>
    </w:p>
    <w:p>
      <w:pPr>
        <w:spacing w:after="80" w:line="312" w:lineRule="auto"/>
        <w:ind w:left="680"/>
      </w:pPr>
      <w:r>
        <w:rPr>
          <w:rFonts w:ascii="Times New Roman" w:hAnsi="Times New Roman" w:eastAsia="Times New Roman"/>
          <w:b w:val="0"/>
          <w:i w:val="0"/>
          <w:sz w:val="24"/>
        </w:rPr>
        <w:t>• H3 : Messagerie et notifications diminuent les pertes d'information.</w:t>
      </w:r>
    </w:p>
    <w:p>
      <w:pPr>
        <w:spacing w:after="80" w:line="312" w:lineRule="auto"/>
        <w:ind w:left="680"/>
      </w:pPr>
      <w:r>
        <w:rPr>
          <w:rFonts w:ascii="Times New Roman" w:hAnsi="Times New Roman" w:eastAsia="Times New Roman"/>
          <w:b w:val="0"/>
          <w:i w:val="0"/>
          <w:sz w:val="24"/>
        </w:rPr>
        <w:t>• H4 : Authentification sécurisée et isolation par entreprise assurent la confidentialité nécessaire.</w:t>
      </w:r>
    </w:p>
    <w:p>
      <w:pPr>
        <w:spacing w:after="80" w:line="312" w:lineRule="auto"/>
        <w:ind w:left="680"/>
      </w:pPr>
      <w:r>
        <w:rPr>
          <w:rFonts w:ascii="Times New Roman" w:hAnsi="Times New Roman" w:eastAsia="Times New Roman"/>
          <w:b w:val="0"/>
          <w:i w:val="0"/>
          <w:sz w:val="24"/>
        </w:rPr>
        <w:t>• H5 : L'approche UP (Inception → Élaboration → Construction → Transition) améliore la maîtrise des risques et la qualité des livrables.</w:t>
      </w:r>
    </w:p>
    <w:p>
      <w:pPr>
        <w:spacing w:before="280" w:after="160"/>
      </w:pPr>
      <w:r>
        <w:rPr>
          <w:rFonts w:ascii="Times New Roman" w:hAnsi="Times New Roman" w:eastAsia="Times New Roman"/>
          <w:b/>
          <w:i w:val="0"/>
          <w:sz w:val="28"/>
        </w:rPr>
        <w:t>0.4 Objectifs de l'étude</w:t>
      </w:r>
    </w:p>
    <w:p>
      <w:pPr>
        <w:spacing w:before="200" w:after="120"/>
      </w:pPr>
      <w:r>
        <w:rPr>
          <w:rFonts w:ascii="Times New Roman" w:hAnsi="Times New Roman" w:eastAsia="Times New Roman"/>
          <w:b/>
          <w:i/>
          <w:sz w:val="24"/>
        </w:rPr>
        <w:t>0.4.1 Objectif général</w:t>
      </w:r>
    </w:p>
    <w:p>
      <w:pPr>
        <w:spacing w:before="0" w:after="160" w:line="360" w:lineRule="auto"/>
        <w:jc w:val="both"/>
      </w:pPr>
      <w:r>
        <w:rPr>
          <w:rFonts w:ascii="Times New Roman" w:hAnsi="Times New Roman" w:eastAsia="Times New Roman"/>
          <w:b w:val="0"/>
          <w:i w:val="0"/>
          <w:sz w:val="24"/>
        </w:rPr>
        <w:t>Concevoir et réaliser l'application web PLANIPRO en appliquant le Processus Unifié, afin de gérer de façon intégrée les rendez-vous et les activités professionnelles.</w:t>
      </w:r>
    </w:p>
    <w:p>
      <w:pPr>
        <w:spacing w:before="200" w:after="120"/>
      </w:pPr>
      <w:r>
        <w:rPr>
          <w:rFonts w:ascii="Times New Roman" w:hAnsi="Times New Roman" w:eastAsia="Times New Roman"/>
          <w:b/>
          <w:i/>
          <w:sz w:val="24"/>
        </w:rPr>
        <w:t>0.4.2 Objectifs spécifiques</w:t>
      </w:r>
    </w:p>
    <w:p>
      <w:pPr>
        <w:spacing w:after="80" w:line="312" w:lineRule="auto"/>
        <w:ind w:left="680"/>
      </w:pPr>
      <w:r>
        <w:rPr>
          <w:rFonts w:ascii="Times New Roman" w:hAnsi="Times New Roman" w:eastAsia="Times New Roman"/>
          <w:b w:val="0"/>
          <w:i w:val="0"/>
          <w:sz w:val="24"/>
        </w:rPr>
        <w:t>• Élaborer un cadre théorique incluant le Processus Unifié, UML et les SI web.</w:t>
      </w:r>
    </w:p>
    <w:p>
      <w:pPr>
        <w:spacing w:after="80" w:line="312" w:lineRule="auto"/>
        <w:ind w:left="680"/>
      </w:pPr>
      <w:r>
        <w:rPr>
          <w:rFonts w:ascii="Times New Roman" w:hAnsi="Times New Roman" w:eastAsia="Times New Roman"/>
          <w:b w:val="0"/>
          <w:i w:val="0"/>
          <w:sz w:val="24"/>
        </w:rPr>
        <w:t>• Réaliser l'étude de l'existant et la Vision du système (Inception).</w:t>
      </w:r>
    </w:p>
    <w:p>
      <w:pPr>
        <w:spacing w:after="80" w:line="312" w:lineRule="auto"/>
        <w:ind w:left="680"/>
      </w:pPr>
      <w:r>
        <w:rPr>
          <w:rFonts w:ascii="Times New Roman" w:hAnsi="Times New Roman" w:eastAsia="Times New Roman"/>
          <w:b w:val="0"/>
          <w:i w:val="0"/>
          <w:sz w:val="24"/>
        </w:rPr>
        <w:t>• Spécifier les exigences et le modèle de cas d'utilisation (Élaboration).</w:t>
      </w:r>
    </w:p>
    <w:p>
      <w:pPr>
        <w:spacing w:after="80" w:line="312" w:lineRule="auto"/>
        <w:ind w:left="680"/>
      </w:pPr>
      <w:r>
        <w:rPr>
          <w:rFonts w:ascii="Times New Roman" w:hAnsi="Times New Roman" w:eastAsia="Times New Roman"/>
          <w:b w:val="0"/>
          <w:i w:val="0"/>
          <w:sz w:val="24"/>
        </w:rPr>
        <w:t>• Concevoir l'architecture, le modèle de données et les interfaces.</w:t>
      </w:r>
    </w:p>
    <w:p>
      <w:pPr>
        <w:spacing w:after="80" w:line="312" w:lineRule="auto"/>
        <w:ind w:left="680"/>
      </w:pPr>
      <w:r>
        <w:rPr>
          <w:rFonts w:ascii="Times New Roman" w:hAnsi="Times New Roman" w:eastAsia="Times New Roman"/>
          <w:b w:val="0"/>
          <w:i w:val="0"/>
          <w:sz w:val="24"/>
        </w:rPr>
        <w:t>• Implémenter les modules par itérations de Construction.</w:t>
      </w:r>
    </w:p>
    <w:p>
      <w:pPr>
        <w:spacing w:after="80" w:line="312" w:lineRule="auto"/>
        <w:ind w:left="680"/>
      </w:pPr>
      <w:r>
        <w:rPr>
          <w:rFonts w:ascii="Times New Roman" w:hAnsi="Times New Roman" w:eastAsia="Times New Roman"/>
          <w:b w:val="0"/>
          <w:i w:val="0"/>
          <w:sz w:val="24"/>
        </w:rPr>
        <w:t>• Tester le système et documenter la Transition.</w:t>
      </w:r>
    </w:p>
    <w:p>
      <w:pPr>
        <w:spacing w:before="280" w:after="160"/>
      </w:pPr>
      <w:r>
        <w:rPr>
          <w:rFonts w:ascii="Times New Roman" w:hAnsi="Times New Roman" w:eastAsia="Times New Roman"/>
          <w:b/>
          <w:i w:val="0"/>
          <w:sz w:val="28"/>
        </w:rPr>
        <w:t>0.5 Intérêt du sujet</w:t>
      </w:r>
    </w:p>
    <w:p>
      <w:pPr>
        <w:spacing w:before="0" w:after="160" w:line="360" w:lineRule="auto"/>
        <w:jc w:val="both"/>
      </w:pPr>
      <w:r>
        <w:rPr>
          <w:rFonts w:ascii="Times New Roman" w:hAnsi="Times New Roman" w:eastAsia="Times New Roman"/>
          <w:b w:val="0"/>
          <w:i w:val="0"/>
          <w:sz w:val="24"/>
        </w:rPr>
        <w:t>Intérêt scientifique : contribution appliquée à l'usage du Processus Unifié pour un SI métier PME. Intérêt pratique : outil opérationnel déployable en local (XAMPP) ou adaptable à un hébergement. Intérêt pédagogique : synthèse d'analyse UML/UP, conception, développement PHP/MySQL et sécurité. Intérêt social : modernisation de la planification organisationnelle (ITU, 2023).</w:t>
      </w:r>
    </w:p>
    <w:p>
      <w:pPr>
        <w:spacing w:before="280" w:after="160"/>
      </w:pPr>
      <w:r>
        <w:rPr>
          <w:rFonts w:ascii="Times New Roman" w:hAnsi="Times New Roman" w:eastAsia="Times New Roman"/>
          <w:b/>
          <w:i w:val="0"/>
          <w:sz w:val="28"/>
        </w:rPr>
        <w:t>0.6 Délimitation du sujet</w:t>
      </w:r>
    </w:p>
    <w:p>
      <w:pPr>
        <w:spacing w:before="0" w:after="160" w:line="360" w:lineRule="auto"/>
        <w:jc w:val="both"/>
      </w:pPr>
      <w:r>
        <w:rPr>
          <w:rFonts w:ascii="Times New Roman" w:hAnsi="Times New Roman" w:eastAsia="Times New Roman"/>
          <w:b w:val="0"/>
          <w:i w:val="0"/>
          <w:sz w:val="24"/>
        </w:rPr>
        <w:t>Périmètre : application web (pas de native mobile) ; modules RDV, activités, contacts, messagerie, calendrier, notifications, rapports ; déploiement démo XAMPP ; rôles entreprise, visiteur (employe), client, partenaire et public. Hors périmètre version actuelle : facturation, visioconférence, SMTP avancé, API REST complète, SaaS multi-tenant commercial.</w:t>
      </w:r>
    </w:p>
    <w:p>
      <w:pPr>
        <w:spacing w:before="280" w:after="160"/>
      </w:pPr>
      <w:r>
        <w:rPr>
          <w:rFonts w:ascii="Times New Roman" w:hAnsi="Times New Roman" w:eastAsia="Times New Roman"/>
          <w:b/>
          <w:i w:val="0"/>
          <w:sz w:val="28"/>
        </w:rPr>
        <w:t>0.7 Méthodologie : le Processus Unifié (UP)</w:t>
      </w:r>
    </w:p>
    <w:p>
      <w:pPr>
        <w:spacing w:before="0" w:after="160" w:line="360" w:lineRule="auto"/>
        <w:jc w:val="both"/>
      </w:pPr>
      <w:r>
        <w:rPr>
          <w:rFonts w:ascii="Times New Roman" w:hAnsi="Times New Roman" w:eastAsia="Times New Roman"/>
          <w:b w:val="0"/>
          <w:i w:val="0"/>
          <w:sz w:val="24"/>
        </w:rPr>
        <w:t>Nous avons adopté le Processus Unifié (Unified Process) comme démarche de développement (Jacobson et al., 1999 ; Kruchten, 2003 ; Scott, 2001). UP se caractérise par quatre principes cardinaux :</w:t>
      </w:r>
    </w:p>
    <w:p>
      <w:pPr>
        <w:spacing w:after="80" w:line="312" w:lineRule="auto"/>
        <w:ind w:left="680"/>
      </w:pPr>
      <w:r>
        <w:rPr>
          <w:rFonts w:ascii="Times New Roman" w:hAnsi="Times New Roman" w:eastAsia="Times New Roman"/>
          <w:b w:val="0"/>
          <w:i w:val="0"/>
          <w:sz w:val="24"/>
        </w:rPr>
        <w:t>• Piloté par les cas d'utilisation (use-case driven).</w:t>
      </w:r>
    </w:p>
    <w:p>
      <w:pPr>
        <w:spacing w:after="80" w:line="312" w:lineRule="auto"/>
        <w:ind w:left="680"/>
      </w:pPr>
      <w:r>
        <w:rPr>
          <w:rFonts w:ascii="Times New Roman" w:hAnsi="Times New Roman" w:eastAsia="Times New Roman"/>
          <w:b w:val="0"/>
          <w:i w:val="0"/>
          <w:sz w:val="24"/>
        </w:rPr>
        <w:t>• Centré sur l'architecture (architecture-centric).</w:t>
      </w:r>
    </w:p>
    <w:p>
      <w:pPr>
        <w:spacing w:after="80" w:line="312" w:lineRule="auto"/>
        <w:ind w:left="680"/>
      </w:pPr>
      <w:r>
        <w:rPr>
          <w:rFonts w:ascii="Times New Roman" w:hAnsi="Times New Roman" w:eastAsia="Times New Roman"/>
          <w:b w:val="0"/>
          <w:i w:val="0"/>
          <w:sz w:val="24"/>
        </w:rPr>
        <w:t>• Itératif et incrémental.</w:t>
      </w:r>
    </w:p>
    <w:p>
      <w:pPr>
        <w:spacing w:after="80" w:line="312" w:lineRule="auto"/>
        <w:ind w:left="680"/>
      </w:pPr>
      <w:r>
        <w:rPr>
          <w:rFonts w:ascii="Times New Roman" w:hAnsi="Times New Roman" w:eastAsia="Times New Roman"/>
          <w:b w:val="0"/>
          <w:i w:val="0"/>
          <w:sz w:val="24"/>
        </w:rPr>
        <w:t>• Orienté risque (risk-driven).</w:t>
      </w:r>
    </w:p>
    <w:p>
      <w:pPr>
        <w:spacing w:before="0" w:after="160" w:line="360" w:lineRule="auto"/>
        <w:jc w:val="both"/>
      </w:pPr>
      <w:r>
        <w:rPr>
          <w:rFonts w:ascii="Times New Roman" w:hAnsi="Times New Roman" w:eastAsia="Times New Roman"/>
          <w:b w:val="0"/>
          <w:i w:val="0"/>
          <w:sz w:val="24"/>
        </w:rPr>
        <w:t>Les quatre phases structurantes sont : Inception (cadrage, Vision, risques majeurs), Élaboration (exigences, architecture de référence, cas d'utilisation prioritaires), Construction (construction itérative des fonctionnalités), Transition (recette, déploiement, formation). Ces phases sont détaillées au chapitre I et appliquées concrètement aux chapitres II à IV.</w:t>
      </w:r>
    </w:p>
    <w:p>
      <w:pPr>
        <w:spacing w:before="240" w:after="80" w:line="360" w:lineRule="auto"/>
        <w:ind w:firstLine="0"/>
        <w:jc w:val="center"/>
      </w:pPr>
      <w:r>
        <w:rPr>
          <w:rFonts w:ascii="Times New Roman" w:hAnsi="Times New Roman" w:eastAsia="Times New Roman"/>
          <w:b/>
          <w:i w:val="0"/>
          <w:sz w:val="22"/>
        </w:rPr>
        <w:t>[ EMPLACEMENT FIGURE 0.3 ]</w:t>
      </w:r>
    </w:p>
    <w:p>
      <w:pPr>
        <w:spacing w:before="0" w:after="80" w:line="360" w:lineRule="auto"/>
        <w:ind w:firstLine="0"/>
        <w:jc w:val="center"/>
      </w:pPr>
      <w:r>
        <w:rPr>
          <w:rFonts w:ascii="Times New Roman" w:hAnsi="Times New Roman" w:eastAsia="Times New Roman"/>
          <w:b w:val="0"/>
          <w:i/>
          <w:sz w:val="20"/>
        </w:rPr>
        <w:t>À dessiner : 4 phases (Inception, Élaboration, Construction, Transition) en colonnes + disciplines en lignes (style « bosse » RUP). Annoter PLANIPRO.</w:t>
      </w:r>
    </w:p>
    <w:p>
      <w:pPr>
        <w:spacing w:before="0" w:after="240" w:line="360" w:lineRule="auto"/>
        <w:ind w:firstLine="0"/>
        <w:jc w:val="center"/>
      </w:pPr>
      <w:r>
        <w:rPr>
          <w:rFonts w:ascii="Times New Roman" w:hAnsi="Times New Roman" w:eastAsia="Times New Roman"/>
          <w:b w:val="0"/>
          <w:i/>
          <w:sz w:val="22"/>
        </w:rPr>
        <w:t>Figure 0.3 — Cycle de vie UP appliqué à PLANIPRO</w:t>
      </w:r>
    </w:p>
    <w:p>
      <w:pPr>
        <w:spacing w:before="0" w:after="160" w:line="360" w:lineRule="auto"/>
        <w:ind w:firstLine="0"/>
        <w:jc w:val="center"/>
      </w:pPr>
      <w:r>
        <w:rPr>
          <w:rFonts w:ascii="Times New Roman" w:hAnsi="Times New Roman" w:eastAsia="Times New Roman"/>
          <w:b w:val="0"/>
          <w:i w:val="0"/>
          <w:sz w:val="20"/>
        </w:rPr>
        <w:t>──────────────────────────────────────────</w:t>
      </w:r>
    </w:p>
    <w:p>
      <w:pPr>
        <w:spacing w:before="280" w:after="160"/>
      </w:pPr>
      <w:r>
        <w:rPr>
          <w:rFonts w:ascii="Times New Roman" w:hAnsi="Times New Roman" w:eastAsia="Times New Roman"/>
          <w:b/>
          <w:i w:val="0"/>
          <w:sz w:val="28"/>
        </w:rPr>
        <w:t>0.8 Subdivision du travail</w:t>
      </w:r>
    </w:p>
    <w:p>
      <w:pPr>
        <w:spacing w:after="80" w:line="312" w:lineRule="auto"/>
        <w:ind w:left="680"/>
      </w:pPr>
      <w:r>
        <w:rPr>
          <w:rFonts w:ascii="Times New Roman" w:hAnsi="Times New Roman" w:eastAsia="Times New Roman"/>
          <w:b w:val="0"/>
          <w:i w:val="0"/>
          <w:sz w:val="24"/>
        </w:rPr>
        <w:t>• Chapitre I — Cadre théorique et conceptuel (SI, planification, web, BDD, sécurité, UP, UML).</w:t>
      </w:r>
    </w:p>
    <w:p>
      <w:pPr>
        <w:spacing w:after="80" w:line="312" w:lineRule="auto"/>
        <w:ind w:left="680"/>
      </w:pPr>
      <w:r>
        <w:rPr>
          <w:rFonts w:ascii="Times New Roman" w:hAnsi="Times New Roman" w:eastAsia="Times New Roman"/>
          <w:b w:val="0"/>
          <w:i w:val="0"/>
          <w:sz w:val="24"/>
        </w:rPr>
        <w:t>• Chapitre II — Étude de l'existant et analyse du problème (Inception).</w:t>
      </w:r>
    </w:p>
    <w:p>
      <w:pPr>
        <w:spacing w:after="80" w:line="312" w:lineRule="auto"/>
        <w:ind w:left="680"/>
      </w:pPr>
      <w:r>
        <w:rPr>
          <w:rFonts w:ascii="Times New Roman" w:hAnsi="Times New Roman" w:eastAsia="Times New Roman"/>
          <w:b w:val="0"/>
          <w:i w:val="0"/>
          <w:sz w:val="24"/>
        </w:rPr>
        <w:t>• Chapitre III — Analyse et conception (Élaboration).</w:t>
      </w:r>
    </w:p>
    <w:p>
      <w:pPr>
        <w:spacing w:after="80" w:line="312" w:lineRule="auto"/>
        <w:ind w:left="680"/>
      </w:pPr>
      <w:r>
        <w:rPr>
          <w:rFonts w:ascii="Times New Roman" w:hAnsi="Times New Roman" w:eastAsia="Times New Roman"/>
          <w:b w:val="0"/>
          <w:i w:val="0"/>
          <w:sz w:val="24"/>
        </w:rPr>
        <w:t>• Chapitre IV — Implémentation (Construction et Transition).</w:t>
      </w:r>
    </w:p>
    <w:p>
      <w:pPr>
        <w:spacing w:before="0" w:after="160" w:line="360" w:lineRule="auto"/>
        <w:ind w:firstLine="709"/>
        <w:jc w:val="both"/>
      </w:pPr>
      <w:r>
        <w:rPr>
          <w:rFonts w:ascii="Times New Roman" w:hAnsi="Times New Roman" w:eastAsia="Times New Roman"/>
          <w:b w:val="0"/>
          <w:i w:val="0"/>
          <w:sz w:val="24"/>
        </w:rPr>
        <w:t>Une bibliographie abondante et des annexes complètent le document.</w:t>
      </w:r>
    </w:p>
    <w:p>
      <w:pPr>
        <w:spacing w:before="0" w:after="160" w:line="360" w:lineRule="auto"/>
        <w:ind w:firstLine="0"/>
        <w:jc w:val="center"/>
      </w:pPr>
      <w:r>
        <w:rPr>
          <w:rFonts w:ascii="Times New Roman" w:hAnsi="Times New Roman" w:eastAsia="Times New Roman"/>
          <w:b w:val="0"/>
          <w:i/>
          <w:sz w:val="24"/>
        </w:rPr>
        <w:t>*** Fin de l'introduction générale ***</w:t>
      </w:r>
    </w:p>
    <w:p>
      <w:r>
        <w:br w:type="page"/>
      </w:r>
    </w:p>
    <w:p>
      <w:pPr>
        <w:spacing w:before="240" w:after="280"/>
      </w:pPr>
      <w:r>
        <w:rPr>
          <w:rFonts w:ascii="Times New Roman" w:hAnsi="Times New Roman" w:eastAsia="Times New Roman"/>
          <w:b/>
          <w:i w:val="0"/>
          <w:sz w:val="32"/>
        </w:rPr>
        <w:t>CHAPITRE I — CADRE THÉORIQUE ET CONCEPTUEL</w:t>
      </w:r>
    </w:p>
    <w:p>
      <w:pPr>
        <w:spacing w:before="280" w:after="160"/>
      </w:pPr>
      <w:r>
        <w:rPr>
          <w:rFonts w:ascii="Times New Roman" w:hAnsi="Times New Roman" w:eastAsia="Times New Roman"/>
          <w:b/>
          <w:i w:val="0"/>
          <w:sz w:val="28"/>
        </w:rPr>
        <w:t>1.1 Introduction du chapitre</w:t>
      </w:r>
    </w:p>
    <w:p>
      <w:pPr>
        <w:spacing w:before="0" w:after="160" w:line="360" w:lineRule="auto"/>
        <w:jc w:val="both"/>
      </w:pPr>
      <w:r>
        <w:rPr>
          <w:rFonts w:ascii="Times New Roman" w:hAnsi="Times New Roman" w:eastAsia="Times New Roman"/>
          <w:b w:val="0"/>
          <w:i w:val="0"/>
          <w:sz w:val="24"/>
        </w:rPr>
        <w:t>Ce chapitre clarifie les notions mobilisées pour PLANIPRO : systèmes d'information, gestion des rendez-vous et activités, architectures web, bases de données, sécurité, et surtout le Processus Unifié et UML, qui constituent le pilier méthodologique du mémoire (Reix et al., 2016 ; Jacobson et al., 1999 ; Booch et al., 2005).</w:t>
      </w:r>
    </w:p>
    <w:p>
      <w:pPr>
        <w:spacing w:before="280" w:after="160"/>
      </w:pPr>
      <w:r>
        <w:rPr>
          <w:rFonts w:ascii="Times New Roman" w:hAnsi="Times New Roman" w:eastAsia="Times New Roman"/>
          <w:b/>
          <w:i w:val="0"/>
          <w:sz w:val="28"/>
        </w:rPr>
        <w:t>1.2 Les systèmes d'information</w:t>
      </w:r>
    </w:p>
    <w:p>
      <w:pPr>
        <w:spacing w:before="200" w:after="120"/>
      </w:pPr>
      <w:r>
        <w:rPr>
          <w:rFonts w:ascii="Times New Roman" w:hAnsi="Times New Roman" w:eastAsia="Times New Roman"/>
          <w:b/>
          <w:i/>
          <w:sz w:val="24"/>
        </w:rPr>
        <w:t>1.2.1 Définition</w:t>
      </w:r>
    </w:p>
    <w:p>
      <w:pPr>
        <w:spacing w:before="0" w:after="160" w:line="360" w:lineRule="auto"/>
        <w:jc w:val="both"/>
      </w:pPr>
      <w:r>
        <w:rPr>
          <w:rFonts w:ascii="Times New Roman" w:hAnsi="Times New Roman" w:eastAsia="Times New Roman"/>
          <w:b w:val="0"/>
          <w:i w:val="0"/>
          <w:sz w:val="24"/>
        </w:rPr>
        <w:t>Un système d'information (SI) est un ensemble organisé de ressources (humaines, matérielles, logicielles, données, procédures) permettant d'acquérir, traiter, stocker et diffuser de l'information (Reix, 2004 ; Davis &amp; Olson, 1985). Alter (2008) insiste sur la notion de système de travail : le SI soutient les activités des acteurs.</w:t>
      </w:r>
    </w:p>
    <w:p>
      <w:pPr>
        <w:spacing w:before="200" w:after="120"/>
      </w:pPr>
      <w:r>
        <w:rPr>
          <w:rFonts w:ascii="Times New Roman" w:hAnsi="Times New Roman" w:eastAsia="Times New Roman"/>
          <w:b/>
          <w:i/>
          <w:sz w:val="24"/>
        </w:rPr>
        <w:t>1.2.2 Niveaux du SI</w:t>
      </w:r>
    </w:p>
    <w:p>
      <w:pPr>
        <w:spacing w:before="0" w:after="160" w:line="360" w:lineRule="auto"/>
        <w:jc w:val="both"/>
      </w:pPr>
      <w:r>
        <w:rPr>
          <w:rFonts w:ascii="Times New Roman" w:hAnsi="Times New Roman" w:eastAsia="Times New Roman"/>
          <w:b w:val="0"/>
          <w:i w:val="0"/>
          <w:sz w:val="24"/>
        </w:rPr>
        <w:t>On distingue classiquement les niveaux opérationnel, tactique et stratégique (Anthony, 1965 ; Laudon &amp; Laudon, 2020). PLANIPRO se situe principalement aux niveaux opérationnel (transactions RDV/activités) et tactique (rapports, tableaux de bord).</w:t>
      </w:r>
    </w:p>
    <w:p>
      <w:pPr>
        <w:spacing w:before="240" w:after="80" w:line="360" w:lineRule="auto"/>
        <w:ind w:firstLine="0"/>
        <w:jc w:val="center"/>
      </w:pPr>
      <w:r>
        <w:rPr>
          <w:rFonts w:ascii="Times New Roman" w:hAnsi="Times New Roman" w:eastAsia="Times New Roman"/>
          <w:b/>
          <w:i w:val="0"/>
          <w:sz w:val="22"/>
        </w:rPr>
        <w:t>[ EMPLACEMENT FIGURE 1.1 ]</w:t>
      </w:r>
    </w:p>
    <w:p>
      <w:pPr>
        <w:spacing w:before="0" w:after="80" w:line="360" w:lineRule="auto"/>
        <w:ind w:firstLine="0"/>
        <w:jc w:val="center"/>
      </w:pPr>
      <w:r>
        <w:rPr>
          <w:rFonts w:ascii="Times New Roman" w:hAnsi="Times New Roman" w:eastAsia="Times New Roman"/>
          <w:b w:val="0"/>
          <w:i/>
          <w:sz w:val="20"/>
        </w:rPr>
        <w:t>Pyramide 3 niveaux + annotation PLANIPRO (base et milieu).</w:t>
      </w:r>
    </w:p>
    <w:p>
      <w:pPr>
        <w:spacing w:before="0" w:after="240" w:line="360" w:lineRule="auto"/>
        <w:ind w:firstLine="0"/>
        <w:jc w:val="center"/>
      </w:pPr>
      <w:r>
        <w:rPr>
          <w:rFonts w:ascii="Times New Roman" w:hAnsi="Times New Roman" w:eastAsia="Times New Roman"/>
          <w:b w:val="0"/>
          <w:i/>
          <w:sz w:val="22"/>
        </w:rPr>
        <w:t>Figure 1.1 — Pyramide des SI et positionnement de PLANIPRO</w:t>
      </w:r>
    </w:p>
    <w:p>
      <w:pPr>
        <w:spacing w:before="0" w:after="160" w:line="360" w:lineRule="auto"/>
        <w:ind w:firstLine="0"/>
        <w:jc w:val="center"/>
      </w:pPr>
      <w:r>
        <w:rPr>
          <w:rFonts w:ascii="Times New Roman" w:hAnsi="Times New Roman" w:eastAsia="Times New Roman"/>
          <w:b w:val="0"/>
          <w:i w:val="0"/>
          <w:sz w:val="20"/>
        </w:rPr>
        <w:t>──────────────────────────────────────────</w:t>
      </w:r>
    </w:p>
    <w:p>
      <w:pPr>
        <w:spacing w:before="0" w:after="120" w:line="360" w:lineRule="auto"/>
        <w:ind w:firstLine="0"/>
        <w:jc w:val="center"/>
      </w:pPr>
      <w:r>
        <w:rPr>
          <w:rFonts w:ascii="Times New Roman" w:hAnsi="Times New Roman" w:eastAsia="Times New Roman"/>
          <w:b w:val="0"/>
          <w:i/>
          <w:sz w:val="22"/>
        </w:rPr>
        <w:t>Tableau 1.1 — Types de systèmes d'information (adapté de Laudon &amp; Laudon, 2020)</w:t>
      </w:r>
    </w:p>
    <w:tbl>
      <w:tblPr>
        <w:tblStyle w:val="TableGrid"/>
        <w:tblW w:type="auto" w:w="0"/>
        <w:jc w:val="center"/>
        <w:tblLook w:firstColumn="1" w:firstRow="1" w:lastColumn="0" w:lastRow="0" w:noHBand="0" w:noVBand="1" w:val="04A0"/>
      </w:tblPr>
      <w:tblGrid>
        <w:gridCol w:w="2929"/>
        <w:gridCol w:w="2929"/>
        <w:gridCol w:w="2929"/>
      </w:tblGrid>
      <w:tr>
        <w:tc>
          <w:tcPr>
            <w:tcW w:type="dxa" w:w="2929"/>
          </w:tcPr>
          <w:p>
            <w:pPr>
              <w:jc w:val="center"/>
            </w:pPr>
            <w:r/>
            <w:r>
              <w:rPr>
                <w:rFonts w:ascii="Times New Roman" w:hAnsi="Times New Roman" w:eastAsia="Times New Roman"/>
                <w:b/>
                <w:i w:val="0"/>
                <w:sz w:val="20"/>
              </w:rPr>
              <w:t>Type</w:t>
            </w:r>
          </w:p>
        </w:tc>
        <w:tc>
          <w:tcPr>
            <w:tcW w:type="dxa" w:w="2929"/>
          </w:tcPr>
          <w:p>
            <w:pPr>
              <w:jc w:val="center"/>
            </w:pPr>
            <w:r/>
            <w:r>
              <w:rPr>
                <w:rFonts w:ascii="Times New Roman" w:hAnsi="Times New Roman" w:eastAsia="Times New Roman"/>
                <w:b/>
                <w:i w:val="0"/>
                <w:sz w:val="20"/>
              </w:rPr>
              <w:t>Finalité</w:t>
            </w:r>
          </w:p>
        </w:tc>
        <w:tc>
          <w:tcPr>
            <w:tcW w:type="dxa" w:w="2929"/>
          </w:tcPr>
          <w:p>
            <w:pPr>
              <w:jc w:val="center"/>
            </w:pPr>
            <w:r/>
            <w:r>
              <w:rPr>
                <w:rFonts w:ascii="Times New Roman" w:hAnsi="Times New Roman" w:eastAsia="Times New Roman"/>
                <w:b/>
                <w:i w:val="0"/>
                <w:sz w:val="20"/>
              </w:rPr>
              <w:t>Lien PLANIPRO</w:t>
            </w:r>
          </w:p>
        </w:tc>
      </w:tr>
      <w:tr>
        <w:tc>
          <w:tcPr>
            <w:tcW w:type="dxa" w:w="2929"/>
          </w:tcPr>
          <w:p>
            <w:r/>
            <w:r>
              <w:rPr>
                <w:rFonts w:ascii="Times New Roman" w:hAnsi="Times New Roman" w:eastAsia="Times New Roman"/>
                <w:b w:val="0"/>
                <w:i w:val="0"/>
                <w:sz w:val="20"/>
              </w:rPr>
              <w:t>TPS</w:t>
            </w:r>
          </w:p>
        </w:tc>
        <w:tc>
          <w:tcPr>
            <w:tcW w:type="dxa" w:w="2929"/>
          </w:tcPr>
          <w:p>
            <w:r/>
            <w:r>
              <w:rPr>
                <w:rFonts w:ascii="Times New Roman" w:hAnsi="Times New Roman" w:eastAsia="Times New Roman"/>
                <w:b w:val="0"/>
                <w:i w:val="0"/>
                <w:sz w:val="20"/>
              </w:rPr>
              <w:t>Transactions quotidiennes</w:t>
            </w:r>
          </w:p>
        </w:tc>
        <w:tc>
          <w:tcPr>
            <w:tcW w:type="dxa" w:w="2929"/>
          </w:tcPr>
          <w:p>
            <w:r/>
            <w:r>
              <w:rPr>
                <w:rFonts w:ascii="Times New Roman" w:hAnsi="Times New Roman" w:eastAsia="Times New Roman"/>
                <w:b w:val="0"/>
                <w:i w:val="0"/>
                <w:sz w:val="20"/>
              </w:rPr>
              <w:t>Création / validation RDV</w:t>
            </w:r>
          </w:p>
        </w:tc>
      </w:tr>
      <w:tr>
        <w:tc>
          <w:tcPr>
            <w:tcW w:type="dxa" w:w="2929"/>
          </w:tcPr>
          <w:p>
            <w:r/>
            <w:r>
              <w:rPr>
                <w:rFonts w:ascii="Times New Roman" w:hAnsi="Times New Roman" w:eastAsia="Times New Roman"/>
                <w:b w:val="0"/>
                <w:i w:val="0"/>
                <w:sz w:val="20"/>
              </w:rPr>
              <w:t>MIS</w:t>
            </w:r>
          </w:p>
        </w:tc>
        <w:tc>
          <w:tcPr>
            <w:tcW w:type="dxa" w:w="2929"/>
          </w:tcPr>
          <w:p>
            <w:r/>
            <w:r>
              <w:rPr>
                <w:rFonts w:ascii="Times New Roman" w:hAnsi="Times New Roman" w:eastAsia="Times New Roman"/>
                <w:b w:val="0"/>
                <w:i w:val="0"/>
                <w:sz w:val="20"/>
              </w:rPr>
              <w:t>Rapports de gestion</w:t>
            </w:r>
          </w:p>
        </w:tc>
        <w:tc>
          <w:tcPr>
            <w:tcW w:type="dxa" w:w="2929"/>
          </w:tcPr>
          <w:p>
            <w:r/>
            <w:r>
              <w:rPr>
                <w:rFonts w:ascii="Times New Roman" w:hAnsi="Times New Roman" w:eastAsia="Times New Roman"/>
                <w:b w:val="0"/>
                <w:i w:val="0"/>
                <w:sz w:val="20"/>
              </w:rPr>
              <w:t>Module rapports</w:t>
            </w:r>
          </w:p>
        </w:tc>
      </w:tr>
      <w:tr>
        <w:tc>
          <w:tcPr>
            <w:tcW w:type="dxa" w:w="2929"/>
          </w:tcPr>
          <w:p>
            <w:r/>
            <w:r>
              <w:rPr>
                <w:rFonts w:ascii="Times New Roman" w:hAnsi="Times New Roman" w:eastAsia="Times New Roman"/>
                <w:b w:val="0"/>
                <w:i w:val="0"/>
                <w:sz w:val="20"/>
              </w:rPr>
              <w:t>CRM léger</w:t>
            </w:r>
          </w:p>
        </w:tc>
        <w:tc>
          <w:tcPr>
            <w:tcW w:type="dxa" w:w="2929"/>
          </w:tcPr>
          <w:p>
            <w:r/>
            <w:r>
              <w:rPr>
                <w:rFonts w:ascii="Times New Roman" w:hAnsi="Times New Roman" w:eastAsia="Times New Roman"/>
                <w:b w:val="0"/>
                <w:i w:val="0"/>
                <w:sz w:val="20"/>
              </w:rPr>
              <w:t>Relation client</w:t>
            </w:r>
          </w:p>
        </w:tc>
        <w:tc>
          <w:tcPr>
            <w:tcW w:type="dxa" w:w="2929"/>
          </w:tcPr>
          <w:p>
            <w:r/>
            <w:r>
              <w:rPr>
                <w:rFonts w:ascii="Times New Roman" w:hAnsi="Times New Roman" w:eastAsia="Times New Roman"/>
                <w:b w:val="0"/>
                <w:i w:val="0"/>
                <w:sz w:val="20"/>
              </w:rPr>
              <w:t>Contacts clients/partenaires</w:t>
            </w:r>
          </w:p>
        </w:tc>
      </w:tr>
      <w:tr>
        <w:tc>
          <w:tcPr>
            <w:tcW w:type="dxa" w:w="2929"/>
          </w:tcPr>
          <w:p>
            <w:r/>
            <w:r>
              <w:rPr>
                <w:rFonts w:ascii="Times New Roman" w:hAnsi="Times New Roman" w:eastAsia="Times New Roman"/>
                <w:b w:val="0"/>
                <w:i w:val="0"/>
                <w:sz w:val="20"/>
              </w:rPr>
              <w:t>Collaboration</w:t>
            </w:r>
          </w:p>
        </w:tc>
        <w:tc>
          <w:tcPr>
            <w:tcW w:type="dxa" w:w="2929"/>
          </w:tcPr>
          <w:p>
            <w:r/>
            <w:r>
              <w:rPr>
                <w:rFonts w:ascii="Times New Roman" w:hAnsi="Times New Roman" w:eastAsia="Times New Roman"/>
                <w:b w:val="0"/>
                <w:i w:val="0"/>
                <w:sz w:val="20"/>
              </w:rPr>
              <w:t>Coordination</w:t>
            </w:r>
          </w:p>
        </w:tc>
        <w:tc>
          <w:tcPr>
            <w:tcW w:type="dxa" w:w="2929"/>
          </w:tcPr>
          <w:p>
            <w:r/>
            <w:r>
              <w:rPr>
                <w:rFonts w:ascii="Times New Roman" w:hAnsi="Times New Roman" w:eastAsia="Times New Roman"/>
                <w:b w:val="0"/>
                <w:i w:val="0"/>
                <w:sz w:val="20"/>
              </w:rPr>
              <w:t>Activités + messagerie</w:t>
            </w:r>
          </w:p>
        </w:tc>
      </w:tr>
    </w:tbl>
    <w:p/>
    <w:p>
      <w:pPr>
        <w:spacing w:before="200" w:after="120"/>
      </w:pPr>
      <w:r>
        <w:rPr>
          <w:rFonts w:ascii="Times New Roman" w:hAnsi="Times New Roman" w:eastAsia="Times New Roman"/>
          <w:b/>
          <w:i/>
          <w:sz w:val="24"/>
        </w:rPr>
        <w:t>1.2.3 Qualité de l'information</w:t>
      </w:r>
    </w:p>
    <w:p>
      <w:pPr>
        <w:spacing w:before="0" w:after="160" w:line="360" w:lineRule="auto"/>
        <w:jc w:val="both"/>
      </w:pPr>
      <w:r>
        <w:rPr>
          <w:rFonts w:ascii="Times New Roman" w:hAnsi="Times New Roman" w:eastAsia="Times New Roman"/>
          <w:b w:val="0"/>
          <w:i w:val="0"/>
          <w:sz w:val="24"/>
        </w:rPr>
        <w:t>Wang et Strong (1996) distinguent exactitude, complétude, cohérence, actualité et accessibilité. En planification, une erreur de créneau a un coût organisationnel élevé.</w:t>
      </w:r>
    </w:p>
    <w:p>
      <w:pPr>
        <w:spacing w:before="280" w:after="160"/>
      </w:pPr>
      <w:r>
        <w:rPr>
          <w:rFonts w:ascii="Times New Roman" w:hAnsi="Times New Roman" w:eastAsia="Times New Roman"/>
          <w:b/>
          <w:i w:val="0"/>
          <w:sz w:val="28"/>
        </w:rPr>
        <w:t>1.3 Gestion des rendez-vous et du temps organisationnel</w:t>
      </w:r>
    </w:p>
    <w:p>
      <w:pPr>
        <w:spacing w:before="0" w:after="160" w:line="360" w:lineRule="auto"/>
        <w:jc w:val="both"/>
      </w:pPr>
      <w:r>
        <w:rPr>
          <w:rFonts w:ascii="Times New Roman" w:hAnsi="Times New Roman" w:eastAsia="Times New Roman"/>
          <w:b w:val="0"/>
          <w:i w:val="0"/>
          <w:sz w:val="24"/>
        </w:rPr>
        <w:t>Le temps est une ressource rare (Drucker, 2006 ; Covey, 2004). Un rendez-vous professionnel est un engagement mutuel défini par un demandeur, un destinataire, un créneau, un statut et un motif (O'Brien &amp; Marakas, 2011). Les systèmes de scheduling réduisent les erreurs et offrent une vision consolidée (Pinedo, 2016 ; Burke et al., 2004).</w:t>
      </w:r>
    </w:p>
    <w:p>
      <w:pPr>
        <w:spacing w:before="240" w:after="80" w:line="360" w:lineRule="auto"/>
        <w:ind w:firstLine="0"/>
        <w:jc w:val="center"/>
      </w:pPr>
      <w:r>
        <w:rPr>
          <w:rFonts w:ascii="Times New Roman" w:hAnsi="Times New Roman" w:eastAsia="Times New Roman"/>
          <w:b/>
          <w:i w:val="0"/>
          <w:sz w:val="22"/>
        </w:rPr>
        <w:t>[ EMPLACEMENT FIGURE 1.4 ]</w:t>
      </w:r>
    </w:p>
    <w:p>
      <w:pPr>
        <w:spacing w:before="0" w:after="80" w:line="360" w:lineRule="auto"/>
        <w:ind w:firstLine="0"/>
        <w:jc w:val="center"/>
      </w:pPr>
      <w:r>
        <w:rPr>
          <w:rFonts w:ascii="Times New Roman" w:hAnsi="Times New Roman" w:eastAsia="Times New Roman"/>
          <w:b w:val="0"/>
          <w:i/>
          <w:sz w:val="20"/>
        </w:rPr>
        <w:t>Automate : en_attente → accepte → termine ; refuse/annule ; reporte.</w:t>
      </w:r>
    </w:p>
    <w:p>
      <w:pPr>
        <w:spacing w:before="0" w:after="240" w:line="360" w:lineRule="auto"/>
        <w:ind w:firstLine="0"/>
        <w:jc w:val="center"/>
      </w:pPr>
      <w:r>
        <w:rPr>
          <w:rFonts w:ascii="Times New Roman" w:hAnsi="Times New Roman" w:eastAsia="Times New Roman"/>
          <w:b w:val="0"/>
          <w:i/>
          <w:sz w:val="22"/>
        </w:rPr>
        <w:t>Figure 1.4 — Cycle de vie d'un rendez-vous dans PLANIPRO</w:t>
      </w:r>
    </w:p>
    <w:p>
      <w:pPr>
        <w:spacing w:before="0" w:after="160" w:line="360" w:lineRule="auto"/>
        <w:ind w:firstLine="0"/>
        <w:jc w:val="center"/>
      </w:pPr>
      <w:r>
        <w:rPr>
          <w:rFonts w:ascii="Times New Roman" w:hAnsi="Times New Roman" w:eastAsia="Times New Roman"/>
          <w:b w:val="0"/>
          <w:i w:val="0"/>
          <w:sz w:val="20"/>
        </w:rPr>
        <w:t>──────────────────────────────────────────</w:t>
      </w:r>
    </w:p>
    <w:p>
      <w:pPr>
        <w:spacing w:before="0" w:after="160" w:line="360" w:lineRule="auto"/>
        <w:jc w:val="both"/>
      </w:pPr>
      <w:r>
        <w:rPr>
          <w:rFonts w:ascii="Times New Roman" w:hAnsi="Times New Roman" w:eastAsia="Times New Roman"/>
          <w:b w:val="0"/>
          <w:i w:val="0"/>
          <w:sz w:val="24"/>
        </w:rPr>
        <w:t>PLANIPRO formalise les statuts : en_attente, accepte, refuse, reporte, annule, termine.</w:t>
      </w:r>
    </w:p>
    <w:p>
      <w:pPr>
        <w:spacing w:before="280" w:after="160"/>
      </w:pPr>
      <w:r>
        <w:rPr>
          <w:rFonts w:ascii="Times New Roman" w:hAnsi="Times New Roman" w:eastAsia="Times New Roman"/>
          <w:b/>
          <w:i w:val="0"/>
          <w:sz w:val="28"/>
        </w:rPr>
        <w:t>1.4 Gestion des activités et des tâches</w:t>
      </w:r>
    </w:p>
    <w:p>
      <w:pPr>
        <w:spacing w:before="0" w:after="160" w:line="360" w:lineRule="auto"/>
        <w:jc w:val="both"/>
      </w:pPr>
      <w:r>
        <w:rPr>
          <w:rFonts w:ascii="Times New Roman" w:hAnsi="Times New Roman" w:eastAsia="Times New Roman"/>
          <w:b w:val="0"/>
          <w:i w:val="0"/>
          <w:sz w:val="24"/>
        </w:rPr>
        <w:t>Une activité désigne ici une unité de travail interne assignable, priorisée (basse à urgente), munie d'un statut et d'une progression 0–100 % (PMI, 2021 ; Anderson, 2010). Cette approche s'inspire du management visuel Kanban sans imposer une méthodologie Agile complète.</w:t>
      </w:r>
    </w:p>
    <w:p>
      <w:pPr>
        <w:spacing w:before="280" w:after="160"/>
      </w:pPr>
      <w:r>
        <w:rPr>
          <w:rFonts w:ascii="Times New Roman" w:hAnsi="Times New Roman" w:eastAsia="Times New Roman"/>
          <w:b/>
          <w:i w:val="0"/>
          <w:sz w:val="28"/>
        </w:rPr>
        <w:t>1.5 Applications web et architectures logicielles</w:t>
      </w:r>
    </w:p>
    <w:p>
      <w:pPr>
        <w:spacing w:before="0" w:after="160" w:line="360" w:lineRule="auto"/>
        <w:jc w:val="both"/>
      </w:pPr>
      <w:r>
        <w:rPr>
          <w:rFonts w:ascii="Times New Roman" w:hAnsi="Times New Roman" w:eastAsia="Times New Roman"/>
          <w:b w:val="0"/>
          <w:i w:val="0"/>
          <w:sz w:val="24"/>
        </w:rPr>
        <w:t>Une application web est accessible via navigateur et communique en HTTP/HTTPS (Conallen, 2002). L'architecture à trois tiers sépare présentation, logique métier et données (Fowler, 2002).</w:t>
      </w:r>
    </w:p>
    <w:p>
      <w:pPr>
        <w:spacing w:before="240" w:after="80" w:line="360" w:lineRule="auto"/>
        <w:ind w:firstLine="0"/>
        <w:jc w:val="center"/>
      </w:pPr>
      <w:r>
        <w:rPr>
          <w:rFonts w:ascii="Times New Roman" w:hAnsi="Times New Roman" w:eastAsia="Times New Roman"/>
          <w:b/>
          <w:i w:val="0"/>
          <w:sz w:val="22"/>
        </w:rPr>
        <w:t>[ EMPLACEMENT FIGURE 1.2 ]</w:t>
      </w:r>
    </w:p>
    <w:p>
      <w:pPr>
        <w:spacing w:before="0" w:after="80" w:line="360" w:lineRule="auto"/>
        <w:ind w:firstLine="0"/>
        <w:jc w:val="center"/>
      </w:pPr>
      <w:r>
        <w:rPr>
          <w:rFonts w:ascii="Times New Roman" w:hAnsi="Times New Roman" w:eastAsia="Times New Roman"/>
          <w:b w:val="0"/>
          <w:i/>
          <w:sz w:val="20"/>
        </w:rPr>
        <w:t>Navigateur ↔ Apache/PHP ↔ MySQL — annoter XAMPP.</w:t>
      </w:r>
    </w:p>
    <w:p>
      <w:pPr>
        <w:spacing w:before="0" w:after="240" w:line="360" w:lineRule="auto"/>
        <w:ind w:firstLine="0"/>
        <w:jc w:val="center"/>
      </w:pPr>
      <w:r>
        <w:rPr>
          <w:rFonts w:ascii="Times New Roman" w:hAnsi="Times New Roman" w:eastAsia="Times New Roman"/>
          <w:b w:val="0"/>
          <w:i/>
          <w:sz w:val="22"/>
        </w:rPr>
        <w:t>Figure 1.2 — Architecture client-serveur web à trois tiers</w:t>
      </w:r>
    </w:p>
    <w:p>
      <w:pPr>
        <w:spacing w:before="0" w:after="160" w:line="360" w:lineRule="auto"/>
        <w:ind w:firstLine="0"/>
        <w:jc w:val="center"/>
      </w:pPr>
      <w:r>
        <w:rPr>
          <w:rFonts w:ascii="Times New Roman" w:hAnsi="Times New Roman" w:eastAsia="Times New Roman"/>
          <w:b w:val="0"/>
          <w:i w:val="0"/>
          <w:sz w:val="20"/>
        </w:rPr>
        <w:t>──────────────────────────────────────────</w:t>
      </w:r>
    </w:p>
    <w:p>
      <w:pPr>
        <w:spacing w:before="240" w:after="80" w:line="360" w:lineRule="auto"/>
        <w:ind w:firstLine="0"/>
        <w:jc w:val="center"/>
      </w:pPr>
      <w:r>
        <w:rPr>
          <w:rFonts w:ascii="Times New Roman" w:hAnsi="Times New Roman" w:eastAsia="Times New Roman"/>
          <w:b/>
          <w:i w:val="0"/>
          <w:sz w:val="22"/>
        </w:rPr>
        <w:t>[ EMPLACEMENT FIGURE 1.3 ]</w:t>
      </w:r>
    </w:p>
    <w:p>
      <w:pPr>
        <w:spacing w:before="0" w:after="80" w:line="360" w:lineRule="auto"/>
        <w:ind w:firstLine="0"/>
        <w:jc w:val="center"/>
      </w:pPr>
      <w:r>
        <w:rPr>
          <w:rFonts w:ascii="Times New Roman" w:hAnsi="Times New Roman" w:eastAsia="Times New Roman"/>
          <w:b w:val="0"/>
          <w:i/>
          <w:sz w:val="20"/>
        </w:rPr>
        <w:t>Schéma MVC + parallèle pages (vue) / actions (contrôle) / SQL (modèle).</w:t>
      </w:r>
    </w:p>
    <w:p>
      <w:pPr>
        <w:spacing w:before="0" w:after="240" w:line="360" w:lineRule="auto"/>
        <w:ind w:firstLine="0"/>
        <w:jc w:val="center"/>
      </w:pPr>
      <w:r>
        <w:rPr>
          <w:rFonts w:ascii="Times New Roman" w:hAnsi="Times New Roman" w:eastAsia="Times New Roman"/>
          <w:b w:val="0"/>
          <w:i/>
          <w:sz w:val="22"/>
        </w:rPr>
        <w:t>Figure 1.3 — MVC et organisation pages/actions de PLANIPRO</w:t>
      </w:r>
    </w:p>
    <w:p>
      <w:pPr>
        <w:spacing w:before="0" w:after="160" w:line="360" w:lineRule="auto"/>
        <w:ind w:firstLine="0"/>
        <w:jc w:val="center"/>
      </w:pPr>
      <w:r>
        <w:rPr>
          <w:rFonts w:ascii="Times New Roman" w:hAnsi="Times New Roman" w:eastAsia="Times New Roman"/>
          <w:b w:val="0"/>
          <w:i w:val="0"/>
          <w:sz w:val="20"/>
        </w:rPr>
        <w:t>──────────────────────────────────────────</w:t>
      </w:r>
    </w:p>
    <w:p>
      <w:pPr>
        <w:spacing w:before="0" w:after="160" w:line="360" w:lineRule="auto"/>
        <w:jc w:val="both"/>
      </w:pPr>
      <w:r>
        <w:rPr>
          <w:rFonts w:ascii="Times New Roman" w:hAnsi="Times New Roman" w:eastAsia="Times New Roman"/>
          <w:b w:val="0"/>
          <w:i w:val="0"/>
          <w:sz w:val="24"/>
        </w:rPr>
        <w:t>PLANIPRO adopte une organisation pragmatique pages/actions compatible avec le pattern Post-Redirect-Get. Le choix de PHP 8+ s'explique par sa disponibilité sur XAMPP et sa maturité pour les applications CRUD (Welling &amp; Thomson, 2016 ; Nixon, 2021).</w:t>
      </w:r>
    </w:p>
    <w:p>
      <w:pPr>
        <w:spacing w:before="280" w:after="160"/>
      </w:pPr>
      <w:r>
        <w:rPr>
          <w:rFonts w:ascii="Times New Roman" w:hAnsi="Times New Roman" w:eastAsia="Times New Roman"/>
          <w:b/>
          <w:i w:val="0"/>
          <w:sz w:val="28"/>
        </w:rPr>
        <w:t>1.6 Bases de données relationnelles</w:t>
      </w:r>
    </w:p>
    <w:p>
      <w:pPr>
        <w:spacing w:before="0" w:after="160" w:line="360" w:lineRule="auto"/>
        <w:jc w:val="both"/>
      </w:pPr>
      <w:r>
        <w:rPr>
          <w:rFonts w:ascii="Times New Roman" w:hAnsi="Times New Roman" w:eastAsia="Times New Roman"/>
          <w:b w:val="0"/>
          <w:i w:val="0"/>
          <w:sz w:val="24"/>
        </w:rPr>
        <w:t>Le modèle relationnel (Codd, 1970) organise les données en tables liées par clés. La normalisation réduit redondances et anomalies (Date, 2003 ; Elmasri &amp; Navathe, 2015). L'accès via PDO et requêtes préparées constitue une défense contre l'injection SQL (OWASP, 2021).</w:t>
      </w:r>
    </w:p>
    <w:p>
      <w:pPr>
        <w:spacing w:before="280" w:after="160"/>
      </w:pPr>
      <w:r>
        <w:rPr>
          <w:rFonts w:ascii="Times New Roman" w:hAnsi="Times New Roman" w:eastAsia="Times New Roman"/>
          <w:b/>
          <w:i w:val="0"/>
          <w:sz w:val="28"/>
        </w:rPr>
        <w:t>1.7 Sécurité des applications web</w:t>
      </w:r>
    </w:p>
    <w:p>
      <w:pPr>
        <w:spacing w:before="0" w:after="160" w:line="360" w:lineRule="auto"/>
        <w:jc w:val="both"/>
      </w:pPr>
      <w:r>
        <w:rPr>
          <w:rFonts w:ascii="Times New Roman" w:hAnsi="Times New Roman" w:eastAsia="Times New Roman"/>
          <w:b w:val="0"/>
          <w:i w:val="0"/>
          <w:sz w:val="24"/>
        </w:rPr>
        <w:t>Les risques majeurs incluent injection, XSS, CSRF, authentification faible et exposition de données (OWASP Top 10, 2021 ; Schneier, 2015). Contre-mesures retenues : password_hash/bcrypt, sessions, contrôle de rôle, jetons CSRF, échappement HTML, PDO, isolation multi-entreprises.</w:t>
      </w:r>
    </w:p>
    <w:p>
      <w:pPr>
        <w:spacing w:before="280" w:after="160"/>
      </w:pPr>
      <w:r>
        <w:rPr>
          <w:rFonts w:ascii="Times New Roman" w:hAnsi="Times New Roman" w:eastAsia="Times New Roman"/>
          <w:b/>
          <w:i w:val="0"/>
          <w:sz w:val="28"/>
        </w:rPr>
        <w:t>1.8 Le Processus Unifié (UP) : fondements et principes</w:t>
      </w:r>
    </w:p>
    <w:p>
      <w:pPr>
        <w:spacing w:before="200" w:after="120"/>
      </w:pPr>
      <w:r>
        <w:rPr>
          <w:rFonts w:ascii="Times New Roman" w:hAnsi="Times New Roman" w:eastAsia="Times New Roman"/>
          <w:b/>
          <w:i/>
          <w:sz w:val="24"/>
        </w:rPr>
        <w:t>1.8.1 Origine et définition</w:t>
      </w:r>
    </w:p>
    <w:p>
      <w:pPr>
        <w:spacing w:before="0" w:after="160" w:line="360" w:lineRule="auto"/>
        <w:jc w:val="both"/>
      </w:pPr>
      <w:r>
        <w:rPr>
          <w:rFonts w:ascii="Times New Roman" w:hAnsi="Times New Roman" w:eastAsia="Times New Roman"/>
          <w:b w:val="0"/>
          <w:i w:val="0"/>
          <w:sz w:val="24"/>
        </w:rPr>
        <w:t>Le Processus Unifié est un processus de développement logiciel itératif issu des travaux d'Ivar Jacobson, Grady Booch et James Rumbaugh, et industrialisé notamment sous la forme du Rational Unified Process (Jacobson et al., 1999 ; Kruchten, 2003 ; Kroll &amp; Kruchten, 2003). Il fournit un cadre adaptable plutôt qu'une procédure rigide unique (Scott, 2001).</w:t>
      </w:r>
    </w:p>
    <w:p>
      <w:pPr>
        <w:spacing w:before="200" w:after="120"/>
      </w:pPr>
      <w:r>
        <w:rPr>
          <w:rFonts w:ascii="Times New Roman" w:hAnsi="Times New Roman" w:eastAsia="Times New Roman"/>
          <w:b/>
          <w:i/>
          <w:sz w:val="24"/>
        </w:rPr>
        <w:t>1.8.2 Caractéristiques fondamentales</w:t>
      </w:r>
    </w:p>
    <w:p>
      <w:pPr>
        <w:spacing w:after="80" w:line="312" w:lineRule="auto"/>
        <w:ind w:left="680"/>
      </w:pPr>
      <w:r>
        <w:rPr>
          <w:rFonts w:ascii="Times New Roman" w:hAnsi="Times New Roman" w:eastAsia="Times New Roman"/>
          <w:b w:val="0"/>
          <w:i w:val="0"/>
          <w:sz w:val="24"/>
        </w:rPr>
        <w:t>• Use-case driven : les cas d'utilisation capturent les exigences fonctionnelles et guident l'analyse, la conception, l'implémentation et les tests (Cockburn, 2000).</w:t>
      </w:r>
    </w:p>
    <w:p>
      <w:pPr>
        <w:spacing w:after="80" w:line="312" w:lineRule="auto"/>
        <w:ind w:left="680"/>
      </w:pPr>
      <w:r>
        <w:rPr>
          <w:rFonts w:ascii="Times New Roman" w:hAnsi="Times New Roman" w:eastAsia="Times New Roman"/>
          <w:b w:val="0"/>
          <w:i w:val="0"/>
          <w:sz w:val="24"/>
        </w:rPr>
        <w:t>• Architecture-centric : une architecture exécutable est construite tôt (Élaboration) pour stabiliser les choix structurants (Kruchten, 1995, 2003).</w:t>
      </w:r>
    </w:p>
    <w:p>
      <w:pPr>
        <w:spacing w:after="80" w:line="312" w:lineRule="auto"/>
        <w:ind w:left="680"/>
      </w:pPr>
      <w:r>
        <w:rPr>
          <w:rFonts w:ascii="Times New Roman" w:hAnsi="Times New Roman" w:eastAsia="Times New Roman"/>
          <w:b w:val="0"/>
          <w:i w:val="0"/>
          <w:sz w:val="24"/>
        </w:rPr>
        <w:t>• Iterative and incremental : le système croît par itérations produisant des incréments testables (Larman, 2004).</w:t>
      </w:r>
    </w:p>
    <w:p>
      <w:pPr>
        <w:spacing w:after="80" w:line="312" w:lineRule="auto"/>
        <w:ind w:left="680"/>
      </w:pPr>
      <w:r>
        <w:rPr>
          <w:rFonts w:ascii="Times New Roman" w:hAnsi="Times New Roman" w:eastAsia="Times New Roman"/>
          <w:b w:val="0"/>
          <w:i w:val="0"/>
          <w:sz w:val="24"/>
        </w:rPr>
        <w:t>• Risk-driven : les risques majeurs sont traités en priorité (Boehm, 1988).</w:t>
      </w:r>
    </w:p>
    <w:p>
      <w:pPr>
        <w:spacing w:before="200" w:after="120"/>
      </w:pPr>
      <w:r>
        <w:rPr>
          <w:rFonts w:ascii="Times New Roman" w:hAnsi="Times New Roman" w:eastAsia="Times New Roman"/>
          <w:b/>
          <w:i/>
          <w:sz w:val="24"/>
        </w:rPr>
        <w:t>1.8.3 Les quatre phases</w:t>
      </w:r>
    </w:p>
    <w:p>
      <w:pPr>
        <w:spacing w:before="0" w:after="120" w:line="360" w:lineRule="auto"/>
        <w:ind w:firstLine="0"/>
        <w:jc w:val="center"/>
      </w:pPr>
      <w:r>
        <w:rPr>
          <w:rFonts w:ascii="Times New Roman" w:hAnsi="Times New Roman" w:eastAsia="Times New Roman"/>
          <w:b w:val="0"/>
          <w:i/>
          <w:sz w:val="22"/>
        </w:rPr>
        <w:t>Tableau 1.3 — Phases et objectifs du Processus Unifié</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tcPr>
          <w:p>
            <w:pPr>
              <w:jc w:val="center"/>
            </w:pPr>
            <w:r/>
            <w:r>
              <w:rPr>
                <w:rFonts w:ascii="Times New Roman" w:hAnsi="Times New Roman" w:eastAsia="Times New Roman"/>
                <w:b/>
                <w:i w:val="0"/>
                <w:sz w:val="20"/>
              </w:rPr>
              <w:t>Phase</w:t>
            </w:r>
          </w:p>
        </w:tc>
        <w:tc>
          <w:tcPr>
            <w:tcW w:type="dxa" w:w="2197"/>
          </w:tcPr>
          <w:p>
            <w:pPr>
              <w:jc w:val="center"/>
            </w:pPr>
            <w:r/>
            <w:r>
              <w:rPr>
                <w:rFonts w:ascii="Times New Roman" w:hAnsi="Times New Roman" w:eastAsia="Times New Roman"/>
                <w:b/>
                <w:i w:val="0"/>
                <w:sz w:val="20"/>
              </w:rPr>
              <w:t>Objectif principal</w:t>
            </w:r>
          </w:p>
        </w:tc>
        <w:tc>
          <w:tcPr>
            <w:tcW w:type="dxa" w:w="2197"/>
          </w:tcPr>
          <w:p>
            <w:pPr>
              <w:jc w:val="center"/>
            </w:pPr>
            <w:r/>
            <w:r>
              <w:rPr>
                <w:rFonts w:ascii="Times New Roman" w:hAnsi="Times New Roman" w:eastAsia="Times New Roman"/>
                <w:b/>
                <w:i w:val="0"/>
                <w:sz w:val="20"/>
              </w:rPr>
              <w:t>Jalons typiques</w:t>
            </w:r>
          </w:p>
        </w:tc>
        <w:tc>
          <w:tcPr>
            <w:tcW w:type="dxa" w:w="2197"/>
          </w:tcPr>
          <w:p>
            <w:pPr>
              <w:jc w:val="center"/>
            </w:pPr>
            <w:r/>
            <w:r>
              <w:rPr>
                <w:rFonts w:ascii="Times New Roman" w:hAnsi="Times New Roman" w:eastAsia="Times New Roman"/>
                <w:b/>
                <w:i w:val="0"/>
                <w:sz w:val="20"/>
              </w:rPr>
              <w:t>Application PLANIPRO</w:t>
            </w:r>
          </w:p>
        </w:tc>
      </w:tr>
      <w:tr>
        <w:tc>
          <w:tcPr>
            <w:tcW w:type="dxa" w:w="2197"/>
          </w:tcPr>
          <w:p>
            <w:r/>
            <w:r>
              <w:rPr>
                <w:rFonts w:ascii="Times New Roman" w:hAnsi="Times New Roman" w:eastAsia="Times New Roman"/>
                <w:b w:val="0"/>
                <w:i w:val="0"/>
                <w:sz w:val="20"/>
              </w:rPr>
              <w:t>Inception</w:t>
            </w:r>
          </w:p>
        </w:tc>
        <w:tc>
          <w:tcPr>
            <w:tcW w:type="dxa" w:w="2197"/>
          </w:tcPr>
          <w:p>
            <w:r/>
            <w:r>
              <w:rPr>
                <w:rFonts w:ascii="Times New Roman" w:hAnsi="Times New Roman" w:eastAsia="Times New Roman"/>
                <w:b w:val="0"/>
                <w:i w:val="0"/>
                <w:sz w:val="20"/>
              </w:rPr>
              <w:t>Cadrer le projet, Vision, faisabilité</w:t>
            </w:r>
          </w:p>
        </w:tc>
        <w:tc>
          <w:tcPr>
            <w:tcW w:type="dxa" w:w="2197"/>
          </w:tcPr>
          <w:p>
            <w:r/>
            <w:r>
              <w:rPr>
                <w:rFonts w:ascii="Times New Roman" w:hAnsi="Times New Roman" w:eastAsia="Times New Roman"/>
                <w:b w:val="0"/>
                <w:i w:val="0"/>
                <w:sz w:val="20"/>
              </w:rPr>
              <w:t>Lifecycle Objective (LCO)</w:t>
            </w:r>
          </w:p>
        </w:tc>
        <w:tc>
          <w:tcPr>
            <w:tcW w:type="dxa" w:w="2197"/>
          </w:tcPr>
          <w:p>
            <w:r/>
            <w:r>
              <w:rPr>
                <w:rFonts w:ascii="Times New Roman" w:hAnsi="Times New Roman" w:eastAsia="Times New Roman"/>
                <w:b w:val="0"/>
                <w:i w:val="0"/>
                <w:sz w:val="20"/>
              </w:rPr>
              <w:t>Chap. II — existant, Vision, risques</w:t>
            </w:r>
          </w:p>
        </w:tc>
      </w:tr>
      <w:tr>
        <w:tc>
          <w:tcPr>
            <w:tcW w:type="dxa" w:w="2197"/>
          </w:tcPr>
          <w:p>
            <w:r/>
            <w:r>
              <w:rPr>
                <w:rFonts w:ascii="Times New Roman" w:hAnsi="Times New Roman" w:eastAsia="Times New Roman"/>
                <w:b w:val="0"/>
                <w:i w:val="0"/>
                <w:sz w:val="20"/>
              </w:rPr>
              <w:t>Élaboration</w:t>
            </w:r>
          </w:p>
        </w:tc>
        <w:tc>
          <w:tcPr>
            <w:tcW w:type="dxa" w:w="2197"/>
          </w:tcPr>
          <w:p>
            <w:r/>
            <w:r>
              <w:rPr>
                <w:rFonts w:ascii="Times New Roman" w:hAnsi="Times New Roman" w:eastAsia="Times New Roman"/>
                <w:b w:val="0"/>
                <w:i w:val="0"/>
                <w:sz w:val="20"/>
              </w:rPr>
              <w:t>Exigences, architecture de base</w:t>
            </w:r>
          </w:p>
        </w:tc>
        <w:tc>
          <w:tcPr>
            <w:tcW w:type="dxa" w:w="2197"/>
          </w:tcPr>
          <w:p>
            <w:r/>
            <w:r>
              <w:rPr>
                <w:rFonts w:ascii="Times New Roman" w:hAnsi="Times New Roman" w:eastAsia="Times New Roman"/>
                <w:b w:val="0"/>
                <w:i w:val="0"/>
                <w:sz w:val="20"/>
              </w:rPr>
              <w:t>Lifecycle Architecture (LCA)</w:t>
            </w:r>
          </w:p>
        </w:tc>
        <w:tc>
          <w:tcPr>
            <w:tcW w:type="dxa" w:w="2197"/>
          </w:tcPr>
          <w:p>
            <w:r/>
            <w:r>
              <w:rPr>
                <w:rFonts w:ascii="Times New Roman" w:hAnsi="Times New Roman" w:eastAsia="Times New Roman"/>
                <w:b w:val="0"/>
                <w:i w:val="0"/>
                <w:sz w:val="20"/>
              </w:rPr>
              <w:t>Chap. III — CU, architecture, BDD</w:t>
            </w:r>
          </w:p>
        </w:tc>
      </w:tr>
      <w:tr>
        <w:tc>
          <w:tcPr>
            <w:tcW w:type="dxa" w:w="2197"/>
          </w:tcPr>
          <w:p>
            <w:r/>
            <w:r>
              <w:rPr>
                <w:rFonts w:ascii="Times New Roman" w:hAnsi="Times New Roman" w:eastAsia="Times New Roman"/>
                <w:b w:val="0"/>
                <w:i w:val="0"/>
                <w:sz w:val="20"/>
              </w:rPr>
              <w:t>Construction</w:t>
            </w:r>
          </w:p>
        </w:tc>
        <w:tc>
          <w:tcPr>
            <w:tcW w:type="dxa" w:w="2197"/>
          </w:tcPr>
          <w:p>
            <w:r/>
            <w:r>
              <w:rPr>
                <w:rFonts w:ascii="Times New Roman" w:hAnsi="Times New Roman" w:eastAsia="Times New Roman"/>
                <w:b w:val="0"/>
                <w:i w:val="0"/>
                <w:sz w:val="20"/>
              </w:rPr>
              <w:t>Construire le produit par itérations</w:t>
            </w:r>
          </w:p>
        </w:tc>
        <w:tc>
          <w:tcPr>
            <w:tcW w:type="dxa" w:w="2197"/>
          </w:tcPr>
          <w:p>
            <w:r/>
            <w:r>
              <w:rPr>
                <w:rFonts w:ascii="Times New Roman" w:hAnsi="Times New Roman" w:eastAsia="Times New Roman"/>
                <w:b w:val="0"/>
                <w:i w:val="0"/>
                <w:sz w:val="20"/>
              </w:rPr>
              <w:t>Initial Operational Capability</w:t>
            </w:r>
          </w:p>
        </w:tc>
        <w:tc>
          <w:tcPr>
            <w:tcW w:type="dxa" w:w="2197"/>
          </w:tcPr>
          <w:p>
            <w:r/>
            <w:r>
              <w:rPr>
                <w:rFonts w:ascii="Times New Roman" w:hAnsi="Times New Roman" w:eastAsia="Times New Roman"/>
                <w:b w:val="0"/>
                <w:i w:val="0"/>
                <w:sz w:val="20"/>
              </w:rPr>
              <w:t>Chap. IV — modules PHP</w:t>
            </w:r>
          </w:p>
        </w:tc>
      </w:tr>
      <w:tr>
        <w:tc>
          <w:tcPr>
            <w:tcW w:type="dxa" w:w="2197"/>
          </w:tcPr>
          <w:p>
            <w:r/>
            <w:r>
              <w:rPr>
                <w:rFonts w:ascii="Times New Roman" w:hAnsi="Times New Roman" w:eastAsia="Times New Roman"/>
                <w:b w:val="0"/>
                <w:i w:val="0"/>
                <w:sz w:val="20"/>
              </w:rPr>
              <w:t>Transition</w:t>
            </w:r>
          </w:p>
        </w:tc>
        <w:tc>
          <w:tcPr>
            <w:tcW w:type="dxa" w:w="2197"/>
          </w:tcPr>
          <w:p>
            <w:r/>
            <w:r>
              <w:rPr>
                <w:rFonts w:ascii="Times New Roman" w:hAnsi="Times New Roman" w:eastAsia="Times New Roman"/>
                <w:b w:val="0"/>
                <w:i w:val="0"/>
                <w:sz w:val="20"/>
              </w:rPr>
              <w:t>Déployer, former, corriger</w:t>
            </w:r>
          </w:p>
        </w:tc>
        <w:tc>
          <w:tcPr>
            <w:tcW w:type="dxa" w:w="2197"/>
          </w:tcPr>
          <w:p>
            <w:r/>
            <w:r>
              <w:rPr>
                <w:rFonts w:ascii="Times New Roman" w:hAnsi="Times New Roman" w:eastAsia="Times New Roman"/>
                <w:b w:val="0"/>
                <w:i w:val="0"/>
                <w:sz w:val="20"/>
              </w:rPr>
              <w:t>Product Release</w:t>
            </w:r>
          </w:p>
        </w:tc>
        <w:tc>
          <w:tcPr>
            <w:tcW w:type="dxa" w:w="2197"/>
          </w:tcPr>
          <w:p>
            <w:r/>
            <w:r>
              <w:rPr>
                <w:rFonts w:ascii="Times New Roman" w:hAnsi="Times New Roman" w:eastAsia="Times New Roman"/>
                <w:b w:val="0"/>
                <w:i w:val="0"/>
                <w:sz w:val="20"/>
              </w:rPr>
              <w:t>Chap. IV — tests, installation, doc</w:t>
            </w:r>
          </w:p>
        </w:tc>
      </w:tr>
    </w:tbl>
    <w:p/>
    <w:p>
      <w:pPr>
        <w:spacing w:before="240" w:after="80" w:line="360" w:lineRule="auto"/>
        <w:ind w:firstLine="0"/>
        <w:jc w:val="center"/>
      </w:pPr>
      <w:r>
        <w:rPr>
          <w:rFonts w:ascii="Times New Roman" w:hAnsi="Times New Roman" w:eastAsia="Times New Roman"/>
          <w:b/>
          <w:i w:val="0"/>
          <w:sz w:val="22"/>
        </w:rPr>
        <w:t>[ EMPLACEMENT FIGURE 1.5 ]</w:t>
      </w:r>
    </w:p>
    <w:p>
      <w:pPr>
        <w:spacing w:before="0" w:after="80" w:line="360" w:lineRule="auto"/>
        <w:ind w:firstLine="0"/>
        <w:jc w:val="center"/>
      </w:pPr>
      <w:r>
        <w:rPr>
          <w:rFonts w:ascii="Times New Roman" w:hAnsi="Times New Roman" w:eastAsia="Times New Roman"/>
          <w:b w:val="0"/>
          <w:i/>
          <w:sz w:val="20"/>
        </w:rPr>
        <w:t>Frise Inception → Élaboration → Construction → Transition avec jalons LCO/LCA/IOC/PR.</w:t>
      </w:r>
    </w:p>
    <w:p>
      <w:pPr>
        <w:spacing w:before="0" w:after="240" w:line="360" w:lineRule="auto"/>
        <w:ind w:firstLine="0"/>
        <w:jc w:val="center"/>
      </w:pPr>
      <w:r>
        <w:rPr>
          <w:rFonts w:ascii="Times New Roman" w:hAnsi="Times New Roman" w:eastAsia="Times New Roman"/>
          <w:b w:val="0"/>
          <w:i/>
          <w:sz w:val="22"/>
        </w:rPr>
        <w:t>Figure 1.5 — Phases du Processus Unifié</w:t>
      </w:r>
    </w:p>
    <w:p>
      <w:pPr>
        <w:spacing w:before="0" w:after="160" w:line="360" w:lineRule="auto"/>
        <w:ind w:firstLine="0"/>
        <w:jc w:val="center"/>
      </w:pPr>
      <w:r>
        <w:rPr>
          <w:rFonts w:ascii="Times New Roman" w:hAnsi="Times New Roman" w:eastAsia="Times New Roman"/>
          <w:b w:val="0"/>
          <w:i w:val="0"/>
          <w:sz w:val="20"/>
        </w:rPr>
        <w:t>──────────────────────────────────────────</w:t>
      </w:r>
    </w:p>
    <w:p>
      <w:pPr>
        <w:spacing w:before="200" w:after="120"/>
      </w:pPr>
      <w:r>
        <w:rPr>
          <w:rFonts w:ascii="Times New Roman" w:hAnsi="Times New Roman" w:eastAsia="Times New Roman"/>
          <w:b/>
          <w:i/>
          <w:sz w:val="24"/>
        </w:rPr>
        <w:t>1.8.4 Disciplines (workflows)</w:t>
      </w:r>
    </w:p>
    <w:p>
      <w:pPr>
        <w:spacing w:before="0" w:after="160" w:line="360" w:lineRule="auto"/>
        <w:jc w:val="both"/>
      </w:pPr>
      <w:r>
        <w:rPr>
          <w:rFonts w:ascii="Times New Roman" w:hAnsi="Times New Roman" w:eastAsia="Times New Roman"/>
          <w:b w:val="0"/>
          <w:i w:val="0"/>
          <w:sz w:val="24"/>
        </w:rPr>
        <w:t>UP organise le travail en disciplines : Modélisation métier, Exigences, Analyse &amp; Conception, Implémentation, Test, Déploiement, Gestion de configuration, Gestion de projet, Environnement (Kruchten, 2003). L'intensité de chaque discipline varie selon la phase (courbes en « bosses »).</w:t>
      </w:r>
    </w:p>
    <w:p>
      <w:pPr>
        <w:spacing w:before="240" w:after="80" w:line="360" w:lineRule="auto"/>
        <w:ind w:firstLine="0"/>
        <w:jc w:val="center"/>
      </w:pPr>
      <w:r>
        <w:rPr>
          <w:rFonts w:ascii="Times New Roman" w:hAnsi="Times New Roman" w:eastAsia="Times New Roman"/>
          <w:b/>
          <w:i w:val="0"/>
          <w:sz w:val="22"/>
        </w:rPr>
        <w:t>[ EMPLACEMENT FIGURE 1.6 ]</w:t>
      </w:r>
    </w:p>
    <w:p>
      <w:pPr>
        <w:spacing w:before="0" w:after="80" w:line="360" w:lineRule="auto"/>
        <w:ind w:firstLine="0"/>
        <w:jc w:val="center"/>
      </w:pPr>
      <w:r>
        <w:rPr>
          <w:rFonts w:ascii="Times New Roman" w:hAnsi="Times New Roman" w:eastAsia="Times New Roman"/>
          <w:b w:val="0"/>
          <w:i/>
          <w:sz w:val="20"/>
        </w:rPr>
        <w:t>Tableau phases × disciplines ; cocher les artefacts produits (Vision, SRS/CU, modèle analyse, modèle conception, code, cas de test).</w:t>
      </w:r>
    </w:p>
    <w:p>
      <w:pPr>
        <w:spacing w:before="0" w:after="240" w:line="360" w:lineRule="auto"/>
        <w:ind w:firstLine="0"/>
        <w:jc w:val="center"/>
      </w:pPr>
      <w:r>
        <w:rPr>
          <w:rFonts w:ascii="Times New Roman" w:hAnsi="Times New Roman" w:eastAsia="Times New Roman"/>
          <w:b w:val="0"/>
          <w:i/>
          <w:sz w:val="22"/>
        </w:rPr>
        <w:t>Figure 1.6 — Disciplines UP et artefacts pour PLANIPRO</w:t>
      </w:r>
    </w:p>
    <w:p>
      <w:pPr>
        <w:spacing w:before="0" w:after="160" w:line="360" w:lineRule="auto"/>
        <w:ind w:firstLine="0"/>
        <w:jc w:val="center"/>
      </w:pPr>
      <w:r>
        <w:rPr>
          <w:rFonts w:ascii="Times New Roman" w:hAnsi="Times New Roman" w:eastAsia="Times New Roman"/>
          <w:b w:val="0"/>
          <w:i w:val="0"/>
          <w:sz w:val="20"/>
        </w:rPr>
        <w:t>──────────────────────────────────────────</w:t>
      </w:r>
    </w:p>
    <w:p>
      <w:pPr>
        <w:spacing w:before="0" w:after="120" w:line="360" w:lineRule="auto"/>
        <w:ind w:firstLine="0"/>
        <w:jc w:val="center"/>
      </w:pPr>
      <w:r>
        <w:rPr>
          <w:rFonts w:ascii="Times New Roman" w:hAnsi="Times New Roman" w:eastAsia="Times New Roman"/>
          <w:b w:val="0"/>
          <w:i/>
          <w:sz w:val="22"/>
        </w:rPr>
        <w:t>Tableau 1.2 — Comparaison des approches de développement</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tcPr>
          <w:p>
            <w:pPr>
              <w:jc w:val="center"/>
            </w:pPr>
            <w:r/>
            <w:r>
              <w:rPr>
                <w:rFonts w:ascii="Times New Roman" w:hAnsi="Times New Roman" w:eastAsia="Times New Roman"/>
                <w:b/>
                <w:i w:val="0"/>
                <w:sz w:val="20"/>
              </w:rPr>
              <w:t>Approche</w:t>
            </w:r>
          </w:p>
        </w:tc>
        <w:tc>
          <w:tcPr>
            <w:tcW w:type="dxa" w:w="2197"/>
          </w:tcPr>
          <w:p>
            <w:pPr>
              <w:jc w:val="center"/>
            </w:pPr>
            <w:r/>
            <w:r>
              <w:rPr>
                <w:rFonts w:ascii="Times New Roman" w:hAnsi="Times New Roman" w:eastAsia="Times New Roman"/>
                <w:b/>
                <w:i w:val="0"/>
                <w:sz w:val="20"/>
              </w:rPr>
              <w:t>Nature</w:t>
            </w:r>
          </w:p>
        </w:tc>
        <w:tc>
          <w:tcPr>
            <w:tcW w:type="dxa" w:w="2197"/>
          </w:tcPr>
          <w:p>
            <w:pPr>
              <w:jc w:val="center"/>
            </w:pPr>
            <w:r/>
            <w:r>
              <w:rPr>
                <w:rFonts w:ascii="Times New Roman" w:hAnsi="Times New Roman" w:eastAsia="Times New Roman"/>
                <w:b/>
                <w:i w:val="0"/>
                <w:sz w:val="20"/>
              </w:rPr>
              <w:t>Forces</w:t>
            </w:r>
          </w:p>
        </w:tc>
        <w:tc>
          <w:tcPr>
            <w:tcW w:type="dxa" w:w="2197"/>
          </w:tcPr>
          <w:p>
            <w:pPr>
              <w:jc w:val="center"/>
            </w:pPr>
            <w:r/>
            <w:r>
              <w:rPr>
                <w:rFonts w:ascii="Times New Roman" w:hAnsi="Times New Roman" w:eastAsia="Times New Roman"/>
                <w:b/>
                <w:i w:val="0"/>
                <w:sz w:val="20"/>
              </w:rPr>
              <w:t>Limites</w:t>
            </w:r>
          </w:p>
        </w:tc>
      </w:tr>
      <w:tr>
        <w:tc>
          <w:tcPr>
            <w:tcW w:type="dxa" w:w="2197"/>
          </w:tcPr>
          <w:p>
            <w:r/>
            <w:r>
              <w:rPr>
                <w:rFonts w:ascii="Times New Roman" w:hAnsi="Times New Roman" w:eastAsia="Times New Roman"/>
                <w:b w:val="0"/>
                <w:i w:val="0"/>
                <w:sz w:val="20"/>
              </w:rPr>
              <w:t>Cascade</w:t>
            </w:r>
          </w:p>
        </w:tc>
        <w:tc>
          <w:tcPr>
            <w:tcW w:type="dxa" w:w="2197"/>
          </w:tcPr>
          <w:p>
            <w:r/>
            <w:r>
              <w:rPr>
                <w:rFonts w:ascii="Times New Roman" w:hAnsi="Times New Roman" w:eastAsia="Times New Roman"/>
                <w:b w:val="0"/>
                <w:i w:val="0"/>
                <w:sz w:val="20"/>
              </w:rPr>
              <w:t>Séquentielle</w:t>
            </w:r>
          </w:p>
        </w:tc>
        <w:tc>
          <w:tcPr>
            <w:tcW w:type="dxa" w:w="2197"/>
          </w:tcPr>
          <w:p>
            <w:r/>
            <w:r>
              <w:rPr>
                <w:rFonts w:ascii="Times New Roman" w:hAnsi="Times New Roman" w:eastAsia="Times New Roman"/>
                <w:b w:val="0"/>
                <w:i w:val="0"/>
                <w:sz w:val="20"/>
              </w:rPr>
              <w:t>Simple à planifier</w:t>
            </w:r>
          </w:p>
        </w:tc>
        <w:tc>
          <w:tcPr>
            <w:tcW w:type="dxa" w:w="2197"/>
          </w:tcPr>
          <w:p>
            <w:r/>
            <w:r>
              <w:rPr>
                <w:rFonts w:ascii="Times New Roman" w:hAnsi="Times New Roman" w:eastAsia="Times New Roman"/>
                <w:b w:val="0"/>
                <w:i w:val="0"/>
                <w:sz w:val="20"/>
              </w:rPr>
              <w:t>Peu flexible</w:t>
            </w:r>
          </w:p>
        </w:tc>
      </w:tr>
      <w:tr>
        <w:tc>
          <w:tcPr>
            <w:tcW w:type="dxa" w:w="2197"/>
          </w:tcPr>
          <w:p>
            <w:r/>
            <w:r>
              <w:rPr>
                <w:rFonts w:ascii="Times New Roman" w:hAnsi="Times New Roman" w:eastAsia="Times New Roman"/>
                <w:b w:val="0"/>
                <w:i w:val="0"/>
                <w:sz w:val="20"/>
              </w:rPr>
              <w:t>Cycle en V</w:t>
            </w:r>
          </w:p>
        </w:tc>
        <w:tc>
          <w:tcPr>
            <w:tcW w:type="dxa" w:w="2197"/>
          </w:tcPr>
          <w:p>
            <w:r/>
            <w:r>
              <w:rPr>
                <w:rFonts w:ascii="Times New Roman" w:hAnsi="Times New Roman" w:eastAsia="Times New Roman"/>
                <w:b w:val="0"/>
                <w:i w:val="0"/>
                <w:sz w:val="20"/>
              </w:rPr>
              <w:t>Séquentiel + tests</w:t>
            </w:r>
          </w:p>
        </w:tc>
        <w:tc>
          <w:tcPr>
            <w:tcW w:type="dxa" w:w="2197"/>
          </w:tcPr>
          <w:p>
            <w:r/>
            <w:r>
              <w:rPr>
                <w:rFonts w:ascii="Times New Roman" w:hAnsi="Times New Roman" w:eastAsia="Times New Roman"/>
                <w:b w:val="0"/>
                <w:i w:val="0"/>
                <w:sz w:val="20"/>
              </w:rPr>
              <w:t>Traçabilité tests</w:t>
            </w:r>
          </w:p>
        </w:tc>
        <w:tc>
          <w:tcPr>
            <w:tcW w:type="dxa" w:w="2197"/>
          </w:tcPr>
          <w:p>
            <w:r/>
            <w:r>
              <w:rPr>
                <w:rFonts w:ascii="Times New Roman" w:hAnsi="Times New Roman" w:eastAsia="Times New Roman"/>
                <w:b w:val="0"/>
                <w:i w:val="0"/>
                <w:sz w:val="20"/>
              </w:rPr>
              <w:t>Rigidité</w:t>
            </w:r>
          </w:p>
        </w:tc>
      </w:tr>
      <w:tr>
        <w:tc>
          <w:tcPr>
            <w:tcW w:type="dxa" w:w="2197"/>
          </w:tcPr>
          <w:p>
            <w:r/>
            <w:r>
              <w:rPr>
                <w:rFonts w:ascii="Times New Roman" w:hAnsi="Times New Roman" w:eastAsia="Times New Roman"/>
                <w:b w:val="0"/>
                <w:i w:val="0"/>
                <w:sz w:val="20"/>
              </w:rPr>
              <w:t>Agile/Scrum</w:t>
            </w:r>
          </w:p>
        </w:tc>
        <w:tc>
          <w:tcPr>
            <w:tcW w:type="dxa" w:w="2197"/>
          </w:tcPr>
          <w:p>
            <w:r/>
            <w:r>
              <w:rPr>
                <w:rFonts w:ascii="Times New Roman" w:hAnsi="Times New Roman" w:eastAsia="Times New Roman"/>
                <w:b w:val="0"/>
                <w:i w:val="0"/>
                <w:sz w:val="20"/>
              </w:rPr>
              <w:t>Itératif léger</w:t>
            </w:r>
          </w:p>
        </w:tc>
        <w:tc>
          <w:tcPr>
            <w:tcW w:type="dxa" w:w="2197"/>
          </w:tcPr>
          <w:p>
            <w:r/>
            <w:r>
              <w:rPr>
                <w:rFonts w:ascii="Times New Roman" w:hAnsi="Times New Roman" w:eastAsia="Times New Roman"/>
                <w:b w:val="0"/>
                <w:i w:val="0"/>
                <w:sz w:val="20"/>
              </w:rPr>
              <w:t>Réactivité</w:t>
            </w:r>
          </w:p>
        </w:tc>
        <w:tc>
          <w:tcPr>
            <w:tcW w:type="dxa" w:w="2197"/>
          </w:tcPr>
          <w:p>
            <w:r/>
            <w:r>
              <w:rPr>
                <w:rFonts w:ascii="Times New Roman" w:hAnsi="Times New Roman" w:eastAsia="Times New Roman"/>
                <w:b w:val="0"/>
                <w:i w:val="0"/>
                <w:sz w:val="20"/>
              </w:rPr>
              <w:t>Moins d'accent architecture formelle</w:t>
            </w:r>
          </w:p>
        </w:tc>
      </w:tr>
      <w:tr>
        <w:tc>
          <w:tcPr>
            <w:tcW w:type="dxa" w:w="2197"/>
          </w:tcPr>
          <w:p>
            <w:r/>
            <w:r>
              <w:rPr>
                <w:rFonts w:ascii="Times New Roman" w:hAnsi="Times New Roman" w:eastAsia="Times New Roman"/>
                <w:b w:val="0"/>
                <w:i w:val="0"/>
                <w:sz w:val="20"/>
              </w:rPr>
              <w:t>UP / RUP</w:t>
            </w:r>
          </w:p>
        </w:tc>
        <w:tc>
          <w:tcPr>
            <w:tcW w:type="dxa" w:w="2197"/>
          </w:tcPr>
          <w:p>
            <w:r/>
            <w:r>
              <w:rPr>
                <w:rFonts w:ascii="Times New Roman" w:hAnsi="Times New Roman" w:eastAsia="Times New Roman"/>
                <w:b w:val="0"/>
                <w:i w:val="0"/>
                <w:sz w:val="20"/>
              </w:rPr>
              <w:t>Itératif + architecture + CU</w:t>
            </w:r>
          </w:p>
        </w:tc>
        <w:tc>
          <w:tcPr>
            <w:tcW w:type="dxa" w:w="2197"/>
          </w:tcPr>
          <w:p>
            <w:r/>
            <w:r>
              <w:rPr>
                <w:rFonts w:ascii="Times New Roman" w:hAnsi="Times New Roman" w:eastAsia="Times New Roman"/>
                <w:b w:val="0"/>
                <w:i w:val="0"/>
                <w:sz w:val="20"/>
              </w:rPr>
              <w:t>Risques, UML, jalons</w:t>
            </w:r>
          </w:p>
        </w:tc>
        <w:tc>
          <w:tcPr>
            <w:tcW w:type="dxa" w:w="2197"/>
          </w:tcPr>
          <w:p>
            <w:r/>
            <w:r>
              <w:rPr>
                <w:rFonts w:ascii="Times New Roman" w:hAnsi="Times New Roman" w:eastAsia="Times New Roman"/>
                <w:b w:val="0"/>
                <w:i w:val="0"/>
                <w:sz w:val="20"/>
              </w:rPr>
              <w:t>Peut être lourd si non adapté</w:t>
            </w:r>
          </w:p>
        </w:tc>
      </w:tr>
    </w:tbl>
    <w:p/>
    <w:p>
      <w:pPr>
        <w:spacing w:before="0" w:after="160" w:line="360" w:lineRule="auto"/>
        <w:jc w:val="both"/>
      </w:pPr>
      <w:r>
        <w:rPr>
          <w:rFonts w:ascii="Times New Roman" w:hAnsi="Times New Roman" w:eastAsia="Times New Roman"/>
          <w:b w:val="0"/>
          <w:i w:val="0"/>
          <w:sz w:val="24"/>
        </w:rPr>
        <w:t>Pour un mémoire de conception d'application web métier, UP offre un excellent équilibre entre formalisme UML et itérations concrètes (Ambler, 2002 ; Larman, 2004).</w:t>
      </w:r>
    </w:p>
    <w:p>
      <w:pPr>
        <w:spacing w:before="280" w:after="160"/>
      </w:pPr>
      <w:r>
        <w:rPr>
          <w:rFonts w:ascii="Times New Roman" w:hAnsi="Times New Roman" w:eastAsia="Times New Roman"/>
          <w:b/>
          <w:i w:val="0"/>
          <w:sz w:val="28"/>
        </w:rPr>
        <w:t>1.9 UML et artefacts du Processus Unifié</w:t>
      </w:r>
    </w:p>
    <w:p>
      <w:pPr>
        <w:spacing w:before="0" w:after="160" w:line="360" w:lineRule="auto"/>
        <w:jc w:val="both"/>
      </w:pPr>
      <w:r>
        <w:rPr>
          <w:rFonts w:ascii="Times New Roman" w:hAnsi="Times New Roman" w:eastAsia="Times New Roman"/>
          <w:b w:val="0"/>
          <w:i w:val="0"/>
          <w:sz w:val="24"/>
        </w:rPr>
        <w:t>UML (Unified Modeling Language) est le langage de modélisation standard associé à UP (Booch et al., 2005 ; Rumbaugh et al., 2004 ; Roques, 2018). Artefacts mobilisés :</w:t>
      </w:r>
    </w:p>
    <w:p>
      <w:pPr>
        <w:spacing w:before="0" w:after="120" w:line="360" w:lineRule="auto"/>
        <w:ind w:firstLine="0"/>
        <w:jc w:val="center"/>
      </w:pPr>
      <w:r>
        <w:rPr>
          <w:rFonts w:ascii="Times New Roman" w:hAnsi="Times New Roman" w:eastAsia="Times New Roman"/>
          <w:b w:val="0"/>
          <w:i/>
          <w:sz w:val="22"/>
        </w:rPr>
        <w:t>Tableau 1.4 — Artefacts UP mobilisés dans PLANIPRO</w:t>
      </w:r>
    </w:p>
    <w:tbl>
      <w:tblPr>
        <w:tblStyle w:val="TableGrid"/>
        <w:tblW w:type="auto" w:w="0"/>
        <w:jc w:val="center"/>
        <w:tblLook w:firstColumn="1" w:firstRow="1" w:lastColumn="0" w:lastRow="0" w:noHBand="0" w:noVBand="1" w:val="04A0"/>
      </w:tblPr>
      <w:tblGrid>
        <w:gridCol w:w="2929"/>
        <w:gridCol w:w="2929"/>
        <w:gridCol w:w="2929"/>
      </w:tblGrid>
      <w:tr>
        <w:tc>
          <w:tcPr>
            <w:tcW w:type="dxa" w:w="2929"/>
          </w:tcPr>
          <w:p>
            <w:pPr>
              <w:jc w:val="center"/>
            </w:pPr>
            <w:r/>
            <w:r>
              <w:rPr>
                <w:rFonts w:ascii="Times New Roman" w:hAnsi="Times New Roman" w:eastAsia="Times New Roman"/>
                <w:b/>
                <w:i w:val="0"/>
                <w:sz w:val="20"/>
              </w:rPr>
              <w:t>Artefact UP</w:t>
            </w:r>
          </w:p>
        </w:tc>
        <w:tc>
          <w:tcPr>
            <w:tcW w:type="dxa" w:w="2929"/>
          </w:tcPr>
          <w:p>
            <w:pPr>
              <w:jc w:val="center"/>
            </w:pPr>
            <w:r/>
            <w:r>
              <w:rPr>
                <w:rFonts w:ascii="Times New Roman" w:hAnsi="Times New Roman" w:eastAsia="Times New Roman"/>
                <w:b/>
                <w:i w:val="0"/>
                <w:sz w:val="20"/>
              </w:rPr>
              <w:t>Description</w:t>
            </w:r>
          </w:p>
        </w:tc>
        <w:tc>
          <w:tcPr>
            <w:tcW w:type="dxa" w:w="2929"/>
          </w:tcPr>
          <w:p>
            <w:pPr>
              <w:jc w:val="center"/>
            </w:pPr>
            <w:r/>
            <w:r>
              <w:rPr>
                <w:rFonts w:ascii="Times New Roman" w:hAnsi="Times New Roman" w:eastAsia="Times New Roman"/>
                <w:b/>
                <w:i w:val="0"/>
                <w:sz w:val="20"/>
              </w:rPr>
              <w:t>Dans ce mémoire</w:t>
            </w:r>
          </w:p>
        </w:tc>
      </w:tr>
      <w:tr>
        <w:tc>
          <w:tcPr>
            <w:tcW w:type="dxa" w:w="2929"/>
          </w:tcPr>
          <w:p>
            <w:r/>
            <w:r>
              <w:rPr>
                <w:rFonts w:ascii="Times New Roman" w:hAnsi="Times New Roman" w:eastAsia="Times New Roman"/>
                <w:b w:val="0"/>
                <w:i w:val="0"/>
                <w:sz w:val="20"/>
              </w:rPr>
              <w:t>Vision</w:t>
            </w:r>
          </w:p>
        </w:tc>
        <w:tc>
          <w:tcPr>
            <w:tcW w:type="dxa" w:w="2929"/>
          </w:tcPr>
          <w:p>
            <w:r/>
            <w:r>
              <w:rPr>
                <w:rFonts w:ascii="Times New Roman" w:hAnsi="Times New Roman" w:eastAsia="Times New Roman"/>
                <w:b w:val="0"/>
                <w:i w:val="0"/>
                <w:sz w:val="20"/>
              </w:rPr>
              <w:t>Objectifs, problèmes, parties prenantes</w:t>
            </w:r>
          </w:p>
        </w:tc>
        <w:tc>
          <w:tcPr>
            <w:tcW w:type="dxa" w:w="2929"/>
          </w:tcPr>
          <w:p>
            <w:r/>
            <w:r>
              <w:rPr>
                <w:rFonts w:ascii="Times New Roman" w:hAnsi="Times New Roman" w:eastAsia="Times New Roman"/>
                <w:b w:val="0"/>
                <w:i w:val="0"/>
                <w:sz w:val="20"/>
              </w:rPr>
              <w:t>Chap. II</w:t>
            </w:r>
          </w:p>
        </w:tc>
      </w:tr>
      <w:tr>
        <w:tc>
          <w:tcPr>
            <w:tcW w:type="dxa" w:w="2929"/>
          </w:tcPr>
          <w:p>
            <w:r/>
            <w:r>
              <w:rPr>
                <w:rFonts w:ascii="Times New Roman" w:hAnsi="Times New Roman" w:eastAsia="Times New Roman"/>
                <w:b w:val="0"/>
                <w:i w:val="0"/>
                <w:sz w:val="20"/>
              </w:rPr>
              <w:t>Glossaire</w:t>
            </w:r>
          </w:p>
        </w:tc>
        <w:tc>
          <w:tcPr>
            <w:tcW w:type="dxa" w:w="2929"/>
          </w:tcPr>
          <w:p>
            <w:r/>
            <w:r>
              <w:rPr>
                <w:rFonts w:ascii="Times New Roman" w:hAnsi="Times New Roman" w:eastAsia="Times New Roman"/>
                <w:b w:val="0"/>
                <w:i w:val="0"/>
                <w:sz w:val="20"/>
              </w:rPr>
              <w:t>Vocabulaire métier</w:t>
            </w:r>
          </w:p>
        </w:tc>
        <w:tc>
          <w:tcPr>
            <w:tcW w:type="dxa" w:w="2929"/>
          </w:tcPr>
          <w:p>
            <w:r/>
            <w:r>
              <w:rPr>
                <w:rFonts w:ascii="Times New Roman" w:hAnsi="Times New Roman" w:eastAsia="Times New Roman"/>
                <w:b w:val="0"/>
                <w:i w:val="0"/>
                <w:sz w:val="20"/>
              </w:rPr>
              <w:t>Annexe + §1.10</w:t>
            </w:r>
          </w:p>
        </w:tc>
      </w:tr>
      <w:tr>
        <w:tc>
          <w:tcPr>
            <w:tcW w:type="dxa" w:w="2929"/>
          </w:tcPr>
          <w:p>
            <w:r/>
            <w:r>
              <w:rPr>
                <w:rFonts w:ascii="Times New Roman" w:hAnsi="Times New Roman" w:eastAsia="Times New Roman"/>
                <w:b w:val="0"/>
                <w:i w:val="0"/>
                <w:sz w:val="20"/>
              </w:rPr>
              <w:t>Modèle de CU</w:t>
            </w:r>
          </w:p>
        </w:tc>
        <w:tc>
          <w:tcPr>
            <w:tcW w:type="dxa" w:w="2929"/>
          </w:tcPr>
          <w:p>
            <w:r/>
            <w:r>
              <w:rPr>
                <w:rFonts w:ascii="Times New Roman" w:hAnsi="Times New Roman" w:eastAsia="Times New Roman"/>
                <w:b w:val="0"/>
                <w:i w:val="0"/>
                <w:sz w:val="20"/>
              </w:rPr>
              <w:t>Acteurs et cas d'utilisation</w:t>
            </w:r>
          </w:p>
        </w:tc>
        <w:tc>
          <w:tcPr>
            <w:tcW w:type="dxa" w:w="2929"/>
          </w:tcPr>
          <w:p>
            <w:r/>
            <w:r>
              <w:rPr>
                <w:rFonts w:ascii="Times New Roman" w:hAnsi="Times New Roman" w:eastAsia="Times New Roman"/>
                <w:b w:val="0"/>
                <w:i w:val="0"/>
                <w:sz w:val="20"/>
              </w:rPr>
              <w:t>Chap. III</w:t>
            </w:r>
          </w:p>
        </w:tc>
      </w:tr>
      <w:tr>
        <w:tc>
          <w:tcPr>
            <w:tcW w:type="dxa" w:w="2929"/>
          </w:tcPr>
          <w:p>
            <w:r/>
            <w:r>
              <w:rPr>
                <w:rFonts w:ascii="Times New Roman" w:hAnsi="Times New Roman" w:eastAsia="Times New Roman"/>
                <w:b w:val="0"/>
                <w:i w:val="0"/>
                <w:sz w:val="20"/>
              </w:rPr>
              <w:t>Spécifications CU</w:t>
            </w:r>
          </w:p>
        </w:tc>
        <w:tc>
          <w:tcPr>
            <w:tcW w:type="dxa" w:w="2929"/>
          </w:tcPr>
          <w:p>
            <w:r/>
            <w:r>
              <w:rPr>
                <w:rFonts w:ascii="Times New Roman" w:hAnsi="Times New Roman" w:eastAsia="Times New Roman"/>
                <w:b w:val="0"/>
                <w:i w:val="0"/>
                <w:sz w:val="20"/>
              </w:rPr>
              <w:t>Scénarios nominaux/alternatifs</w:t>
            </w:r>
          </w:p>
        </w:tc>
        <w:tc>
          <w:tcPr>
            <w:tcW w:type="dxa" w:w="2929"/>
          </w:tcPr>
          <w:p>
            <w:r/>
            <w:r>
              <w:rPr>
                <w:rFonts w:ascii="Times New Roman" w:hAnsi="Times New Roman" w:eastAsia="Times New Roman"/>
                <w:b w:val="0"/>
                <w:i w:val="0"/>
                <w:sz w:val="20"/>
              </w:rPr>
              <w:t>Chap. III</w:t>
            </w:r>
          </w:p>
        </w:tc>
      </w:tr>
      <w:tr>
        <w:tc>
          <w:tcPr>
            <w:tcW w:type="dxa" w:w="2929"/>
          </w:tcPr>
          <w:p>
            <w:r/>
            <w:r>
              <w:rPr>
                <w:rFonts w:ascii="Times New Roman" w:hAnsi="Times New Roman" w:eastAsia="Times New Roman"/>
                <w:b w:val="0"/>
                <w:i w:val="0"/>
                <w:sz w:val="20"/>
              </w:rPr>
              <w:t>Modèle d'analyse</w:t>
            </w:r>
          </w:p>
        </w:tc>
        <w:tc>
          <w:tcPr>
            <w:tcW w:type="dxa" w:w="2929"/>
          </w:tcPr>
          <w:p>
            <w:r/>
            <w:r>
              <w:rPr>
                <w:rFonts w:ascii="Times New Roman" w:hAnsi="Times New Roman" w:eastAsia="Times New Roman"/>
                <w:b w:val="0"/>
                <w:i w:val="0"/>
                <w:sz w:val="20"/>
              </w:rPr>
              <w:t>Classes d'analyse, collaborations</w:t>
            </w:r>
          </w:p>
        </w:tc>
        <w:tc>
          <w:tcPr>
            <w:tcW w:type="dxa" w:w="2929"/>
          </w:tcPr>
          <w:p>
            <w:r/>
            <w:r>
              <w:rPr>
                <w:rFonts w:ascii="Times New Roman" w:hAnsi="Times New Roman" w:eastAsia="Times New Roman"/>
                <w:b w:val="0"/>
                <w:i w:val="0"/>
                <w:sz w:val="20"/>
              </w:rPr>
              <w:t>Chap. III</w:t>
            </w:r>
          </w:p>
        </w:tc>
      </w:tr>
      <w:tr>
        <w:tc>
          <w:tcPr>
            <w:tcW w:type="dxa" w:w="2929"/>
          </w:tcPr>
          <w:p>
            <w:r/>
            <w:r>
              <w:rPr>
                <w:rFonts w:ascii="Times New Roman" w:hAnsi="Times New Roman" w:eastAsia="Times New Roman"/>
                <w:b w:val="0"/>
                <w:i w:val="0"/>
                <w:sz w:val="20"/>
              </w:rPr>
              <w:t>Modèle de conception</w:t>
            </w:r>
          </w:p>
        </w:tc>
        <w:tc>
          <w:tcPr>
            <w:tcW w:type="dxa" w:w="2929"/>
          </w:tcPr>
          <w:p>
            <w:r/>
            <w:r>
              <w:rPr>
                <w:rFonts w:ascii="Times New Roman" w:hAnsi="Times New Roman" w:eastAsia="Times New Roman"/>
                <w:b w:val="0"/>
                <w:i w:val="0"/>
                <w:sz w:val="20"/>
              </w:rPr>
              <w:t>Architecture, BDD, UI</w:t>
            </w:r>
          </w:p>
        </w:tc>
        <w:tc>
          <w:tcPr>
            <w:tcW w:type="dxa" w:w="2929"/>
          </w:tcPr>
          <w:p>
            <w:r/>
            <w:r>
              <w:rPr>
                <w:rFonts w:ascii="Times New Roman" w:hAnsi="Times New Roman" w:eastAsia="Times New Roman"/>
                <w:b w:val="0"/>
                <w:i w:val="0"/>
                <w:sz w:val="20"/>
              </w:rPr>
              <w:t>Chap. III</w:t>
            </w:r>
          </w:p>
        </w:tc>
      </w:tr>
      <w:tr>
        <w:tc>
          <w:tcPr>
            <w:tcW w:type="dxa" w:w="2929"/>
          </w:tcPr>
          <w:p>
            <w:r/>
            <w:r>
              <w:rPr>
                <w:rFonts w:ascii="Times New Roman" w:hAnsi="Times New Roman" w:eastAsia="Times New Roman"/>
                <w:b w:val="0"/>
                <w:i w:val="0"/>
                <w:sz w:val="20"/>
              </w:rPr>
              <w:t>Modèle d'implémentation</w:t>
            </w:r>
          </w:p>
        </w:tc>
        <w:tc>
          <w:tcPr>
            <w:tcW w:type="dxa" w:w="2929"/>
          </w:tcPr>
          <w:p>
            <w:r/>
            <w:r>
              <w:rPr>
                <w:rFonts w:ascii="Times New Roman" w:hAnsi="Times New Roman" w:eastAsia="Times New Roman"/>
                <w:b w:val="0"/>
                <w:i w:val="0"/>
                <w:sz w:val="20"/>
              </w:rPr>
              <w:t>Composants, code</w:t>
            </w:r>
          </w:p>
        </w:tc>
        <w:tc>
          <w:tcPr>
            <w:tcW w:type="dxa" w:w="2929"/>
          </w:tcPr>
          <w:p>
            <w:r/>
            <w:r>
              <w:rPr>
                <w:rFonts w:ascii="Times New Roman" w:hAnsi="Times New Roman" w:eastAsia="Times New Roman"/>
                <w:b w:val="0"/>
                <w:i w:val="0"/>
                <w:sz w:val="20"/>
              </w:rPr>
              <w:t>Chap. IV</w:t>
            </w:r>
          </w:p>
        </w:tc>
      </w:tr>
      <w:tr>
        <w:tc>
          <w:tcPr>
            <w:tcW w:type="dxa" w:w="2929"/>
          </w:tcPr>
          <w:p>
            <w:r/>
            <w:r>
              <w:rPr>
                <w:rFonts w:ascii="Times New Roman" w:hAnsi="Times New Roman" w:eastAsia="Times New Roman"/>
                <w:b w:val="0"/>
                <w:i w:val="0"/>
                <w:sz w:val="20"/>
              </w:rPr>
              <w:t>Modèle de test</w:t>
            </w:r>
          </w:p>
        </w:tc>
        <w:tc>
          <w:tcPr>
            <w:tcW w:type="dxa" w:w="2929"/>
          </w:tcPr>
          <w:p>
            <w:r/>
            <w:r>
              <w:rPr>
                <w:rFonts w:ascii="Times New Roman" w:hAnsi="Times New Roman" w:eastAsia="Times New Roman"/>
                <w:b w:val="0"/>
                <w:i w:val="0"/>
                <w:sz w:val="20"/>
              </w:rPr>
              <w:t>Cas de test</w:t>
            </w:r>
          </w:p>
        </w:tc>
        <w:tc>
          <w:tcPr>
            <w:tcW w:type="dxa" w:w="2929"/>
          </w:tcPr>
          <w:p>
            <w:r/>
            <w:r>
              <w:rPr>
                <w:rFonts w:ascii="Times New Roman" w:hAnsi="Times New Roman" w:eastAsia="Times New Roman"/>
                <w:b w:val="0"/>
                <w:i w:val="0"/>
                <w:sz w:val="20"/>
              </w:rPr>
              <w:t>Chap. IV</w:t>
            </w:r>
          </w:p>
        </w:tc>
      </w:tr>
      <w:tr>
        <w:tc>
          <w:tcPr>
            <w:tcW w:type="dxa" w:w="2929"/>
          </w:tcPr>
          <w:p>
            <w:r/>
            <w:r>
              <w:rPr>
                <w:rFonts w:ascii="Times New Roman" w:hAnsi="Times New Roman" w:eastAsia="Times New Roman"/>
                <w:b w:val="0"/>
                <w:i w:val="0"/>
                <w:sz w:val="20"/>
              </w:rPr>
              <w:t>Document d'architecture logicielle</w:t>
            </w:r>
          </w:p>
        </w:tc>
        <w:tc>
          <w:tcPr>
            <w:tcW w:type="dxa" w:w="2929"/>
          </w:tcPr>
          <w:p>
            <w:r/>
            <w:r>
              <w:rPr>
                <w:rFonts w:ascii="Times New Roman" w:hAnsi="Times New Roman" w:eastAsia="Times New Roman"/>
                <w:b w:val="0"/>
                <w:i w:val="0"/>
                <w:sz w:val="20"/>
              </w:rPr>
              <w:t>Vues 4+1</w:t>
            </w:r>
          </w:p>
        </w:tc>
        <w:tc>
          <w:tcPr>
            <w:tcW w:type="dxa" w:w="2929"/>
          </w:tcPr>
          <w:p>
            <w:r/>
            <w:r>
              <w:rPr>
                <w:rFonts w:ascii="Times New Roman" w:hAnsi="Times New Roman" w:eastAsia="Times New Roman"/>
                <w:b w:val="0"/>
                <w:i w:val="0"/>
                <w:sz w:val="20"/>
              </w:rPr>
              <w:t>Chap. III</w:t>
            </w:r>
          </w:p>
        </w:tc>
      </w:tr>
    </w:tbl>
    <w:p/>
    <w:p>
      <w:pPr>
        <w:spacing w:before="240" w:after="80" w:line="360" w:lineRule="auto"/>
        <w:ind w:firstLine="0"/>
        <w:jc w:val="center"/>
      </w:pPr>
      <w:r>
        <w:rPr>
          <w:rFonts w:ascii="Times New Roman" w:hAnsi="Times New Roman" w:eastAsia="Times New Roman"/>
          <w:b/>
          <w:i w:val="0"/>
          <w:sz w:val="22"/>
        </w:rPr>
        <w:t>[ EMPLACEMENT FIGURE 1.7 ]</w:t>
      </w:r>
    </w:p>
    <w:p>
      <w:pPr>
        <w:spacing w:before="0" w:after="80" w:line="360" w:lineRule="auto"/>
        <w:ind w:firstLine="0"/>
        <w:jc w:val="center"/>
      </w:pPr>
      <w:r>
        <w:rPr>
          <w:rFonts w:ascii="Times New Roman" w:hAnsi="Times New Roman" w:eastAsia="Times New Roman"/>
          <w:b w:val="0"/>
          <w:i/>
          <w:sz w:val="20"/>
        </w:rPr>
        <w:t>Schéma : CU → Analyse → Conception → Implémentation → Tests (flèches de traçabilité).</w:t>
      </w:r>
    </w:p>
    <w:p>
      <w:pPr>
        <w:spacing w:before="0" w:after="240" w:line="360" w:lineRule="auto"/>
        <w:ind w:firstLine="0"/>
        <w:jc w:val="center"/>
      </w:pPr>
      <w:r>
        <w:rPr>
          <w:rFonts w:ascii="Times New Roman" w:hAnsi="Times New Roman" w:eastAsia="Times New Roman"/>
          <w:b w:val="0"/>
          <w:i/>
          <w:sz w:val="22"/>
        </w:rPr>
        <w:t>Figure 1.7 — Principe du pilotage par les cas d'utilisation</w:t>
      </w:r>
    </w:p>
    <w:p>
      <w:pPr>
        <w:spacing w:before="0" w:after="160" w:line="360" w:lineRule="auto"/>
        <w:ind w:firstLine="0"/>
        <w:jc w:val="center"/>
      </w:pPr>
      <w:r>
        <w:rPr>
          <w:rFonts w:ascii="Times New Roman" w:hAnsi="Times New Roman" w:eastAsia="Times New Roman"/>
          <w:b w:val="0"/>
          <w:i w:val="0"/>
          <w:sz w:val="20"/>
        </w:rPr>
        <w:t>──────────────────────────────────────────</w:t>
      </w:r>
    </w:p>
    <w:p>
      <w:pPr>
        <w:spacing w:before="0" w:after="160" w:line="360" w:lineRule="auto"/>
        <w:jc w:val="both"/>
      </w:pPr>
      <w:r>
        <w:rPr>
          <w:rFonts w:ascii="Times New Roman" w:hAnsi="Times New Roman" w:eastAsia="Times New Roman"/>
          <w:b w:val="0"/>
          <w:i w:val="0"/>
          <w:sz w:val="24"/>
        </w:rPr>
        <w:t>En francophonie, Merise (MCD/MLD/MPD) complète utilement UML pour la conception des données (Tardieu et al., 2000 ; Nanci &amp; Espinasse, 2001). Nous combinons les deux.</w:t>
      </w:r>
    </w:p>
    <w:p>
      <w:pPr>
        <w:spacing w:before="280" w:after="160"/>
      </w:pPr>
      <w:r>
        <w:rPr>
          <w:rFonts w:ascii="Times New Roman" w:hAnsi="Times New Roman" w:eastAsia="Times New Roman"/>
          <w:b/>
          <w:i w:val="0"/>
          <w:sz w:val="28"/>
        </w:rPr>
        <w:t>1.10 Concepts clés de PLANIPRO</w:t>
      </w:r>
    </w:p>
    <w:p>
      <w:pPr>
        <w:spacing w:after="80" w:line="312" w:lineRule="auto"/>
        <w:ind w:left="680"/>
      </w:pPr>
      <w:r>
        <w:rPr>
          <w:rFonts w:ascii="Times New Roman" w:hAnsi="Times New Roman" w:eastAsia="Times New Roman"/>
          <w:b w:val="0"/>
          <w:i w:val="0"/>
          <w:sz w:val="24"/>
        </w:rPr>
        <w:t>• Entreprise : organisation propriétaire d'un espace PLANIPRO.</w:t>
      </w:r>
    </w:p>
    <w:p>
      <w:pPr>
        <w:spacing w:after="80" w:line="312" w:lineRule="auto"/>
        <w:ind w:left="680"/>
      </w:pPr>
      <w:r>
        <w:rPr>
          <w:rFonts w:ascii="Times New Roman" w:hAnsi="Times New Roman" w:eastAsia="Times New Roman"/>
          <w:b w:val="0"/>
          <w:i w:val="0"/>
          <w:sz w:val="24"/>
        </w:rPr>
        <w:t>• Visiteur (rôle technique employe) : compte opérationnel créé par l'entreprise.</w:t>
      </w:r>
    </w:p>
    <w:p>
      <w:pPr>
        <w:spacing w:after="80" w:line="312" w:lineRule="auto"/>
        <w:ind w:left="680"/>
      </w:pPr>
      <w:r>
        <w:rPr>
          <w:rFonts w:ascii="Times New Roman" w:hAnsi="Times New Roman" w:eastAsia="Times New Roman"/>
          <w:b w:val="0"/>
          <w:i w:val="0"/>
          <w:sz w:val="24"/>
        </w:rPr>
        <w:t>• Client / Partenaire : interlocuteurs pouvant demander des RDV.</w:t>
      </w:r>
    </w:p>
    <w:p>
      <w:pPr>
        <w:spacing w:after="80" w:line="312" w:lineRule="auto"/>
        <w:ind w:left="680"/>
      </w:pPr>
      <w:r>
        <w:rPr>
          <w:rFonts w:ascii="Times New Roman" w:hAnsi="Times New Roman" w:eastAsia="Times New Roman"/>
          <w:b w:val="0"/>
          <w:i w:val="0"/>
          <w:sz w:val="24"/>
        </w:rPr>
        <w:t>• Rendez-vous : engagement planifié à cycle de vie formalisé.</w:t>
      </w:r>
    </w:p>
    <w:p>
      <w:pPr>
        <w:spacing w:after="80" w:line="312" w:lineRule="auto"/>
        <w:ind w:left="680"/>
      </w:pPr>
      <w:r>
        <w:rPr>
          <w:rFonts w:ascii="Times New Roman" w:hAnsi="Times New Roman" w:eastAsia="Times New Roman"/>
          <w:b w:val="0"/>
          <w:i w:val="0"/>
          <w:sz w:val="24"/>
        </w:rPr>
        <w:t>• Activité : tâche interne assignable et mesurable.</w:t>
      </w:r>
    </w:p>
    <w:p>
      <w:pPr>
        <w:spacing w:after="80" w:line="312" w:lineRule="auto"/>
        <w:ind w:left="680"/>
      </w:pPr>
      <w:r>
        <w:rPr>
          <w:rFonts w:ascii="Times New Roman" w:hAnsi="Times New Roman" w:eastAsia="Times New Roman"/>
          <w:b w:val="0"/>
          <w:i w:val="0"/>
          <w:sz w:val="24"/>
        </w:rPr>
        <w:t>• Contact public : message depuis l'accueil sans compte obligatoire.</w:t>
      </w:r>
    </w:p>
    <w:p>
      <w:pPr>
        <w:spacing w:after="80" w:line="312" w:lineRule="auto"/>
        <w:ind w:left="680"/>
      </w:pPr>
      <w:r>
        <w:rPr>
          <w:rFonts w:ascii="Times New Roman" w:hAnsi="Times New Roman" w:eastAsia="Times New Roman"/>
          <w:b w:val="0"/>
          <w:i w:val="0"/>
          <w:sz w:val="24"/>
        </w:rPr>
        <w:t>• Notification : alerte in-app ou publique (jeton).</w:t>
      </w:r>
    </w:p>
    <w:p>
      <w:pPr>
        <w:spacing w:after="80" w:line="312" w:lineRule="auto"/>
        <w:ind w:left="680"/>
      </w:pPr>
      <w:r>
        <w:rPr>
          <w:rFonts w:ascii="Times New Roman" w:hAnsi="Times New Roman" w:eastAsia="Times New Roman"/>
          <w:b w:val="0"/>
          <w:i w:val="0"/>
          <w:sz w:val="24"/>
        </w:rPr>
        <w:t>• Conversation : messagerie 1–1 entre utilisateurs autorisés.</w:t>
      </w:r>
    </w:p>
    <w:p>
      <w:pPr>
        <w:spacing w:before="280" w:after="160"/>
      </w:pPr>
      <w:r>
        <w:rPr>
          <w:rFonts w:ascii="Times New Roman" w:hAnsi="Times New Roman" w:eastAsia="Times New Roman"/>
          <w:b/>
          <w:i w:val="0"/>
          <w:sz w:val="28"/>
        </w:rPr>
        <w:t>1.11 Conclusion du chapitre</w:t>
      </w:r>
    </w:p>
    <w:p>
      <w:pPr>
        <w:spacing w:before="0" w:after="160" w:line="360" w:lineRule="auto"/>
        <w:jc w:val="both"/>
      </w:pPr>
      <w:r>
        <w:rPr>
          <w:rFonts w:ascii="Times New Roman" w:hAnsi="Times New Roman" w:eastAsia="Times New Roman"/>
          <w:b w:val="0"/>
          <w:i w:val="0"/>
          <w:sz w:val="24"/>
        </w:rPr>
        <w:t>Le cadre théorique articule SI, planification, technologies web et, de façon centrale, le Processus Unifié et UML. Le chapitre suivant applique la phase d'Inception : étude de l'existant, Vision et analyse du problème.</w:t>
      </w:r>
    </w:p>
    <w:p>
      <w:pPr>
        <w:spacing w:before="0" w:after="160" w:line="360" w:lineRule="auto"/>
        <w:ind w:firstLine="0"/>
        <w:jc w:val="center"/>
      </w:pPr>
      <w:r>
        <w:rPr>
          <w:rFonts w:ascii="Times New Roman" w:hAnsi="Times New Roman" w:eastAsia="Times New Roman"/>
          <w:b w:val="0"/>
          <w:i/>
          <w:sz w:val="24"/>
        </w:rPr>
        <w:t>*** Fin du chapitre I ***</w:t>
      </w:r>
    </w:p>
    <w:p>
      <w:r>
        <w:br w:type="page"/>
      </w:r>
    </w:p>
    <w:p>
      <w:pPr>
        <w:spacing w:before="240" w:after="280"/>
      </w:pPr>
      <w:r>
        <w:rPr>
          <w:rFonts w:ascii="Times New Roman" w:hAnsi="Times New Roman" w:eastAsia="Times New Roman"/>
          <w:b/>
          <w:i w:val="0"/>
          <w:sz w:val="32"/>
        </w:rPr>
        <w:t>CHAPITRE II — ÉTUDE DE L'EXISTANT ET ANALYSE DU PROBLÈME</w:t>
      </w:r>
    </w:p>
    <w:p>
      <w:pPr>
        <w:spacing w:before="280" w:after="160"/>
      </w:pPr>
      <w:r>
        <w:rPr>
          <w:rFonts w:ascii="Times New Roman" w:hAnsi="Times New Roman" w:eastAsia="Times New Roman"/>
          <w:b/>
          <w:i w:val="0"/>
          <w:sz w:val="28"/>
        </w:rPr>
        <w:t>2.1 Introduction (phase d'Inception)</w:t>
      </w:r>
    </w:p>
    <w:p>
      <w:pPr>
        <w:spacing w:before="0" w:after="160" w:line="360" w:lineRule="auto"/>
        <w:jc w:val="both"/>
      </w:pPr>
      <w:r>
        <w:rPr>
          <w:rFonts w:ascii="Times New Roman" w:hAnsi="Times New Roman" w:eastAsia="Times New Roman"/>
          <w:b w:val="0"/>
          <w:i w:val="0"/>
          <w:sz w:val="24"/>
        </w:rPr>
        <w:t>Dans le Processus Unifié, la phase d'Inception vise à comprendre le « quoi » et le « pourquoi » du projet : parties prenantes, problèmes, Vision, périmètre, risques majeurs et faisabilité (Kruchten, 2003 ; Kroll &amp; Kruchten, 2003). Ce chapitre correspond à cette phase pour PLANIPRO.</w:t>
      </w:r>
    </w:p>
    <w:p>
      <w:pPr>
        <w:spacing w:before="280" w:after="160"/>
      </w:pPr>
      <w:r>
        <w:rPr>
          <w:rFonts w:ascii="Times New Roman" w:hAnsi="Times New Roman" w:eastAsia="Times New Roman"/>
          <w:b/>
          <w:i w:val="0"/>
          <w:sz w:val="28"/>
        </w:rPr>
        <w:t>2.2 Présentation du domaine d'étude</w:t>
      </w:r>
    </w:p>
    <w:p>
      <w:pPr>
        <w:spacing w:before="0" w:after="160" w:line="360" w:lineRule="auto"/>
        <w:jc w:val="both"/>
      </w:pPr>
      <w:r>
        <w:rPr>
          <w:rFonts w:ascii="Times New Roman" w:hAnsi="Times New Roman" w:eastAsia="Times New Roman"/>
          <w:b w:val="0"/>
          <w:i w:val="0"/>
          <w:sz w:val="24"/>
        </w:rPr>
        <w:t>Le domaine cible est celui des entreprises (PME, structures de services) qui planifient des interactions avec clients, partenaires et visiteurs. Elles doivent recevoir des demandes de rencontre, confirmer ou reporter des créneaux, répartir le travail interne, conserver une trace des échanges et disposer de synthèses.</w:t>
      </w:r>
    </w:p>
    <w:p>
      <w:pPr>
        <w:spacing w:before="240" w:after="80" w:line="360" w:lineRule="auto"/>
        <w:ind w:firstLine="0"/>
        <w:jc w:val="center"/>
      </w:pPr>
      <w:r>
        <w:rPr>
          <w:rFonts w:ascii="Times New Roman" w:hAnsi="Times New Roman" w:eastAsia="Times New Roman"/>
          <w:b/>
          <w:i w:val="0"/>
          <w:sz w:val="22"/>
        </w:rPr>
        <w:t>[ EMPLACEMENT FIGURE 2.1 ]</w:t>
      </w:r>
    </w:p>
    <w:p>
      <w:pPr>
        <w:spacing w:before="0" w:after="80" w:line="360" w:lineRule="auto"/>
        <w:ind w:firstLine="0"/>
        <w:jc w:val="center"/>
      </w:pPr>
      <w:r>
        <w:rPr>
          <w:rFonts w:ascii="Times New Roman" w:hAnsi="Times New Roman" w:eastAsia="Times New Roman"/>
          <w:b w:val="0"/>
          <w:i/>
          <w:sz w:val="20"/>
        </w:rPr>
        <w:t>Entreprise au centre ; Clients, Partenaires, Visiteurs, Public ; flèches RDV/message/activité.</w:t>
      </w:r>
    </w:p>
    <w:p>
      <w:pPr>
        <w:spacing w:before="0" w:after="240" w:line="360" w:lineRule="auto"/>
        <w:ind w:firstLine="0"/>
        <w:jc w:val="center"/>
      </w:pPr>
      <w:r>
        <w:rPr>
          <w:rFonts w:ascii="Times New Roman" w:hAnsi="Times New Roman" w:eastAsia="Times New Roman"/>
          <w:b w:val="0"/>
          <w:i/>
          <w:sz w:val="22"/>
        </w:rPr>
        <w:t>Figure 2.1 — Cartographie des acteurs du domaine</w:t>
      </w:r>
    </w:p>
    <w:p>
      <w:pPr>
        <w:spacing w:before="0" w:after="160" w:line="360" w:lineRule="auto"/>
        <w:ind w:firstLine="0"/>
        <w:jc w:val="center"/>
      </w:pPr>
      <w:r>
        <w:rPr>
          <w:rFonts w:ascii="Times New Roman" w:hAnsi="Times New Roman" w:eastAsia="Times New Roman"/>
          <w:b w:val="0"/>
          <w:i w:val="0"/>
          <w:sz w:val="20"/>
        </w:rPr>
        <w:t>──────────────────────────────────────────</w:t>
      </w:r>
    </w:p>
    <w:p>
      <w:pPr>
        <w:spacing w:before="280" w:after="160"/>
      </w:pPr>
      <w:r>
        <w:rPr>
          <w:rFonts w:ascii="Times New Roman" w:hAnsi="Times New Roman" w:eastAsia="Times New Roman"/>
          <w:b/>
          <w:i w:val="0"/>
          <w:sz w:val="28"/>
        </w:rPr>
        <w:t>2.3 Modélisation métier de l'existant (as-is)</w:t>
      </w:r>
    </w:p>
    <w:p>
      <w:pPr>
        <w:spacing w:before="0" w:after="160" w:line="360" w:lineRule="auto"/>
        <w:jc w:val="both"/>
      </w:pPr>
      <w:r>
        <w:rPr>
          <w:rFonts w:ascii="Times New Roman" w:hAnsi="Times New Roman" w:eastAsia="Times New Roman"/>
          <w:b w:val="0"/>
          <w:i w:val="0"/>
          <w:sz w:val="24"/>
        </w:rPr>
        <w:t>La discipline UP de modélisation métier décrit les processus actuels (as-is) avant d'imaginer le to-be (Eriksson &amp; Penker, 2000).</w:t>
      </w:r>
    </w:p>
    <w:p>
      <w:pPr>
        <w:spacing w:before="200" w:after="120"/>
      </w:pPr>
      <w:r>
        <w:rPr>
          <w:rFonts w:ascii="Times New Roman" w:hAnsi="Times New Roman" w:eastAsia="Times New Roman"/>
          <w:b/>
          <w:i/>
          <w:sz w:val="24"/>
        </w:rPr>
        <w:t>2.3.1 Processus actuel de prise de RDV</w:t>
      </w:r>
    </w:p>
    <w:p>
      <w:pPr>
        <w:spacing w:after="80" w:line="312" w:lineRule="auto"/>
        <w:ind w:left="680"/>
      </w:pPr>
      <w:r>
        <w:rPr>
          <w:rFonts w:ascii="Times New Roman" w:hAnsi="Times New Roman" w:eastAsia="Times New Roman"/>
          <w:b w:val="0"/>
          <w:i w:val="0"/>
          <w:sz w:val="24"/>
        </w:rPr>
        <w:t>1. Contact par téléphone, WhatsApp ou e-mail.</w:t>
      </w:r>
    </w:p>
    <w:p>
      <w:pPr>
        <w:spacing w:after="80" w:line="312" w:lineRule="auto"/>
        <w:ind w:left="680"/>
      </w:pPr>
      <w:r>
        <w:rPr>
          <w:rFonts w:ascii="Times New Roman" w:hAnsi="Times New Roman" w:eastAsia="Times New Roman"/>
          <w:b w:val="0"/>
          <w:i w:val="0"/>
          <w:sz w:val="24"/>
        </w:rPr>
        <w:t>2. Proposition orale d'un créneau après consultation d'un agenda personnel.</w:t>
      </w:r>
    </w:p>
    <w:p>
      <w:pPr>
        <w:spacing w:after="80" w:line="312" w:lineRule="auto"/>
        <w:ind w:left="680"/>
      </w:pPr>
      <w:r>
        <w:rPr>
          <w:rFonts w:ascii="Times New Roman" w:hAnsi="Times New Roman" w:eastAsia="Times New Roman"/>
          <w:b w:val="0"/>
          <w:i w:val="0"/>
          <w:sz w:val="24"/>
        </w:rPr>
        <w:t>3. Confirmation peu formalisée ; reports informels.</w:t>
      </w:r>
    </w:p>
    <w:p>
      <w:pPr>
        <w:spacing w:after="80" w:line="312" w:lineRule="auto"/>
        <w:ind w:left="680"/>
      </w:pPr>
      <w:r>
        <w:rPr>
          <w:rFonts w:ascii="Times New Roman" w:hAnsi="Times New Roman" w:eastAsia="Times New Roman"/>
          <w:b w:val="0"/>
          <w:i w:val="0"/>
          <w:sz w:val="24"/>
        </w:rPr>
        <w:t>4. Risques d'oubli, de conflit et de mauvaise transmission.</w:t>
      </w:r>
    </w:p>
    <w:p>
      <w:pPr>
        <w:spacing w:after="80" w:line="312" w:lineRule="auto"/>
        <w:ind w:left="680"/>
      </w:pPr>
      <w:r>
        <w:rPr>
          <w:rFonts w:ascii="Times New Roman" w:hAnsi="Times New Roman" w:eastAsia="Times New Roman"/>
          <w:b w:val="0"/>
          <w:i w:val="0"/>
          <w:sz w:val="24"/>
        </w:rPr>
        <w:t>5. Historique rarement consolidé.</w:t>
      </w:r>
    </w:p>
    <w:p>
      <w:pPr>
        <w:spacing w:before="240" w:after="80" w:line="360" w:lineRule="auto"/>
        <w:ind w:firstLine="0"/>
        <w:jc w:val="center"/>
      </w:pPr>
      <w:r>
        <w:rPr>
          <w:rFonts w:ascii="Times New Roman" w:hAnsi="Times New Roman" w:eastAsia="Times New Roman"/>
          <w:b/>
          <w:i w:val="0"/>
          <w:sz w:val="22"/>
        </w:rPr>
        <w:t>[ EMPLACEMENT FIGURE 2.2 ]</w:t>
      </w:r>
    </w:p>
    <w:p>
      <w:pPr>
        <w:spacing w:before="0" w:after="80" w:line="360" w:lineRule="auto"/>
        <w:ind w:firstLine="0"/>
        <w:jc w:val="center"/>
      </w:pPr>
      <w:r>
        <w:rPr>
          <w:rFonts w:ascii="Times New Roman" w:hAnsi="Times New Roman" w:eastAsia="Times New Roman"/>
          <w:b w:val="0"/>
          <w:i/>
          <w:sz w:val="20"/>
        </w:rPr>
        <w:t>BPMN/activités : Client → Appel/WhatsApp → Secrétariat → Agenda → Confirmation orale. Points de rupture en rouge.</w:t>
      </w:r>
    </w:p>
    <w:p>
      <w:pPr>
        <w:spacing w:before="0" w:after="240" w:line="360" w:lineRule="auto"/>
        <w:ind w:firstLine="0"/>
        <w:jc w:val="center"/>
      </w:pPr>
      <w:r>
        <w:rPr>
          <w:rFonts w:ascii="Times New Roman" w:hAnsi="Times New Roman" w:eastAsia="Times New Roman"/>
          <w:b w:val="0"/>
          <w:i/>
          <w:sz w:val="22"/>
        </w:rPr>
        <w:t>Figure 2.2 — Processus as-is de prise de rendez-vous</w:t>
      </w:r>
    </w:p>
    <w:p>
      <w:pPr>
        <w:spacing w:before="0" w:after="160" w:line="360" w:lineRule="auto"/>
        <w:ind w:firstLine="0"/>
        <w:jc w:val="center"/>
      </w:pPr>
      <w:r>
        <w:rPr>
          <w:rFonts w:ascii="Times New Roman" w:hAnsi="Times New Roman" w:eastAsia="Times New Roman"/>
          <w:b w:val="0"/>
          <w:i w:val="0"/>
          <w:sz w:val="20"/>
        </w:rPr>
        <w:t>──────────────────────────────────────────</w:t>
      </w:r>
    </w:p>
    <w:p>
      <w:pPr>
        <w:spacing w:before="0" w:after="120" w:line="360" w:lineRule="auto"/>
        <w:ind w:firstLine="0"/>
        <w:jc w:val="center"/>
      </w:pPr>
      <w:r>
        <w:rPr>
          <w:rFonts w:ascii="Times New Roman" w:hAnsi="Times New Roman" w:eastAsia="Times New Roman"/>
          <w:b w:val="0"/>
          <w:i/>
          <w:sz w:val="22"/>
        </w:rPr>
        <w:t>Tableau 2.1 — Inventaire des pratiques actuelles de planification</w:t>
      </w:r>
    </w:p>
    <w:tbl>
      <w:tblPr>
        <w:tblStyle w:val="TableGrid"/>
        <w:tblW w:type="auto" w:w="0"/>
        <w:jc w:val="center"/>
        <w:tblLook w:firstColumn="1" w:firstRow="1" w:lastColumn="0" w:lastRow="0" w:noHBand="0" w:noVBand="1" w:val="04A0"/>
      </w:tblPr>
      <w:tblGrid>
        <w:gridCol w:w="2929"/>
        <w:gridCol w:w="2929"/>
        <w:gridCol w:w="2929"/>
      </w:tblGrid>
      <w:tr>
        <w:tc>
          <w:tcPr>
            <w:tcW w:type="dxa" w:w="2929"/>
          </w:tcPr>
          <w:p>
            <w:pPr>
              <w:jc w:val="center"/>
            </w:pPr>
            <w:r/>
            <w:r>
              <w:rPr>
                <w:rFonts w:ascii="Times New Roman" w:hAnsi="Times New Roman" w:eastAsia="Times New Roman"/>
                <w:b/>
                <w:i w:val="0"/>
                <w:sz w:val="20"/>
              </w:rPr>
              <w:t>Processus</w:t>
            </w:r>
          </w:p>
        </w:tc>
        <w:tc>
          <w:tcPr>
            <w:tcW w:type="dxa" w:w="2929"/>
          </w:tcPr>
          <w:p>
            <w:pPr>
              <w:jc w:val="center"/>
            </w:pPr>
            <w:r/>
            <w:r>
              <w:rPr>
                <w:rFonts w:ascii="Times New Roman" w:hAnsi="Times New Roman" w:eastAsia="Times New Roman"/>
                <w:b/>
                <w:i w:val="0"/>
                <w:sz w:val="20"/>
              </w:rPr>
              <w:t>Support fréquent</w:t>
            </w:r>
          </w:p>
        </w:tc>
        <w:tc>
          <w:tcPr>
            <w:tcW w:type="dxa" w:w="2929"/>
          </w:tcPr>
          <w:p>
            <w:pPr>
              <w:jc w:val="center"/>
            </w:pPr>
            <w:r/>
            <w:r>
              <w:rPr>
                <w:rFonts w:ascii="Times New Roman" w:hAnsi="Times New Roman" w:eastAsia="Times New Roman"/>
                <w:b/>
                <w:i w:val="0"/>
                <w:sz w:val="20"/>
              </w:rPr>
              <w:t>Formalisation</w:t>
            </w:r>
          </w:p>
        </w:tc>
      </w:tr>
      <w:tr>
        <w:tc>
          <w:tcPr>
            <w:tcW w:type="dxa" w:w="2929"/>
          </w:tcPr>
          <w:p>
            <w:r/>
            <w:r>
              <w:rPr>
                <w:rFonts w:ascii="Times New Roman" w:hAnsi="Times New Roman" w:eastAsia="Times New Roman"/>
                <w:b w:val="0"/>
                <w:i w:val="0"/>
                <w:sz w:val="20"/>
              </w:rPr>
              <w:t>Demande de RDV</w:t>
            </w:r>
          </w:p>
        </w:tc>
        <w:tc>
          <w:tcPr>
            <w:tcW w:type="dxa" w:w="2929"/>
          </w:tcPr>
          <w:p>
            <w:r/>
            <w:r>
              <w:rPr>
                <w:rFonts w:ascii="Times New Roman" w:hAnsi="Times New Roman" w:eastAsia="Times New Roman"/>
                <w:b w:val="0"/>
                <w:i w:val="0"/>
                <w:sz w:val="20"/>
              </w:rPr>
              <w:t>Téléphone, WhatsApp, e-mail</w:t>
            </w:r>
          </w:p>
        </w:tc>
        <w:tc>
          <w:tcPr>
            <w:tcW w:type="dxa" w:w="2929"/>
          </w:tcPr>
          <w:p>
            <w:r/>
            <w:r>
              <w:rPr>
                <w:rFonts w:ascii="Times New Roman" w:hAnsi="Times New Roman" w:eastAsia="Times New Roman"/>
                <w:b w:val="0"/>
                <w:i w:val="0"/>
                <w:sz w:val="20"/>
              </w:rPr>
              <w:t>Faible</w:t>
            </w:r>
          </w:p>
        </w:tc>
      </w:tr>
      <w:tr>
        <w:tc>
          <w:tcPr>
            <w:tcW w:type="dxa" w:w="2929"/>
          </w:tcPr>
          <w:p>
            <w:r/>
            <w:r>
              <w:rPr>
                <w:rFonts w:ascii="Times New Roman" w:hAnsi="Times New Roman" w:eastAsia="Times New Roman"/>
                <w:b w:val="0"/>
                <w:i w:val="0"/>
                <w:sz w:val="20"/>
              </w:rPr>
              <w:t>Confirmation</w:t>
            </w:r>
          </w:p>
        </w:tc>
        <w:tc>
          <w:tcPr>
            <w:tcW w:type="dxa" w:w="2929"/>
          </w:tcPr>
          <w:p>
            <w:r/>
            <w:r>
              <w:rPr>
                <w:rFonts w:ascii="Times New Roman" w:hAnsi="Times New Roman" w:eastAsia="Times New Roman"/>
                <w:b w:val="0"/>
                <w:i w:val="0"/>
                <w:sz w:val="20"/>
              </w:rPr>
              <w:t>Oral / message</w:t>
            </w:r>
          </w:p>
        </w:tc>
        <w:tc>
          <w:tcPr>
            <w:tcW w:type="dxa" w:w="2929"/>
          </w:tcPr>
          <w:p>
            <w:r/>
            <w:r>
              <w:rPr>
                <w:rFonts w:ascii="Times New Roman" w:hAnsi="Times New Roman" w:eastAsia="Times New Roman"/>
                <w:b w:val="0"/>
                <w:i w:val="0"/>
                <w:sz w:val="20"/>
              </w:rPr>
              <w:t>Faible à moyenne</w:t>
            </w:r>
          </w:p>
        </w:tc>
      </w:tr>
      <w:tr>
        <w:tc>
          <w:tcPr>
            <w:tcW w:type="dxa" w:w="2929"/>
          </w:tcPr>
          <w:p>
            <w:r/>
            <w:r>
              <w:rPr>
                <w:rFonts w:ascii="Times New Roman" w:hAnsi="Times New Roman" w:eastAsia="Times New Roman"/>
                <w:b w:val="0"/>
                <w:i w:val="0"/>
                <w:sz w:val="20"/>
              </w:rPr>
              <w:t>Planning</w:t>
            </w:r>
          </w:p>
        </w:tc>
        <w:tc>
          <w:tcPr>
            <w:tcW w:type="dxa" w:w="2929"/>
          </w:tcPr>
          <w:p>
            <w:r/>
            <w:r>
              <w:rPr>
                <w:rFonts w:ascii="Times New Roman" w:hAnsi="Times New Roman" w:eastAsia="Times New Roman"/>
                <w:b w:val="0"/>
                <w:i w:val="0"/>
                <w:sz w:val="20"/>
              </w:rPr>
              <w:t>Agenda papier / Calendar perso</w:t>
            </w:r>
          </w:p>
        </w:tc>
        <w:tc>
          <w:tcPr>
            <w:tcW w:type="dxa" w:w="2929"/>
          </w:tcPr>
          <w:p>
            <w:r/>
            <w:r>
              <w:rPr>
                <w:rFonts w:ascii="Times New Roman" w:hAnsi="Times New Roman" w:eastAsia="Times New Roman"/>
                <w:b w:val="0"/>
                <w:i w:val="0"/>
                <w:sz w:val="20"/>
              </w:rPr>
              <w:t>Moyenne</w:t>
            </w:r>
          </w:p>
        </w:tc>
      </w:tr>
      <w:tr>
        <w:tc>
          <w:tcPr>
            <w:tcW w:type="dxa" w:w="2929"/>
          </w:tcPr>
          <w:p>
            <w:r/>
            <w:r>
              <w:rPr>
                <w:rFonts w:ascii="Times New Roman" w:hAnsi="Times New Roman" w:eastAsia="Times New Roman"/>
                <w:b w:val="0"/>
                <w:i w:val="0"/>
                <w:sz w:val="20"/>
              </w:rPr>
              <w:t>Activités</w:t>
            </w:r>
          </w:p>
        </w:tc>
        <w:tc>
          <w:tcPr>
            <w:tcW w:type="dxa" w:w="2929"/>
          </w:tcPr>
          <w:p>
            <w:r/>
            <w:r>
              <w:rPr>
                <w:rFonts w:ascii="Times New Roman" w:hAnsi="Times New Roman" w:eastAsia="Times New Roman"/>
                <w:b w:val="0"/>
                <w:i w:val="0"/>
                <w:sz w:val="20"/>
              </w:rPr>
              <w:t>Excel, post-it, mémoire</w:t>
            </w:r>
          </w:p>
        </w:tc>
        <w:tc>
          <w:tcPr>
            <w:tcW w:type="dxa" w:w="2929"/>
          </w:tcPr>
          <w:p>
            <w:r/>
            <w:r>
              <w:rPr>
                <w:rFonts w:ascii="Times New Roman" w:hAnsi="Times New Roman" w:eastAsia="Times New Roman"/>
                <w:b w:val="0"/>
                <w:i w:val="0"/>
                <w:sz w:val="20"/>
              </w:rPr>
              <w:t>Faible</w:t>
            </w:r>
          </w:p>
        </w:tc>
      </w:tr>
      <w:tr>
        <w:tc>
          <w:tcPr>
            <w:tcW w:type="dxa" w:w="2929"/>
          </w:tcPr>
          <w:p>
            <w:r/>
            <w:r>
              <w:rPr>
                <w:rFonts w:ascii="Times New Roman" w:hAnsi="Times New Roman" w:eastAsia="Times New Roman"/>
                <w:b w:val="0"/>
                <w:i w:val="0"/>
                <w:sz w:val="20"/>
              </w:rPr>
              <w:t>Historique / reporting</w:t>
            </w:r>
          </w:p>
        </w:tc>
        <w:tc>
          <w:tcPr>
            <w:tcW w:type="dxa" w:w="2929"/>
          </w:tcPr>
          <w:p>
            <w:r/>
            <w:r>
              <w:rPr>
                <w:rFonts w:ascii="Times New Roman" w:hAnsi="Times New Roman" w:eastAsia="Times New Roman"/>
                <w:b w:val="0"/>
                <w:i w:val="0"/>
                <w:sz w:val="20"/>
              </w:rPr>
              <w:t>Souvent inexistant</w:t>
            </w:r>
          </w:p>
        </w:tc>
        <w:tc>
          <w:tcPr>
            <w:tcW w:type="dxa" w:w="2929"/>
          </w:tcPr>
          <w:p>
            <w:r/>
            <w:r>
              <w:rPr>
                <w:rFonts w:ascii="Times New Roman" w:hAnsi="Times New Roman" w:eastAsia="Times New Roman"/>
                <w:b w:val="0"/>
                <w:i w:val="0"/>
                <w:sz w:val="20"/>
              </w:rPr>
              <w:t>Très faible</w:t>
            </w:r>
          </w:p>
        </w:tc>
      </w:tr>
    </w:tbl>
    <w:p/>
    <w:p>
      <w:pPr>
        <w:spacing w:before="200" w:after="120"/>
      </w:pPr>
      <w:r>
        <w:rPr>
          <w:rFonts w:ascii="Times New Roman" w:hAnsi="Times New Roman" w:eastAsia="Times New Roman"/>
          <w:b/>
          <w:i/>
          <w:sz w:val="24"/>
        </w:rPr>
        <w:t>2.3.2 Activités internes et communication</w:t>
      </w:r>
    </w:p>
    <w:p>
      <w:pPr>
        <w:spacing w:before="0" w:after="160" w:line="360" w:lineRule="auto"/>
        <w:jc w:val="both"/>
      </w:pPr>
      <w:r>
        <w:rPr>
          <w:rFonts w:ascii="Times New Roman" w:hAnsi="Times New Roman" w:eastAsia="Times New Roman"/>
          <w:b w:val="0"/>
          <w:i w:val="0"/>
          <w:sz w:val="24"/>
        </w:rPr>
        <w:t>Les activités (relances, préparations, suivis) sont souvent non assignées formellement. Les échanges sur canaux personnels fragilisent la mémoire organisationnelle (ISO 9001, 2015 ; Allen, 2015).</w:t>
      </w:r>
    </w:p>
    <w:p>
      <w:pPr>
        <w:spacing w:before="280" w:after="160"/>
      </w:pPr>
      <w:r>
        <w:rPr>
          <w:rFonts w:ascii="Times New Roman" w:hAnsi="Times New Roman" w:eastAsia="Times New Roman"/>
          <w:b/>
          <w:i w:val="0"/>
          <w:sz w:val="28"/>
        </w:rPr>
        <w:t>2.4 Analyse critique et risques</w:t>
      </w:r>
    </w:p>
    <w:p>
      <w:pPr>
        <w:spacing w:before="0" w:after="160" w:line="360" w:lineRule="auto"/>
        <w:jc w:val="both"/>
      </w:pPr>
      <w:r>
        <w:rPr>
          <w:rFonts w:ascii="Times New Roman" w:hAnsi="Times New Roman" w:eastAsia="Times New Roman"/>
          <w:b w:val="0"/>
          <w:i w:val="0"/>
          <w:sz w:val="24"/>
        </w:rPr>
        <w:t>Faiblesses : fragmentation des outils, doubles réservations, absence de workflow de validation, faible traçabilité, mauvaise visibilité managériale, déperdition d'information. Forces : rapidité du contact informel, familiarité des outils, faible coût apparent (Davis, 1989 ; Venkatesh et al., 2003).</w:t>
      </w:r>
    </w:p>
    <w:p>
      <w:pPr>
        <w:spacing w:before="240" w:after="80" w:line="360" w:lineRule="auto"/>
        <w:ind w:firstLine="0"/>
        <w:jc w:val="center"/>
      </w:pPr>
      <w:r>
        <w:rPr>
          <w:rFonts w:ascii="Times New Roman" w:hAnsi="Times New Roman" w:eastAsia="Times New Roman"/>
          <w:b/>
          <w:i w:val="0"/>
          <w:sz w:val="22"/>
        </w:rPr>
        <w:t>[ EMPLACEMENT FIGURE 2.3 ]</w:t>
      </w:r>
    </w:p>
    <w:p>
      <w:pPr>
        <w:spacing w:before="0" w:after="80" w:line="360" w:lineRule="auto"/>
        <w:ind w:firstLine="0"/>
        <w:jc w:val="center"/>
      </w:pPr>
      <w:r>
        <w:rPr>
          <w:rFonts w:ascii="Times New Roman" w:hAnsi="Times New Roman" w:eastAsia="Times New Roman"/>
          <w:b w:val="0"/>
          <w:i/>
          <w:sz w:val="20"/>
        </w:rPr>
        <w:t>Effet « Planification inefficace » ; causes Méthodes, Moyens, Main-d'œuvre, Milieu, Matériel, Management.</w:t>
      </w:r>
    </w:p>
    <w:p>
      <w:pPr>
        <w:spacing w:before="0" w:after="240" w:line="360" w:lineRule="auto"/>
        <w:ind w:firstLine="0"/>
        <w:jc w:val="center"/>
      </w:pPr>
      <w:r>
        <w:rPr>
          <w:rFonts w:ascii="Times New Roman" w:hAnsi="Times New Roman" w:eastAsia="Times New Roman"/>
          <w:b w:val="0"/>
          <w:i/>
          <w:sz w:val="22"/>
        </w:rPr>
        <w:t>Figure 2.3 — Diagramme d'Ishikawa des dysfonctionnements</w:t>
      </w:r>
    </w:p>
    <w:p>
      <w:pPr>
        <w:spacing w:before="0" w:after="160" w:line="360" w:lineRule="auto"/>
        <w:ind w:firstLine="0"/>
        <w:jc w:val="center"/>
      </w:pPr>
      <w:r>
        <w:rPr>
          <w:rFonts w:ascii="Times New Roman" w:hAnsi="Times New Roman" w:eastAsia="Times New Roman"/>
          <w:b w:val="0"/>
          <w:i w:val="0"/>
          <w:sz w:val="20"/>
        </w:rPr>
        <w:t>──────────────────────────────────────────</w:t>
      </w:r>
    </w:p>
    <w:p>
      <w:pPr>
        <w:spacing w:before="240" w:after="80" w:line="360" w:lineRule="auto"/>
        <w:ind w:firstLine="0"/>
        <w:jc w:val="center"/>
      </w:pPr>
      <w:r>
        <w:rPr>
          <w:rFonts w:ascii="Times New Roman" w:hAnsi="Times New Roman" w:eastAsia="Times New Roman"/>
          <w:b/>
          <w:i w:val="0"/>
          <w:sz w:val="22"/>
        </w:rPr>
        <w:t>[ EMPLACEMENT FIGURE 2.4 ]</w:t>
      </w:r>
    </w:p>
    <w:p>
      <w:pPr>
        <w:spacing w:before="0" w:after="80" w:line="360" w:lineRule="auto"/>
        <w:ind w:firstLine="0"/>
        <w:jc w:val="center"/>
      </w:pPr>
      <w:r>
        <w:rPr>
          <w:rFonts w:ascii="Times New Roman" w:hAnsi="Times New Roman" w:eastAsia="Times New Roman"/>
          <w:b w:val="0"/>
          <w:i/>
          <w:sz w:val="20"/>
        </w:rPr>
        <w:t>Forces / Faiblesses / Opportunités / Menaces.</w:t>
      </w:r>
    </w:p>
    <w:p>
      <w:pPr>
        <w:spacing w:before="0" w:after="240" w:line="360" w:lineRule="auto"/>
        <w:ind w:firstLine="0"/>
        <w:jc w:val="center"/>
      </w:pPr>
      <w:r>
        <w:rPr>
          <w:rFonts w:ascii="Times New Roman" w:hAnsi="Times New Roman" w:eastAsia="Times New Roman"/>
          <w:b w:val="0"/>
          <w:i/>
          <w:sz w:val="22"/>
        </w:rPr>
        <w:t>Figure 2.4 — Matrice SWOT de l'existant</w:t>
      </w:r>
    </w:p>
    <w:p>
      <w:pPr>
        <w:spacing w:before="0" w:after="160" w:line="360" w:lineRule="auto"/>
        <w:ind w:firstLine="0"/>
        <w:jc w:val="center"/>
      </w:pPr>
      <w:r>
        <w:rPr>
          <w:rFonts w:ascii="Times New Roman" w:hAnsi="Times New Roman" w:eastAsia="Times New Roman"/>
          <w:b w:val="0"/>
          <w:i w:val="0"/>
          <w:sz w:val="20"/>
        </w:rPr>
        <w:t>──────────────────────────────────────────</w:t>
      </w:r>
    </w:p>
    <w:p>
      <w:pPr>
        <w:spacing w:before="0" w:after="120" w:line="360" w:lineRule="auto"/>
        <w:ind w:firstLine="0"/>
        <w:jc w:val="center"/>
      </w:pPr>
      <w:r>
        <w:rPr>
          <w:rFonts w:ascii="Times New Roman" w:hAnsi="Times New Roman" w:eastAsia="Times New Roman"/>
          <w:b w:val="0"/>
          <w:i/>
          <w:sz w:val="22"/>
        </w:rPr>
        <w:t>Tableau 2.6 — Matrice des risques (Inception UP)</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tcPr>
          <w:p>
            <w:pPr>
              <w:jc w:val="center"/>
            </w:pPr>
            <w:r/>
            <w:r>
              <w:rPr>
                <w:rFonts w:ascii="Times New Roman" w:hAnsi="Times New Roman" w:eastAsia="Times New Roman"/>
                <w:b/>
                <w:i w:val="0"/>
                <w:sz w:val="20"/>
              </w:rPr>
              <w:t>Risque</w:t>
            </w:r>
          </w:p>
        </w:tc>
        <w:tc>
          <w:tcPr>
            <w:tcW w:type="dxa" w:w="2197"/>
          </w:tcPr>
          <w:p>
            <w:pPr>
              <w:jc w:val="center"/>
            </w:pPr>
            <w:r/>
            <w:r>
              <w:rPr>
                <w:rFonts w:ascii="Times New Roman" w:hAnsi="Times New Roman" w:eastAsia="Times New Roman"/>
                <w:b/>
                <w:i w:val="0"/>
                <w:sz w:val="20"/>
              </w:rPr>
              <w:t>Probabilité</w:t>
            </w:r>
          </w:p>
        </w:tc>
        <w:tc>
          <w:tcPr>
            <w:tcW w:type="dxa" w:w="2197"/>
          </w:tcPr>
          <w:p>
            <w:pPr>
              <w:jc w:val="center"/>
            </w:pPr>
            <w:r/>
            <w:r>
              <w:rPr>
                <w:rFonts w:ascii="Times New Roman" w:hAnsi="Times New Roman" w:eastAsia="Times New Roman"/>
                <w:b/>
                <w:i w:val="0"/>
                <w:sz w:val="20"/>
              </w:rPr>
              <w:t>Impact</w:t>
            </w:r>
          </w:p>
        </w:tc>
        <w:tc>
          <w:tcPr>
            <w:tcW w:type="dxa" w:w="2197"/>
          </w:tcPr>
          <w:p>
            <w:pPr>
              <w:jc w:val="center"/>
            </w:pPr>
            <w:r/>
            <w:r>
              <w:rPr>
                <w:rFonts w:ascii="Times New Roman" w:hAnsi="Times New Roman" w:eastAsia="Times New Roman"/>
                <w:b/>
                <w:i w:val="0"/>
                <w:sz w:val="20"/>
              </w:rPr>
              <w:t>Mitigation PLANIPRO</w:t>
            </w:r>
          </w:p>
        </w:tc>
      </w:tr>
      <w:tr>
        <w:tc>
          <w:tcPr>
            <w:tcW w:type="dxa" w:w="2197"/>
          </w:tcPr>
          <w:p>
            <w:r/>
            <w:r>
              <w:rPr>
                <w:rFonts w:ascii="Times New Roman" w:hAnsi="Times New Roman" w:eastAsia="Times New Roman"/>
                <w:b w:val="0"/>
                <w:i w:val="0"/>
                <w:sz w:val="20"/>
              </w:rPr>
              <w:t>Double réservation</w:t>
            </w:r>
          </w:p>
        </w:tc>
        <w:tc>
          <w:tcPr>
            <w:tcW w:type="dxa" w:w="2197"/>
          </w:tcPr>
          <w:p>
            <w:r/>
            <w:r>
              <w:rPr>
                <w:rFonts w:ascii="Times New Roman" w:hAnsi="Times New Roman" w:eastAsia="Times New Roman"/>
                <w:b w:val="0"/>
                <w:i w:val="0"/>
                <w:sz w:val="20"/>
              </w:rPr>
              <w:t>Moyenne</w:t>
            </w:r>
          </w:p>
        </w:tc>
        <w:tc>
          <w:tcPr>
            <w:tcW w:type="dxa" w:w="2197"/>
          </w:tcPr>
          <w:p>
            <w:r/>
            <w:r>
              <w:rPr>
                <w:rFonts w:ascii="Times New Roman" w:hAnsi="Times New Roman" w:eastAsia="Times New Roman"/>
                <w:b w:val="0"/>
                <w:i w:val="0"/>
                <w:sz w:val="20"/>
              </w:rPr>
              <w:t>Élevé</w:t>
            </w:r>
          </w:p>
        </w:tc>
        <w:tc>
          <w:tcPr>
            <w:tcW w:type="dxa" w:w="2197"/>
          </w:tcPr>
          <w:p>
            <w:r/>
            <w:r>
              <w:rPr>
                <w:rFonts w:ascii="Times New Roman" w:hAnsi="Times New Roman" w:eastAsia="Times New Roman"/>
                <w:b w:val="0"/>
                <w:i w:val="0"/>
                <w:sz w:val="20"/>
              </w:rPr>
              <w:t>Planning central + statuts</w:t>
            </w:r>
          </w:p>
        </w:tc>
      </w:tr>
      <w:tr>
        <w:tc>
          <w:tcPr>
            <w:tcW w:type="dxa" w:w="2197"/>
          </w:tcPr>
          <w:p>
            <w:r/>
            <w:r>
              <w:rPr>
                <w:rFonts w:ascii="Times New Roman" w:hAnsi="Times New Roman" w:eastAsia="Times New Roman"/>
                <w:b w:val="0"/>
                <w:i w:val="0"/>
                <w:sz w:val="20"/>
              </w:rPr>
              <w:t>Oubli de RDV</w:t>
            </w:r>
          </w:p>
        </w:tc>
        <w:tc>
          <w:tcPr>
            <w:tcW w:type="dxa" w:w="2197"/>
          </w:tcPr>
          <w:p>
            <w:r/>
            <w:r>
              <w:rPr>
                <w:rFonts w:ascii="Times New Roman" w:hAnsi="Times New Roman" w:eastAsia="Times New Roman"/>
                <w:b w:val="0"/>
                <w:i w:val="0"/>
                <w:sz w:val="20"/>
              </w:rPr>
              <w:t>Élevée</w:t>
            </w:r>
          </w:p>
        </w:tc>
        <w:tc>
          <w:tcPr>
            <w:tcW w:type="dxa" w:w="2197"/>
          </w:tcPr>
          <w:p>
            <w:r/>
            <w:r>
              <w:rPr>
                <w:rFonts w:ascii="Times New Roman" w:hAnsi="Times New Roman" w:eastAsia="Times New Roman"/>
                <w:b w:val="0"/>
                <w:i w:val="0"/>
                <w:sz w:val="20"/>
              </w:rPr>
              <w:t>Élevé</w:t>
            </w:r>
          </w:p>
        </w:tc>
        <w:tc>
          <w:tcPr>
            <w:tcW w:type="dxa" w:w="2197"/>
          </w:tcPr>
          <w:p>
            <w:r/>
            <w:r>
              <w:rPr>
                <w:rFonts w:ascii="Times New Roman" w:hAnsi="Times New Roman" w:eastAsia="Times New Roman"/>
                <w:b w:val="0"/>
                <w:i w:val="0"/>
                <w:sz w:val="20"/>
              </w:rPr>
              <w:t>Calendrier + rappels 24 h</w:t>
            </w:r>
          </w:p>
        </w:tc>
      </w:tr>
      <w:tr>
        <w:tc>
          <w:tcPr>
            <w:tcW w:type="dxa" w:w="2197"/>
          </w:tcPr>
          <w:p>
            <w:r/>
            <w:r>
              <w:rPr>
                <w:rFonts w:ascii="Times New Roman" w:hAnsi="Times New Roman" w:eastAsia="Times New Roman"/>
                <w:b w:val="0"/>
                <w:i w:val="0"/>
                <w:sz w:val="20"/>
              </w:rPr>
              <w:t>Perte d'historique</w:t>
            </w:r>
          </w:p>
        </w:tc>
        <w:tc>
          <w:tcPr>
            <w:tcW w:type="dxa" w:w="2197"/>
          </w:tcPr>
          <w:p>
            <w:r/>
            <w:r>
              <w:rPr>
                <w:rFonts w:ascii="Times New Roman" w:hAnsi="Times New Roman" w:eastAsia="Times New Roman"/>
                <w:b w:val="0"/>
                <w:i w:val="0"/>
                <w:sz w:val="20"/>
              </w:rPr>
              <w:t>Élevée</w:t>
            </w:r>
          </w:p>
        </w:tc>
        <w:tc>
          <w:tcPr>
            <w:tcW w:type="dxa" w:w="2197"/>
          </w:tcPr>
          <w:p>
            <w:r/>
            <w:r>
              <w:rPr>
                <w:rFonts w:ascii="Times New Roman" w:hAnsi="Times New Roman" w:eastAsia="Times New Roman"/>
                <w:b w:val="0"/>
                <w:i w:val="0"/>
                <w:sz w:val="20"/>
              </w:rPr>
              <w:t>Moyen</w:t>
            </w:r>
          </w:p>
        </w:tc>
        <w:tc>
          <w:tcPr>
            <w:tcW w:type="dxa" w:w="2197"/>
          </w:tcPr>
          <w:p>
            <w:r/>
            <w:r>
              <w:rPr>
                <w:rFonts w:ascii="Times New Roman" w:hAnsi="Times New Roman" w:eastAsia="Times New Roman"/>
                <w:b w:val="0"/>
                <w:i w:val="0"/>
                <w:sz w:val="20"/>
              </w:rPr>
              <w:t>BDD + historique</w:t>
            </w:r>
          </w:p>
        </w:tc>
      </w:tr>
      <w:tr>
        <w:tc>
          <w:tcPr>
            <w:tcW w:type="dxa" w:w="2197"/>
          </w:tcPr>
          <w:p>
            <w:r/>
            <w:r>
              <w:rPr>
                <w:rFonts w:ascii="Times New Roman" w:hAnsi="Times New Roman" w:eastAsia="Times New Roman"/>
                <w:b w:val="0"/>
                <w:i w:val="0"/>
                <w:sz w:val="20"/>
              </w:rPr>
              <w:t>Fuite via téléphone perso</w:t>
            </w:r>
          </w:p>
        </w:tc>
        <w:tc>
          <w:tcPr>
            <w:tcW w:type="dxa" w:w="2197"/>
          </w:tcPr>
          <w:p>
            <w:r/>
            <w:r>
              <w:rPr>
                <w:rFonts w:ascii="Times New Roman" w:hAnsi="Times New Roman" w:eastAsia="Times New Roman"/>
                <w:b w:val="0"/>
                <w:i w:val="0"/>
                <w:sz w:val="20"/>
              </w:rPr>
              <w:t>Moyenne</w:t>
            </w:r>
          </w:p>
        </w:tc>
        <w:tc>
          <w:tcPr>
            <w:tcW w:type="dxa" w:w="2197"/>
          </w:tcPr>
          <w:p>
            <w:r/>
            <w:r>
              <w:rPr>
                <w:rFonts w:ascii="Times New Roman" w:hAnsi="Times New Roman" w:eastAsia="Times New Roman"/>
                <w:b w:val="0"/>
                <w:i w:val="0"/>
                <w:sz w:val="20"/>
              </w:rPr>
              <w:t>Élevé</w:t>
            </w:r>
          </w:p>
        </w:tc>
        <w:tc>
          <w:tcPr>
            <w:tcW w:type="dxa" w:w="2197"/>
          </w:tcPr>
          <w:p>
            <w:r/>
            <w:r>
              <w:rPr>
                <w:rFonts w:ascii="Times New Roman" w:hAnsi="Times New Roman" w:eastAsia="Times New Roman"/>
                <w:b w:val="0"/>
                <w:i w:val="0"/>
                <w:sz w:val="20"/>
              </w:rPr>
              <w:t>Messagerie + rôles</w:t>
            </w:r>
          </w:p>
        </w:tc>
      </w:tr>
      <w:tr>
        <w:tc>
          <w:tcPr>
            <w:tcW w:type="dxa" w:w="2197"/>
          </w:tcPr>
          <w:p>
            <w:r/>
            <w:r>
              <w:rPr>
                <w:rFonts w:ascii="Times New Roman" w:hAnsi="Times New Roman" w:eastAsia="Times New Roman"/>
                <w:b w:val="0"/>
                <w:i w:val="0"/>
                <w:sz w:val="20"/>
              </w:rPr>
              <w:t>Absence de reporting</w:t>
            </w:r>
          </w:p>
        </w:tc>
        <w:tc>
          <w:tcPr>
            <w:tcW w:type="dxa" w:w="2197"/>
          </w:tcPr>
          <w:p>
            <w:r/>
            <w:r>
              <w:rPr>
                <w:rFonts w:ascii="Times New Roman" w:hAnsi="Times New Roman" w:eastAsia="Times New Roman"/>
                <w:b w:val="0"/>
                <w:i w:val="0"/>
                <w:sz w:val="20"/>
              </w:rPr>
              <w:t>Élevée</w:t>
            </w:r>
          </w:p>
        </w:tc>
        <w:tc>
          <w:tcPr>
            <w:tcW w:type="dxa" w:w="2197"/>
          </w:tcPr>
          <w:p>
            <w:r/>
            <w:r>
              <w:rPr>
                <w:rFonts w:ascii="Times New Roman" w:hAnsi="Times New Roman" w:eastAsia="Times New Roman"/>
                <w:b w:val="0"/>
                <w:i w:val="0"/>
                <w:sz w:val="20"/>
              </w:rPr>
              <w:t>Moyen</w:t>
            </w:r>
          </w:p>
        </w:tc>
        <w:tc>
          <w:tcPr>
            <w:tcW w:type="dxa" w:w="2197"/>
          </w:tcPr>
          <w:p>
            <w:r/>
            <w:r>
              <w:rPr>
                <w:rFonts w:ascii="Times New Roman" w:hAnsi="Times New Roman" w:eastAsia="Times New Roman"/>
                <w:b w:val="0"/>
                <w:i w:val="0"/>
                <w:sz w:val="20"/>
              </w:rPr>
              <w:t>Rapports / PDF</w:t>
            </w:r>
          </w:p>
        </w:tc>
      </w:tr>
    </w:tbl>
    <w:p/>
    <w:p>
      <w:pPr>
        <w:spacing w:before="280" w:after="160"/>
      </w:pPr>
      <w:r>
        <w:rPr>
          <w:rFonts w:ascii="Times New Roman" w:hAnsi="Times New Roman" w:eastAsia="Times New Roman"/>
          <w:b/>
          <w:i w:val="0"/>
          <w:sz w:val="28"/>
        </w:rPr>
        <w:t>2.5 Formulation du problème et vision du système</w:t>
      </w:r>
    </w:p>
    <w:p>
      <w:pPr>
        <w:spacing w:before="0" w:after="160" w:line="360" w:lineRule="auto"/>
        <w:ind w:firstLine="0"/>
        <w:jc w:val="both"/>
      </w:pPr>
      <w:r>
        <w:rPr>
          <w:rFonts w:ascii="Times New Roman" w:hAnsi="Times New Roman" w:eastAsia="Times New Roman"/>
          <w:b w:val="0"/>
          <w:i w:val="0"/>
          <w:sz w:val="24"/>
        </w:rPr>
        <w:t>Problème central :</w:t>
      </w:r>
    </w:p>
    <w:p>
      <w:pPr>
        <w:spacing w:before="0" w:after="160" w:line="360" w:lineRule="auto"/>
        <w:ind w:firstLine="0" w:left="567"/>
        <w:jc w:val="both"/>
      </w:pPr>
      <w:r>
        <w:rPr>
          <w:rFonts w:ascii="Times New Roman" w:hAnsi="Times New Roman" w:eastAsia="Times New Roman"/>
          <w:b w:val="0"/>
          <w:i/>
          <w:sz w:val="24"/>
        </w:rPr>
        <w:t>L'absence d'un SI intégré, multi-acteurs et sécurisé pour la gestion des rendez-vous et des activités entraîne fragmentation des données, erreurs de planning, faible traçabilité et communication difficilement auditable.</w:t>
      </w:r>
    </w:p>
    <w:p>
      <w:pPr>
        <w:spacing w:before="200" w:after="120"/>
      </w:pPr>
      <w:r>
        <w:rPr>
          <w:rFonts w:ascii="Times New Roman" w:hAnsi="Times New Roman" w:eastAsia="Times New Roman"/>
          <w:b/>
          <w:i/>
          <w:sz w:val="24"/>
        </w:rPr>
        <w:t>2.5.1 Vision (artefact UP)</w:t>
      </w:r>
    </w:p>
    <w:p>
      <w:pPr>
        <w:spacing w:before="0" w:after="160" w:line="360" w:lineRule="auto"/>
        <w:jc w:val="both"/>
      </w:pPr>
      <w:r>
        <w:rPr>
          <w:rFonts w:ascii="Times New Roman" w:hAnsi="Times New Roman" w:eastAsia="Times New Roman"/>
          <w:b w:val="0"/>
          <w:i w:val="0"/>
          <w:sz w:val="24"/>
        </w:rPr>
        <w:t>Selon UP, le document de Vision décrit le problème, les parties prenantes, les fonctionnalités essentielles et les contraintes (Leffingwell &amp; Widrig, 2003). Vision PLANIPRO : offrir une plateforme web simple où l'entreprise pilote RDV et activités, où clients/partenaires déposent des demandes, où les visiteurs suivent leurs tâches, et où le public peut entrer en contact avec suivi.</w:t>
      </w:r>
    </w:p>
    <w:p>
      <w:pPr>
        <w:spacing w:before="240" w:after="80" w:line="360" w:lineRule="auto"/>
        <w:ind w:firstLine="0"/>
        <w:jc w:val="center"/>
      </w:pPr>
      <w:r>
        <w:rPr>
          <w:rFonts w:ascii="Times New Roman" w:hAnsi="Times New Roman" w:eastAsia="Times New Roman"/>
          <w:b/>
          <w:i w:val="0"/>
          <w:sz w:val="22"/>
        </w:rPr>
        <w:t>[ EMPLACEMENT FIGURE 2.6 ]</w:t>
      </w:r>
    </w:p>
    <w:p>
      <w:pPr>
        <w:spacing w:before="0" w:after="80" w:line="360" w:lineRule="auto"/>
        <w:ind w:firstLine="0"/>
        <w:jc w:val="center"/>
      </w:pPr>
      <w:r>
        <w:rPr>
          <w:rFonts w:ascii="Times New Roman" w:hAnsi="Times New Roman" w:eastAsia="Times New Roman"/>
          <w:b w:val="0"/>
          <w:i/>
          <w:sz w:val="20"/>
        </w:rPr>
        <w:t>Blocs : Positionnement, Parties prenantes, Description problème, Fonctionnalités clés, Contraintes, Qualité.</w:t>
      </w:r>
    </w:p>
    <w:p>
      <w:pPr>
        <w:spacing w:before="0" w:after="240" w:line="360" w:lineRule="auto"/>
        <w:ind w:firstLine="0"/>
        <w:jc w:val="center"/>
      </w:pPr>
      <w:r>
        <w:rPr>
          <w:rFonts w:ascii="Times New Roman" w:hAnsi="Times New Roman" w:eastAsia="Times New Roman"/>
          <w:b w:val="0"/>
          <w:i/>
          <w:sz w:val="22"/>
        </w:rPr>
        <w:t>Figure 2.6 — Structure du document de Vision UP</w:t>
      </w:r>
    </w:p>
    <w:p>
      <w:pPr>
        <w:spacing w:before="0" w:after="160" w:line="360" w:lineRule="auto"/>
        <w:ind w:firstLine="0"/>
        <w:jc w:val="center"/>
      </w:pPr>
      <w:r>
        <w:rPr>
          <w:rFonts w:ascii="Times New Roman" w:hAnsi="Times New Roman" w:eastAsia="Times New Roman"/>
          <w:b w:val="0"/>
          <w:i w:val="0"/>
          <w:sz w:val="20"/>
        </w:rPr>
        <w:t>──────────────────────────────────────────</w:t>
      </w:r>
    </w:p>
    <w:p>
      <w:pPr>
        <w:spacing w:before="280" w:after="160"/>
      </w:pPr>
      <w:r>
        <w:rPr>
          <w:rFonts w:ascii="Times New Roman" w:hAnsi="Times New Roman" w:eastAsia="Times New Roman"/>
          <w:b/>
          <w:i w:val="0"/>
          <w:sz w:val="28"/>
        </w:rPr>
        <w:t>2.6 Analyse comparative des solutions</w:t>
      </w:r>
    </w:p>
    <w:p>
      <w:pPr>
        <w:spacing w:before="0" w:after="120" w:line="360" w:lineRule="auto"/>
        <w:ind w:firstLine="0"/>
        <w:jc w:val="center"/>
      </w:pPr>
      <w:r>
        <w:rPr>
          <w:rFonts w:ascii="Times New Roman" w:hAnsi="Times New Roman" w:eastAsia="Times New Roman"/>
          <w:b w:val="0"/>
          <w:i/>
          <w:sz w:val="22"/>
        </w:rPr>
        <w:t>Tableau 2.3 — Comparaison fonctionnelle des solutions</w:t>
      </w:r>
    </w:p>
    <w:tbl>
      <w:tblPr>
        <w:tblStyle w:val="TableGrid"/>
        <w:tblW w:type="auto" w:w="0"/>
        <w:jc w:val="center"/>
        <w:tblLook w:firstColumn="1" w:firstRow="1" w:lastColumn="0" w:lastRow="0" w:noHBand="0" w:noVBand="1" w:val="04A0"/>
      </w:tblPr>
      <w:tblGrid>
        <w:gridCol w:w="1465"/>
        <w:gridCol w:w="1465"/>
        <w:gridCol w:w="1465"/>
        <w:gridCol w:w="1465"/>
        <w:gridCol w:w="1465"/>
        <w:gridCol w:w="1465"/>
      </w:tblGrid>
      <w:tr>
        <w:tc>
          <w:tcPr>
            <w:tcW w:type="dxa" w:w="1465"/>
          </w:tcPr>
          <w:p>
            <w:pPr>
              <w:jc w:val="center"/>
            </w:pPr>
            <w:r/>
            <w:r>
              <w:rPr>
                <w:rFonts w:ascii="Times New Roman" w:hAnsi="Times New Roman" w:eastAsia="Times New Roman"/>
                <w:b/>
                <w:i w:val="0"/>
                <w:sz w:val="20"/>
              </w:rPr>
              <w:t>Critère</w:t>
            </w:r>
          </w:p>
        </w:tc>
        <w:tc>
          <w:tcPr>
            <w:tcW w:type="dxa" w:w="1465"/>
          </w:tcPr>
          <w:p>
            <w:pPr>
              <w:jc w:val="center"/>
            </w:pPr>
            <w:r/>
            <w:r>
              <w:rPr>
                <w:rFonts w:ascii="Times New Roman" w:hAnsi="Times New Roman" w:eastAsia="Times New Roman"/>
                <w:b/>
                <w:i w:val="0"/>
                <w:sz w:val="20"/>
              </w:rPr>
              <w:t>Agenda/Excel</w:t>
            </w:r>
          </w:p>
        </w:tc>
        <w:tc>
          <w:tcPr>
            <w:tcW w:type="dxa" w:w="1465"/>
          </w:tcPr>
          <w:p>
            <w:pPr>
              <w:jc w:val="center"/>
            </w:pPr>
            <w:r/>
            <w:r>
              <w:rPr>
                <w:rFonts w:ascii="Times New Roman" w:hAnsi="Times New Roman" w:eastAsia="Times New Roman"/>
                <w:b/>
                <w:i w:val="0"/>
                <w:sz w:val="20"/>
              </w:rPr>
              <w:t>Google Calendar</w:t>
            </w:r>
          </w:p>
        </w:tc>
        <w:tc>
          <w:tcPr>
            <w:tcW w:type="dxa" w:w="1465"/>
          </w:tcPr>
          <w:p>
            <w:pPr>
              <w:jc w:val="center"/>
            </w:pPr>
            <w:r/>
            <w:r>
              <w:rPr>
                <w:rFonts w:ascii="Times New Roman" w:hAnsi="Times New Roman" w:eastAsia="Times New Roman"/>
                <w:b/>
                <w:i w:val="0"/>
                <w:sz w:val="20"/>
              </w:rPr>
              <w:t>Calendly</w:t>
            </w:r>
          </w:p>
        </w:tc>
        <w:tc>
          <w:tcPr>
            <w:tcW w:type="dxa" w:w="1465"/>
          </w:tcPr>
          <w:p>
            <w:pPr>
              <w:jc w:val="center"/>
            </w:pPr>
            <w:r/>
            <w:r>
              <w:rPr>
                <w:rFonts w:ascii="Times New Roman" w:hAnsi="Times New Roman" w:eastAsia="Times New Roman"/>
                <w:b/>
                <w:i w:val="0"/>
                <w:sz w:val="20"/>
              </w:rPr>
              <w:t>Asana/Trello</w:t>
            </w:r>
          </w:p>
        </w:tc>
        <w:tc>
          <w:tcPr>
            <w:tcW w:type="dxa" w:w="1465"/>
          </w:tcPr>
          <w:p>
            <w:pPr>
              <w:jc w:val="center"/>
            </w:pPr>
            <w:r/>
            <w:r>
              <w:rPr>
                <w:rFonts w:ascii="Times New Roman" w:hAnsi="Times New Roman" w:eastAsia="Times New Roman"/>
                <w:b/>
                <w:i w:val="0"/>
                <w:sz w:val="20"/>
              </w:rPr>
              <w:t>PLANIPRO</w:t>
            </w:r>
          </w:p>
        </w:tc>
      </w:tr>
      <w:tr>
        <w:tc>
          <w:tcPr>
            <w:tcW w:type="dxa" w:w="1465"/>
          </w:tcPr>
          <w:p>
            <w:r/>
            <w:r>
              <w:rPr>
                <w:rFonts w:ascii="Times New Roman" w:hAnsi="Times New Roman" w:eastAsia="Times New Roman"/>
                <w:b w:val="0"/>
                <w:i w:val="0"/>
                <w:sz w:val="20"/>
              </w:rPr>
              <w:t>Workflow validation RDV</w:t>
            </w:r>
          </w:p>
        </w:tc>
        <w:tc>
          <w:tcPr>
            <w:tcW w:type="dxa" w:w="1465"/>
          </w:tcPr>
          <w:p>
            <w:r/>
            <w:r>
              <w:rPr>
                <w:rFonts w:ascii="Times New Roman" w:hAnsi="Times New Roman" w:eastAsia="Times New Roman"/>
                <w:b w:val="0"/>
                <w:i w:val="0"/>
                <w:sz w:val="20"/>
              </w:rPr>
              <w:t>Non/Partiel</w:t>
            </w:r>
          </w:p>
        </w:tc>
        <w:tc>
          <w:tcPr>
            <w:tcW w:type="dxa" w:w="1465"/>
          </w:tcPr>
          <w:p>
            <w:r/>
            <w:r>
              <w:rPr>
                <w:rFonts w:ascii="Times New Roman" w:hAnsi="Times New Roman" w:eastAsia="Times New Roman"/>
                <w:b w:val="0"/>
                <w:i w:val="0"/>
                <w:sz w:val="20"/>
              </w:rPr>
              <w:t>Partiel</w:t>
            </w:r>
          </w:p>
        </w:tc>
        <w:tc>
          <w:tcPr>
            <w:tcW w:type="dxa" w:w="1465"/>
          </w:tcPr>
          <w:p>
            <w:r/>
            <w:r>
              <w:rPr>
                <w:rFonts w:ascii="Times New Roman" w:hAnsi="Times New Roman" w:eastAsia="Times New Roman"/>
                <w:b w:val="0"/>
                <w:i w:val="0"/>
                <w:sz w:val="20"/>
              </w:rPr>
              <w:t>Partiel</w:t>
            </w:r>
          </w:p>
        </w:tc>
        <w:tc>
          <w:tcPr>
            <w:tcW w:type="dxa" w:w="1465"/>
          </w:tcPr>
          <w:p>
            <w:r/>
            <w:r>
              <w:rPr>
                <w:rFonts w:ascii="Times New Roman" w:hAnsi="Times New Roman" w:eastAsia="Times New Roman"/>
                <w:b w:val="0"/>
                <w:i w:val="0"/>
                <w:sz w:val="20"/>
              </w:rPr>
              <w:t>Faible</w:t>
            </w:r>
          </w:p>
        </w:tc>
        <w:tc>
          <w:tcPr>
            <w:tcW w:type="dxa" w:w="1465"/>
          </w:tcPr>
          <w:p>
            <w:r/>
            <w:r>
              <w:rPr>
                <w:rFonts w:ascii="Times New Roman" w:hAnsi="Times New Roman" w:eastAsia="Times New Roman"/>
                <w:b w:val="0"/>
                <w:i w:val="0"/>
                <w:sz w:val="20"/>
              </w:rPr>
              <w:t>Oui</w:t>
            </w:r>
          </w:p>
        </w:tc>
      </w:tr>
      <w:tr>
        <w:tc>
          <w:tcPr>
            <w:tcW w:type="dxa" w:w="1465"/>
          </w:tcPr>
          <w:p>
            <w:r/>
            <w:r>
              <w:rPr>
                <w:rFonts w:ascii="Times New Roman" w:hAnsi="Times New Roman" w:eastAsia="Times New Roman"/>
                <w:b w:val="0"/>
                <w:i w:val="0"/>
                <w:sz w:val="20"/>
              </w:rPr>
              <w:t>Activités + progression</w:t>
            </w:r>
          </w:p>
        </w:tc>
        <w:tc>
          <w:tcPr>
            <w:tcW w:type="dxa" w:w="1465"/>
          </w:tcPr>
          <w:p>
            <w:r/>
            <w:r>
              <w:rPr>
                <w:rFonts w:ascii="Times New Roman" w:hAnsi="Times New Roman" w:eastAsia="Times New Roman"/>
                <w:b w:val="0"/>
                <w:i w:val="0"/>
                <w:sz w:val="20"/>
              </w:rPr>
              <w:t>Partiel</w:t>
            </w:r>
          </w:p>
        </w:tc>
        <w:tc>
          <w:tcPr>
            <w:tcW w:type="dxa" w:w="1465"/>
          </w:tcPr>
          <w:p>
            <w:r/>
            <w:r>
              <w:rPr>
                <w:rFonts w:ascii="Times New Roman" w:hAnsi="Times New Roman" w:eastAsia="Times New Roman"/>
                <w:b w:val="0"/>
                <w:i w:val="0"/>
                <w:sz w:val="20"/>
              </w:rPr>
              <w:t>Non</w:t>
            </w:r>
          </w:p>
        </w:tc>
        <w:tc>
          <w:tcPr>
            <w:tcW w:type="dxa" w:w="1465"/>
          </w:tcPr>
          <w:p>
            <w:r/>
            <w:r>
              <w:rPr>
                <w:rFonts w:ascii="Times New Roman" w:hAnsi="Times New Roman" w:eastAsia="Times New Roman"/>
                <w:b w:val="0"/>
                <w:i w:val="0"/>
                <w:sz w:val="20"/>
              </w:rPr>
              <w:t>Non</w:t>
            </w:r>
          </w:p>
        </w:tc>
        <w:tc>
          <w:tcPr>
            <w:tcW w:type="dxa" w:w="1465"/>
          </w:tcPr>
          <w:p>
            <w:r/>
            <w:r>
              <w:rPr>
                <w:rFonts w:ascii="Times New Roman" w:hAnsi="Times New Roman" w:eastAsia="Times New Roman"/>
                <w:b w:val="0"/>
                <w:i w:val="0"/>
                <w:sz w:val="20"/>
              </w:rPr>
              <w:t>Oui</w:t>
            </w:r>
          </w:p>
        </w:tc>
        <w:tc>
          <w:tcPr>
            <w:tcW w:type="dxa" w:w="1465"/>
          </w:tcPr>
          <w:p>
            <w:r/>
            <w:r>
              <w:rPr>
                <w:rFonts w:ascii="Times New Roman" w:hAnsi="Times New Roman" w:eastAsia="Times New Roman"/>
                <w:b w:val="0"/>
                <w:i w:val="0"/>
                <w:sz w:val="20"/>
              </w:rPr>
              <w:t>Oui</w:t>
            </w:r>
          </w:p>
        </w:tc>
      </w:tr>
      <w:tr>
        <w:tc>
          <w:tcPr>
            <w:tcW w:type="dxa" w:w="1465"/>
          </w:tcPr>
          <w:p>
            <w:r/>
            <w:r>
              <w:rPr>
                <w:rFonts w:ascii="Times New Roman" w:hAnsi="Times New Roman" w:eastAsia="Times New Roman"/>
                <w:b w:val="0"/>
                <w:i w:val="0"/>
                <w:sz w:val="20"/>
              </w:rPr>
              <w:t>Messagerie métier</w:t>
            </w:r>
          </w:p>
        </w:tc>
        <w:tc>
          <w:tcPr>
            <w:tcW w:type="dxa" w:w="1465"/>
          </w:tcPr>
          <w:p>
            <w:r/>
            <w:r>
              <w:rPr>
                <w:rFonts w:ascii="Times New Roman" w:hAnsi="Times New Roman" w:eastAsia="Times New Roman"/>
                <w:b w:val="0"/>
                <w:i w:val="0"/>
                <w:sz w:val="20"/>
              </w:rPr>
              <w:t>Non</w:t>
            </w:r>
          </w:p>
        </w:tc>
        <w:tc>
          <w:tcPr>
            <w:tcW w:type="dxa" w:w="1465"/>
          </w:tcPr>
          <w:p>
            <w:r/>
            <w:r>
              <w:rPr>
                <w:rFonts w:ascii="Times New Roman" w:hAnsi="Times New Roman" w:eastAsia="Times New Roman"/>
                <w:b w:val="0"/>
                <w:i w:val="0"/>
                <w:sz w:val="20"/>
              </w:rPr>
              <w:t>Non</w:t>
            </w:r>
          </w:p>
        </w:tc>
        <w:tc>
          <w:tcPr>
            <w:tcW w:type="dxa" w:w="1465"/>
          </w:tcPr>
          <w:p>
            <w:r/>
            <w:r>
              <w:rPr>
                <w:rFonts w:ascii="Times New Roman" w:hAnsi="Times New Roman" w:eastAsia="Times New Roman"/>
                <w:b w:val="0"/>
                <w:i w:val="0"/>
                <w:sz w:val="20"/>
              </w:rPr>
              <w:t>Non</w:t>
            </w:r>
          </w:p>
        </w:tc>
        <w:tc>
          <w:tcPr>
            <w:tcW w:type="dxa" w:w="1465"/>
          </w:tcPr>
          <w:p>
            <w:r/>
            <w:r>
              <w:rPr>
                <w:rFonts w:ascii="Times New Roman" w:hAnsi="Times New Roman" w:eastAsia="Times New Roman"/>
                <w:b w:val="0"/>
                <w:i w:val="0"/>
                <w:sz w:val="20"/>
              </w:rPr>
              <w:t>Partiel</w:t>
            </w:r>
          </w:p>
        </w:tc>
        <w:tc>
          <w:tcPr>
            <w:tcW w:type="dxa" w:w="1465"/>
          </w:tcPr>
          <w:p>
            <w:r/>
            <w:r>
              <w:rPr>
                <w:rFonts w:ascii="Times New Roman" w:hAnsi="Times New Roman" w:eastAsia="Times New Roman"/>
                <w:b w:val="0"/>
                <w:i w:val="0"/>
                <w:sz w:val="20"/>
              </w:rPr>
              <w:t>Oui</w:t>
            </w:r>
          </w:p>
        </w:tc>
      </w:tr>
      <w:tr>
        <w:tc>
          <w:tcPr>
            <w:tcW w:type="dxa" w:w="1465"/>
          </w:tcPr>
          <w:p>
            <w:r/>
            <w:r>
              <w:rPr>
                <w:rFonts w:ascii="Times New Roman" w:hAnsi="Times New Roman" w:eastAsia="Times New Roman"/>
                <w:b w:val="0"/>
                <w:i w:val="0"/>
                <w:sz w:val="20"/>
              </w:rPr>
              <w:t>Contacts multi-rôles</w:t>
            </w:r>
          </w:p>
        </w:tc>
        <w:tc>
          <w:tcPr>
            <w:tcW w:type="dxa" w:w="1465"/>
          </w:tcPr>
          <w:p>
            <w:r/>
            <w:r>
              <w:rPr>
                <w:rFonts w:ascii="Times New Roman" w:hAnsi="Times New Roman" w:eastAsia="Times New Roman"/>
                <w:b w:val="0"/>
                <w:i w:val="0"/>
                <w:sz w:val="20"/>
              </w:rPr>
              <w:t>Partiel</w:t>
            </w:r>
          </w:p>
        </w:tc>
        <w:tc>
          <w:tcPr>
            <w:tcW w:type="dxa" w:w="1465"/>
          </w:tcPr>
          <w:p>
            <w:r/>
            <w:r>
              <w:rPr>
                <w:rFonts w:ascii="Times New Roman" w:hAnsi="Times New Roman" w:eastAsia="Times New Roman"/>
                <w:b w:val="0"/>
                <w:i w:val="0"/>
                <w:sz w:val="20"/>
              </w:rPr>
              <w:t>Partiel</w:t>
            </w:r>
          </w:p>
        </w:tc>
        <w:tc>
          <w:tcPr>
            <w:tcW w:type="dxa" w:w="1465"/>
          </w:tcPr>
          <w:p>
            <w:r/>
            <w:r>
              <w:rPr>
                <w:rFonts w:ascii="Times New Roman" w:hAnsi="Times New Roman" w:eastAsia="Times New Roman"/>
                <w:b w:val="0"/>
                <w:i w:val="0"/>
                <w:sz w:val="20"/>
              </w:rPr>
              <w:t>Partiel</w:t>
            </w:r>
          </w:p>
        </w:tc>
        <w:tc>
          <w:tcPr>
            <w:tcW w:type="dxa" w:w="1465"/>
          </w:tcPr>
          <w:p>
            <w:r/>
            <w:r>
              <w:rPr>
                <w:rFonts w:ascii="Times New Roman" w:hAnsi="Times New Roman" w:eastAsia="Times New Roman"/>
                <w:b w:val="0"/>
                <w:i w:val="0"/>
                <w:sz w:val="20"/>
              </w:rPr>
              <w:t>Partiel</w:t>
            </w:r>
          </w:p>
        </w:tc>
        <w:tc>
          <w:tcPr>
            <w:tcW w:type="dxa" w:w="1465"/>
          </w:tcPr>
          <w:p>
            <w:r/>
            <w:r>
              <w:rPr>
                <w:rFonts w:ascii="Times New Roman" w:hAnsi="Times New Roman" w:eastAsia="Times New Roman"/>
                <w:b w:val="0"/>
                <w:i w:val="0"/>
                <w:sz w:val="20"/>
              </w:rPr>
              <w:t>Oui</w:t>
            </w:r>
          </w:p>
        </w:tc>
      </w:tr>
      <w:tr>
        <w:tc>
          <w:tcPr>
            <w:tcW w:type="dxa" w:w="1465"/>
          </w:tcPr>
          <w:p>
            <w:r/>
            <w:r>
              <w:rPr>
                <w:rFonts w:ascii="Times New Roman" w:hAnsi="Times New Roman" w:eastAsia="Times New Roman"/>
                <w:b w:val="0"/>
                <w:i w:val="0"/>
                <w:sz w:val="20"/>
              </w:rPr>
              <w:t>Contact public + suivi</w:t>
            </w:r>
          </w:p>
        </w:tc>
        <w:tc>
          <w:tcPr>
            <w:tcW w:type="dxa" w:w="1465"/>
          </w:tcPr>
          <w:p>
            <w:r/>
            <w:r>
              <w:rPr>
                <w:rFonts w:ascii="Times New Roman" w:hAnsi="Times New Roman" w:eastAsia="Times New Roman"/>
                <w:b w:val="0"/>
                <w:i w:val="0"/>
                <w:sz w:val="20"/>
              </w:rPr>
              <w:t>Non</w:t>
            </w:r>
          </w:p>
        </w:tc>
        <w:tc>
          <w:tcPr>
            <w:tcW w:type="dxa" w:w="1465"/>
          </w:tcPr>
          <w:p>
            <w:r/>
            <w:r>
              <w:rPr>
                <w:rFonts w:ascii="Times New Roman" w:hAnsi="Times New Roman" w:eastAsia="Times New Roman"/>
                <w:b w:val="0"/>
                <w:i w:val="0"/>
                <w:sz w:val="20"/>
              </w:rPr>
              <w:t>Non</w:t>
            </w:r>
          </w:p>
        </w:tc>
        <w:tc>
          <w:tcPr>
            <w:tcW w:type="dxa" w:w="1465"/>
          </w:tcPr>
          <w:p>
            <w:r/>
            <w:r>
              <w:rPr>
                <w:rFonts w:ascii="Times New Roman" w:hAnsi="Times New Roman" w:eastAsia="Times New Roman"/>
                <w:b w:val="0"/>
                <w:i w:val="0"/>
                <w:sz w:val="20"/>
              </w:rPr>
              <w:t>Partiel</w:t>
            </w:r>
          </w:p>
        </w:tc>
        <w:tc>
          <w:tcPr>
            <w:tcW w:type="dxa" w:w="1465"/>
          </w:tcPr>
          <w:p>
            <w:r/>
            <w:r>
              <w:rPr>
                <w:rFonts w:ascii="Times New Roman" w:hAnsi="Times New Roman" w:eastAsia="Times New Roman"/>
                <w:b w:val="0"/>
                <w:i w:val="0"/>
                <w:sz w:val="20"/>
              </w:rPr>
              <w:t>Non</w:t>
            </w:r>
          </w:p>
        </w:tc>
        <w:tc>
          <w:tcPr>
            <w:tcW w:type="dxa" w:w="1465"/>
          </w:tcPr>
          <w:p>
            <w:r/>
            <w:r>
              <w:rPr>
                <w:rFonts w:ascii="Times New Roman" w:hAnsi="Times New Roman" w:eastAsia="Times New Roman"/>
                <w:b w:val="0"/>
                <w:i w:val="0"/>
                <w:sz w:val="20"/>
              </w:rPr>
              <w:t>Oui</w:t>
            </w:r>
          </w:p>
        </w:tc>
      </w:tr>
      <w:tr>
        <w:tc>
          <w:tcPr>
            <w:tcW w:type="dxa" w:w="1465"/>
          </w:tcPr>
          <w:p>
            <w:r/>
            <w:r>
              <w:rPr>
                <w:rFonts w:ascii="Times New Roman" w:hAnsi="Times New Roman" w:eastAsia="Times New Roman"/>
                <w:b w:val="0"/>
                <w:i w:val="0"/>
                <w:sz w:val="20"/>
              </w:rPr>
              <w:t>Hébergement local</w:t>
            </w:r>
          </w:p>
        </w:tc>
        <w:tc>
          <w:tcPr>
            <w:tcW w:type="dxa" w:w="1465"/>
          </w:tcPr>
          <w:p>
            <w:r/>
            <w:r>
              <w:rPr>
                <w:rFonts w:ascii="Times New Roman" w:hAnsi="Times New Roman" w:eastAsia="Times New Roman"/>
                <w:b w:val="0"/>
                <w:i w:val="0"/>
                <w:sz w:val="20"/>
              </w:rPr>
              <w:t>Oui</w:t>
            </w:r>
          </w:p>
        </w:tc>
        <w:tc>
          <w:tcPr>
            <w:tcW w:type="dxa" w:w="1465"/>
          </w:tcPr>
          <w:p>
            <w:r/>
            <w:r>
              <w:rPr>
                <w:rFonts w:ascii="Times New Roman" w:hAnsi="Times New Roman" w:eastAsia="Times New Roman"/>
                <w:b w:val="0"/>
                <w:i w:val="0"/>
                <w:sz w:val="20"/>
              </w:rPr>
              <w:t>Non</w:t>
            </w:r>
          </w:p>
        </w:tc>
        <w:tc>
          <w:tcPr>
            <w:tcW w:type="dxa" w:w="1465"/>
          </w:tcPr>
          <w:p>
            <w:r/>
            <w:r>
              <w:rPr>
                <w:rFonts w:ascii="Times New Roman" w:hAnsi="Times New Roman" w:eastAsia="Times New Roman"/>
                <w:b w:val="0"/>
                <w:i w:val="0"/>
                <w:sz w:val="20"/>
              </w:rPr>
              <w:t>Non</w:t>
            </w:r>
          </w:p>
        </w:tc>
        <w:tc>
          <w:tcPr>
            <w:tcW w:type="dxa" w:w="1465"/>
          </w:tcPr>
          <w:p>
            <w:r/>
            <w:r>
              <w:rPr>
                <w:rFonts w:ascii="Times New Roman" w:hAnsi="Times New Roman" w:eastAsia="Times New Roman"/>
                <w:b w:val="0"/>
                <w:i w:val="0"/>
                <w:sz w:val="20"/>
              </w:rPr>
              <w:t>Non</w:t>
            </w:r>
          </w:p>
        </w:tc>
        <w:tc>
          <w:tcPr>
            <w:tcW w:type="dxa" w:w="1465"/>
          </w:tcPr>
          <w:p>
            <w:r/>
            <w:r>
              <w:rPr>
                <w:rFonts w:ascii="Times New Roman" w:hAnsi="Times New Roman" w:eastAsia="Times New Roman"/>
                <w:b w:val="0"/>
                <w:i w:val="0"/>
                <w:sz w:val="20"/>
              </w:rPr>
              <w:t>Oui</w:t>
            </w:r>
          </w:p>
        </w:tc>
      </w:tr>
    </w:tbl>
    <w:p/>
    <w:p>
      <w:pPr>
        <w:spacing w:before="240" w:after="80" w:line="360" w:lineRule="auto"/>
        <w:ind w:firstLine="0"/>
        <w:jc w:val="center"/>
      </w:pPr>
      <w:r>
        <w:rPr>
          <w:rFonts w:ascii="Times New Roman" w:hAnsi="Times New Roman" w:eastAsia="Times New Roman"/>
          <w:b/>
          <w:i w:val="0"/>
          <w:sz w:val="22"/>
        </w:rPr>
        <w:t>[ EMPLACEMENT FIGURE 2.5 ]</w:t>
      </w:r>
    </w:p>
    <w:p>
      <w:pPr>
        <w:spacing w:before="0" w:after="80" w:line="360" w:lineRule="auto"/>
        <w:ind w:firstLine="0"/>
        <w:jc w:val="center"/>
      </w:pPr>
      <w:r>
        <w:rPr>
          <w:rFonts w:ascii="Times New Roman" w:hAnsi="Times New Roman" w:eastAsia="Times New Roman"/>
          <w:b w:val="0"/>
          <w:i/>
          <w:sz w:val="20"/>
        </w:rPr>
        <w:t>Radar ou barres sur 6 axes ; mettre PLANIPRO en évidence.</w:t>
      </w:r>
    </w:p>
    <w:p>
      <w:pPr>
        <w:spacing w:before="0" w:after="240" w:line="360" w:lineRule="auto"/>
        <w:ind w:firstLine="0"/>
        <w:jc w:val="center"/>
      </w:pPr>
      <w:r>
        <w:rPr>
          <w:rFonts w:ascii="Times New Roman" w:hAnsi="Times New Roman" w:eastAsia="Times New Roman"/>
          <w:b w:val="0"/>
          <w:i/>
          <w:sz w:val="22"/>
        </w:rPr>
        <w:t>Figure 2.5 — Comparaison visuelle des outils</w:t>
      </w:r>
    </w:p>
    <w:p>
      <w:pPr>
        <w:spacing w:before="0" w:after="160" w:line="360" w:lineRule="auto"/>
        <w:ind w:firstLine="0"/>
        <w:jc w:val="center"/>
      </w:pPr>
      <w:r>
        <w:rPr>
          <w:rFonts w:ascii="Times New Roman" w:hAnsi="Times New Roman" w:eastAsia="Times New Roman"/>
          <w:b w:val="0"/>
          <w:i w:val="0"/>
          <w:sz w:val="20"/>
        </w:rPr>
        <w:t>──────────────────────────────────────────</w:t>
      </w:r>
    </w:p>
    <w:p>
      <w:pPr>
        <w:spacing w:before="280" w:after="160"/>
      </w:pPr>
      <w:r>
        <w:rPr>
          <w:rFonts w:ascii="Times New Roman" w:hAnsi="Times New Roman" w:eastAsia="Times New Roman"/>
          <w:b/>
          <w:i w:val="0"/>
          <w:sz w:val="28"/>
        </w:rPr>
        <w:t>2.7 Besoins et exigences initiales</w:t>
      </w:r>
    </w:p>
    <w:p>
      <w:pPr>
        <w:spacing w:before="0" w:after="160" w:line="360" w:lineRule="auto"/>
        <w:jc w:val="both"/>
      </w:pPr>
      <w:r>
        <w:rPr>
          <w:rFonts w:ascii="Times New Roman" w:hAnsi="Times New Roman" w:eastAsia="Times New Roman"/>
          <w:b w:val="0"/>
          <w:i w:val="0"/>
          <w:sz w:val="24"/>
        </w:rPr>
        <w:t>En Inception, UP produit une première version des exigences (Kruchten, 2003).</w:t>
      </w:r>
    </w:p>
    <w:p>
      <w:pPr>
        <w:spacing w:before="0" w:after="120" w:line="360" w:lineRule="auto"/>
        <w:ind w:firstLine="0"/>
        <w:jc w:val="center"/>
      </w:pPr>
      <w:r>
        <w:rPr>
          <w:rFonts w:ascii="Times New Roman" w:hAnsi="Times New Roman" w:eastAsia="Times New Roman"/>
          <w:b w:val="0"/>
          <w:i/>
          <w:sz w:val="22"/>
        </w:rPr>
        <w:t>Tableau 2.4 — Besoins fonctionnels prioritaires</w:t>
      </w:r>
    </w:p>
    <w:tbl>
      <w:tblPr>
        <w:tblStyle w:val="TableGrid"/>
        <w:tblW w:type="auto" w:w="0"/>
        <w:jc w:val="center"/>
        <w:tblLook w:firstColumn="1" w:firstRow="1" w:lastColumn="0" w:lastRow="0" w:noHBand="0" w:noVBand="1" w:val="04A0"/>
      </w:tblPr>
      <w:tblGrid>
        <w:gridCol w:w="2929"/>
        <w:gridCol w:w="2929"/>
        <w:gridCol w:w="2929"/>
      </w:tblGrid>
      <w:tr>
        <w:tc>
          <w:tcPr>
            <w:tcW w:type="dxa" w:w="2929"/>
          </w:tcPr>
          <w:p>
            <w:pPr>
              <w:jc w:val="center"/>
            </w:pPr>
            <w:r/>
            <w:r>
              <w:rPr>
                <w:rFonts w:ascii="Times New Roman" w:hAnsi="Times New Roman" w:eastAsia="Times New Roman"/>
                <w:b/>
                <w:i w:val="0"/>
                <w:sz w:val="20"/>
              </w:rPr>
              <w:t>ID</w:t>
            </w:r>
          </w:p>
        </w:tc>
        <w:tc>
          <w:tcPr>
            <w:tcW w:type="dxa" w:w="2929"/>
          </w:tcPr>
          <w:p>
            <w:pPr>
              <w:jc w:val="center"/>
            </w:pPr>
            <w:r/>
            <w:r>
              <w:rPr>
                <w:rFonts w:ascii="Times New Roman" w:hAnsi="Times New Roman" w:eastAsia="Times New Roman"/>
                <w:b/>
                <w:i w:val="0"/>
                <w:sz w:val="20"/>
              </w:rPr>
              <w:t>Besoin fonctionnel</w:t>
            </w:r>
          </w:p>
        </w:tc>
        <w:tc>
          <w:tcPr>
            <w:tcW w:type="dxa" w:w="2929"/>
          </w:tcPr>
          <w:p>
            <w:pPr>
              <w:jc w:val="center"/>
            </w:pPr>
            <w:r/>
            <w:r>
              <w:rPr>
                <w:rFonts w:ascii="Times New Roman" w:hAnsi="Times New Roman" w:eastAsia="Times New Roman"/>
                <w:b/>
                <w:i w:val="0"/>
                <w:sz w:val="20"/>
              </w:rPr>
              <w:t>Priorité</w:t>
            </w:r>
          </w:p>
        </w:tc>
      </w:tr>
      <w:tr>
        <w:tc>
          <w:tcPr>
            <w:tcW w:type="dxa" w:w="2929"/>
          </w:tcPr>
          <w:p>
            <w:r/>
            <w:r>
              <w:rPr>
                <w:rFonts w:ascii="Times New Roman" w:hAnsi="Times New Roman" w:eastAsia="Times New Roman"/>
                <w:b w:val="0"/>
                <w:i w:val="0"/>
                <w:sz w:val="20"/>
              </w:rPr>
              <w:t>BF01</w:t>
            </w:r>
          </w:p>
        </w:tc>
        <w:tc>
          <w:tcPr>
            <w:tcW w:type="dxa" w:w="2929"/>
          </w:tcPr>
          <w:p>
            <w:r/>
            <w:r>
              <w:rPr>
                <w:rFonts w:ascii="Times New Roman" w:hAnsi="Times New Roman" w:eastAsia="Times New Roman"/>
                <w:b w:val="0"/>
                <w:i w:val="0"/>
                <w:sz w:val="20"/>
              </w:rPr>
              <w:t>Authentification multi-rôles</w:t>
            </w:r>
          </w:p>
        </w:tc>
        <w:tc>
          <w:tcPr>
            <w:tcW w:type="dxa" w:w="2929"/>
          </w:tcPr>
          <w:p>
            <w:r/>
            <w:r>
              <w:rPr>
                <w:rFonts w:ascii="Times New Roman" w:hAnsi="Times New Roman" w:eastAsia="Times New Roman"/>
                <w:b w:val="0"/>
                <w:i w:val="0"/>
                <w:sz w:val="20"/>
              </w:rPr>
              <w:t>Haute</w:t>
            </w:r>
          </w:p>
        </w:tc>
      </w:tr>
      <w:tr>
        <w:tc>
          <w:tcPr>
            <w:tcW w:type="dxa" w:w="2929"/>
          </w:tcPr>
          <w:p>
            <w:r/>
            <w:r>
              <w:rPr>
                <w:rFonts w:ascii="Times New Roman" w:hAnsi="Times New Roman" w:eastAsia="Times New Roman"/>
                <w:b w:val="0"/>
                <w:i w:val="0"/>
                <w:sz w:val="20"/>
              </w:rPr>
              <w:t>BF02</w:t>
            </w:r>
          </w:p>
        </w:tc>
        <w:tc>
          <w:tcPr>
            <w:tcW w:type="dxa" w:w="2929"/>
          </w:tcPr>
          <w:p>
            <w:r/>
            <w:r>
              <w:rPr>
                <w:rFonts w:ascii="Times New Roman" w:hAnsi="Times New Roman" w:eastAsia="Times New Roman"/>
                <w:b w:val="0"/>
                <w:i w:val="0"/>
                <w:sz w:val="20"/>
              </w:rPr>
              <w:t>Demander / valider / reporter des RDV</w:t>
            </w:r>
          </w:p>
        </w:tc>
        <w:tc>
          <w:tcPr>
            <w:tcW w:type="dxa" w:w="2929"/>
          </w:tcPr>
          <w:p>
            <w:r/>
            <w:r>
              <w:rPr>
                <w:rFonts w:ascii="Times New Roman" w:hAnsi="Times New Roman" w:eastAsia="Times New Roman"/>
                <w:b w:val="0"/>
                <w:i w:val="0"/>
                <w:sz w:val="20"/>
              </w:rPr>
              <w:t>Haute</w:t>
            </w:r>
          </w:p>
        </w:tc>
      </w:tr>
      <w:tr>
        <w:tc>
          <w:tcPr>
            <w:tcW w:type="dxa" w:w="2929"/>
          </w:tcPr>
          <w:p>
            <w:r/>
            <w:r>
              <w:rPr>
                <w:rFonts w:ascii="Times New Roman" w:hAnsi="Times New Roman" w:eastAsia="Times New Roman"/>
                <w:b w:val="0"/>
                <w:i w:val="0"/>
                <w:sz w:val="20"/>
              </w:rPr>
              <w:t>BF03</w:t>
            </w:r>
          </w:p>
        </w:tc>
        <w:tc>
          <w:tcPr>
            <w:tcW w:type="dxa" w:w="2929"/>
          </w:tcPr>
          <w:p>
            <w:r/>
            <w:r>
              <w:rPr>
                <w:rFonts w:ascii="Times New Roman" w:hAnsi="Times New Roman" w:eastAsia="Times New Roman"/>
                <w:b w:val="0"/>
                <w:i w:val="0"/>
                <w:sz w:val="20"/>
              </w:rPr>
              <w:t>Créer et assigner des activités</w:t>
            </w:r>
          </w:p>
        </w:tc>
        <w:tc>
          <w:tcPr>
            <w:tcW w:type="dxa" w:w="2929"/>
          </w:tcPr>
          <w:p>
            <w:r/>
            <w:r>
              <w:rPr>
                <w:rFonts w:ascii="Times New Roman" w:hAnsi="Times New Roman" w:eastAsia="Times New Roman"/>
                <w:b w:val="0"/>
                <w:i w:val="0"/>
                <w:sz w:val="20"/>
              </w:rPr>
              <w:t>Haute</w:t>
            </w:r>
          </w:p>
        </w:tc>
      </w:tr>
      <w:tr>
        <w:tc>
          <w:tcPr>
            <w:tcW w:type="dxa" w:w="2929"/>
          </w:tcPr>
          <w:p>
            <w:r/>
            <w:r>
              <w:rPr>
                <w:rFonts w:ascii="Times New Roman" w:hAnsi="Times New Roman" w:eastAsia="Times New Roman"/>
                <w:b w:val="0"/>
                <w:i w:val="0"/>
                <w:sz w:val="20"/>
              </w:rPr>
              <w:t>BF04</w:t>
            </w:r>
          </w:p>
        </w:tc>
        <w:tc>
          <w:tcPr>
            <w:tcW w:type="dxa" w:w="2929"/>
          </w:tcPr>
          <w:p>
            <w:r/>
            <w:r>
              <w:rPr>
                <w:rFonts w:ascii="Times New Roman" w:hAnsi="Times New Roman" w:eastAsia="Times New Roman"/>
                <w:b w:val="0"/>
                <w:i w:val="0"/>
                <w:sz w:val="20"/>
              </w:rPr>
              <w:t>Calendrier RDV + activités</w:t>
            </w:r>
          </w:p>
        </w:tc>
        <w:tc>
          <w:tcPr>
            <w:tcW w:type="dxa" w:w="2929"/>
          </w:tcPr>
          <w:p>
            <w:r/>
            <w:r>
              <w:rPr>
                <w:rFonts w:ascii="Times New Roman" w:hAnsi="Times New Roman" w:eastAsia="Times New Roman"/>
                <w:b w:val="0"/>
                <w:i w:val="0"/>
                <w:sz w:val="20"/>
              </w:rPr>
              <w:t>Haute</w:t>
            </w:r>
          </w:p>
        </w:tc>
      </w:tr>
      <w:tr>
        <w:tc>
          <w:tcPr>
            <w:tcW w:type="dxa" w:w="2929"/>
          </w:tcPr>
          <w:p>
            <w:r/>
            <w:r>
              <w:rPr>
                <w:rFonts w:ascii="Times New Roman" w:hAnsi="Times New Roman" w:eastAsia="Times New Roman"/>
                <w:b w:val="0"/>
                <w:i w:val="0"/>
                <w:sz w:val="20"/>
              </w:rPr>
              <w:t>BF05</w:t>
            </w:r>
          </w:p>
        </w:tc>
        <w:tc>
          <w:tcPr>
            <w:tcW w:type="dxa" w:w="2929"/>
          </w:tcPr>
          <w:p>
            <w:r/>
            <w:r>
              <w:rPr>
                <w:rFonts w:ascii="Times New Roman" w:hAnsi="Times New Roman" w:eastAsia="Times New Roman"/>
                <w:b w:val="0"/>
                <w:i w:val="0"/>
                <w:sz w:val="20"/>
              </w:rPr>
              <w:t>Gérer clients, partenaires, visiteurs</w:t>
            </w:r>
          </w:p>
        </w:tc>
        <w:tc>
          <w:tcPr>
            <w:tcW w:type="dxa" w:w="2929"/>
          </w:tcPr>
          <w:p>
            <w:r/>
            <w:r>
              <w:rPr>
                <w:rFonts w:ascii="Times New Roman" w:hAnsi="Times New Roman" w:eastAsia="Times New Roman"/>
                <w:b w:val="0"/>
                <w:i w:val="0"/>
                <w:sz w:val="20"/>
              </w:rPr>
              <w:t>Haute</w:t>
            </w:r>
          </w:p>
        </w:tc>
      </w:tr>
      <w:tr>
        <w:tc>
          <w:tcPr>
            <w:tcW w:type="dxa" w:w="2929"/>
          </w:tcPr>
          <w:p>
            <w:r/>
            <w:r>
              <w:rPr>
                <w:rFonts w:ascii="Times New Roman" w:hAnsi="Times New Roman" w:eastAsia="Times New Roman"/>
                <w:b w:val="0"/>
                <w:i w:val="0"/>
                <w:sz w:val="20"/>
              </w:rPr>
              <w:t>BF06</w:t>
            </w:r>
          </w:p>
        </w:tc>
        <w:tc>
          <w:tcPr>
            <w:tcW w:type="dxa" w:w="2929"/>
          </w:tcPr>
          <w:p>
            <w:r/>
            <w:r>
              <w:rPr>
                <w:rFonts w:ascii="Times New Roman" w:hAnsi="Times New Roman" w:eastAsia="Times New Roman"/>
                <w:b w:val="0"/>
                <w:i w:val="0"/>
                <w:sz w:val="20"/>
              </w:rPr>
              <w:t>Messagerie 1–1</w:t>
            </w:r>
          </w:p>
        </w:tc>
        <w:tc>
          <w:tcPr>
            <w:tcW w:type="dxa" w:w="2929"/>
          </w:tcPr>
          <w:p>
            <w:r/>
            <w:r>
              <w:rPr>
                <w:rFonts w:ascii="Times New Roman" w:hAnsi="Times New Roman" w:eastAsia="Times New Roman"/>
                <w:b w:val="0"/>
                <w:i w:val="0"/>
                <w:sz w:val="20"/>
              </w:rPr>
              <w:t>Moyenne</w:t>
            </w:r>
          </w:p>
        </w:tc>
      </w:tr>
      <w:tr>
        <w:tc>
          <w:tcPr>
            <w:tcW w:type="dxa" w:w="2929"/>
          </w:tcPr>
          <w:p>
            <w:r/>
            <w:r>
              <w:rPr>
                <w:rFonts w:ascii="Times New Roman" w:hAnsi="Times New Roman" w:eastAsia="Times New Roman"/>
                <w:b w:val="0"/>
                <w:i w:val="0"/>
                <w:sz w:val="20"/>
              </w:rPr>
              <w:t>BF07</w:t>
            </w:r>
          </w:p>
        </w:tc>
        <w:tc>
          <w:tcPr>
            <w:tcW w:type="dxa" w:w="2929"/>
          </w:tcPr>
          <w:p>
            <w:r/>
            <w:r>
              <w:rPr>
                <w:rFonts w:ascii="Times New Roman" w:hAnsi="Times New Roman" w:eastAsia="Times New Roman"/>
                <w:b w:val="0"/>
                <w:i w:val="0"/>
                <w:sz w:val="20"/>
              </w:rPr>
              <w:t>Contact public + notifications</w:t>
            </w:r>
          </w:p>
        </w:tc>
        <w:tc>
          <w:tcPr>
            <w:tcW w:type="dxa" w:w="2929"/>
          </w:tcPr>
          <w:p>
            <w:r/>
            <w:r>
              <w:rPr>
                <w:rFonts w:ascii="Times New Roman" w:hAnsi="Times New Roman" w:eastAsia="Times New Roman"/>
                <w:b w:val="0"/>
                <w:i w:val="0"/>
                <w:sz w:val="20"/>
              </w:rPr>
              <w:t>Moyenne</w:t>
            </w:r>
          </w:p>
        </w:tc>
      </w:tr>
      <w:tr>
        <w:tc>
          <w:tcPr>
            <w:tcW w:type="dxa" w:w="2929"/>
          </w:tcPr>
          <w:p>
            <w:r/>
            <w:r>
              <w:rPr>
                <w:rFonts w:ascii="Times New Roman" w:hAnsi="Times New Roman" w:eastAsia="Times New Roman"/>
                <w:b w:val="0"/>
                <w:i w:val="0"/>
                <w:sz w:val="20"/>
              </w:rPr>
              <w:t>BF08</w:t>
            </w:r>
          </w:p>
        </w:tc>
        <w:tc>
          <w:tcPr>
            <w:tcW w:type="dxa" w:w="2929"/>
          </w:tcPr>
          <w:p>
            <w:r/>
            <w:r>
              <w:rPr>
                <w:rFonts w:ascii="Times New Roman" w:hAnsi="Times New Roman" w:eastAsia="Times New Roman"/>
                <w:b w:val="0"/>
                <w:i w:val="0"/>
                <w:sz w:val="20"/>
              </w:rPr>
              <w:t>Rappels RDV</w:t>
            </w:r>
          </w:p>
        </w:tc>
        <w:tc>
          <w:tcPr>
            <w:tcW w:type="dxa" w:w="2929"/>
          </w:tcPr>
          <w:p>
            <w:r/>
            <w:r>
              <w:rPr>
                <w:rFonts w:ascii="Times New Roman" w:hAnsi="Times New Roman" w:eastAsia="Times New Roman"/>
                <w:b w:val="0"/>
                <w:i w:val="0"/>
                <w:sz w:val="20"/>
              </w:rPr>
              <w:t>Moyenne</w:t>
            </w:r>
          </w:p>
        </w:tc>
      </w:tr>
      <w:tr>
        <w:tc>
          <w:tcPr>
            <w:tcW w:type="dxa" w:w="2929"/>
          </w:tcPr>
          <w:p>
            <w:r/>
            <w:r>
              <w:rPr>
                <w:rFonts w:ascii="Times New Roman" w:hAnsi="Times New Roman" w:eastAsia="Times New Roman"/>
                <w:b w:val="0"/>
                <w:i w:val="0"/>
                <w:sz w:val="20"/>
              </w:rPr>
              <w:t>BF09</w:t>
            </w:r>
          </w:p>
        </w:tc>
        <w:tc>
          <w:tcPr>
            <w:tcW w:type="dxa" w:w="2929"/>
          </w:tcPr>
          <w:p>
            <w:r/>
            <w:r>
              <w:rPr>
                <w:rFonts w:ascii="Times New Roman" w:hAnsi="Times New Roman" w:eastAsia="Times New Roman"/>
                <w:b w:val="0"/>
                <w:i w:val="0"/>
                <w:sz w:val="20"/>
              </w:rPr>
              <w:t>Rapports / export PDF</w:t>
            </w:r>
          </w:p>
        </w:tc>
        <w:tc>
          <w:tcPr>
            <w:tcW w:type="dxa" w:w="2929"/>
          </w:tcPr>
          <w:p>
            <w:r/>
            <w:r>
              <w:rPr>
                <w:rFonts w:ascii="Times New Roman" w:hAnsi="Times New Roman" w:eastAsia="Times New Roman"/>
                <w:b w:val="0"/>
                <w:i w:val="0"/>
                <w:sz w:val="20"/>
              </w:rPr>
              <w:t>Moyenne</w:t>
            </w:r>
          </w:p>
        </w:tc>
      </w:tr>
      <w:tr>
        <w:tc>
          <w:tcPr>
            <w:tcW w:type="dxa" w:w="2929"/>
          </w:tcPr>
          <w:p>
            <w:r/>
            <w:r>
              <w:rPr>
                <w:rFonts w:ascii="Times New Roman" w:hAnsi="Times New Roman" w:eastAsia="Times New Roman"/>
                <w:b w:val="0"/>
                <w:i w:val="0"/>
                <w:sz w:val="20"/>
              </w:rPr>
              <w:t>BF10</w:t>
            </w:r>
          </w:p>
        </w:tc>
        <w:tc>
          <w:tcPr>
            <w:tcW w:type="dxa" w:w="2929"/>
          </w:tcPr>
          <w:p>
            <w:r/>
            <w:r>
              <w:rPr>
                <w:rFonts w:ascii="Times New Roman" w:hAnsi="Times New Roman" w:eastAsia="Times New Roman"/>
                <w:b w:val="0"/>
                <w:i w:val="0"/>
                <w:sz w:val="20"/>
              </w:rPr>
              <w:t>Paramètres profil / entreprise</w:t>
            </w:r>
          </w:p>
        </w:tc>
        <w:tc>
          <w:tcPr>
            <w:tcW w:type="dxa" w:w="2929"/>
          </w:tcPr>
          <w:p>
            <w:r/>
            <w:r>
              <w:rPr>
                <w:rFonts w:ascii="Times New Roman" w:hAnsi="Times New Roman" w:eastAsia="Times New Roman"/>
                <w:b w:val="0"/>
                <w:i w:val="0"/>
                <w:sz w:val="20"/>
              </w:rPr>
              <w:t>Basse</w:t>
            </w:r>
          </w:p>
        </w:tc>
      </w:tr>
    </w:tbl>
    <w:p/>
    <w:p>
      <w:pPr>
        <w:spacing w:before="0" w:after="120" w:line="360" w:lineRule="auto"/>
        <w:ind w:firstLine="0"/>
        <w:jc w:val="center"/>
      </w:pPr>
      <w:r>
        <w:rPr>
          <w:rFonts w:ascii="Times New Roman" w:hAnsi="Times New Roman" w:eastAsia="Times New Roman"/>
          <w:b w:val="0"/>
          <w:i/>
          <w:sz w:val="22"/>
        </w:rPr>
        <w:t>Tableau 2.5 — Besoins non fonctionnels</w:t>
      </w:r>
    </w:p>
    <w:tbl>
      <w:tblPr>
        <w:tblStyle w:val="TableGrid"/>
        <w:tblW w:type="auto" w:w="0"/>
        <w:jc w:val="center"/>
        <w:tblLook w:firstColumn="1" w:firstRow="1" w:lastColumn="0" w:lastRow="0" w:noHBand="0" w:noVBand="1" w:val="04A0"/>
      </w:tblPr>
      <w:tblGrid>
        <w:gridCol w:w="2929"/>
        <w:gridCol w:w="2929"/>
        <w:gridCol w:w="2929"/>
      </w:tblGrid>
      <w:tr>
        <w:tc>
          <w:tcPr>
            <w:tcW w:type="dxa" w:w="2929"/>
          </w:tcPr>
          <w:p>
            <w:pPr>
              <w:jc w:val="center"/>
            </w:pPr>
            <w:r/>
            <w:r>
              <w:rPr>
                <w:rFonts w:ascii="Times New Roman" w:hAnsi="Times New Roman" w:eastAsia="Times New Roman"/>
                <w:b/>
                <w:i w:val="0"/>
                <w:sz w:val="20"/>
              </w:rPr>
              <w:t>ID</w:t>
            </w:r>
          </w:p>
        </w:tc>
        <w:tc>
          <w:tcPr>
            <w:tcW w:type="dxa" w:w="2929"/>
          </w:tcPr>
          <w:p>
            <w:pPr>
              <w:jc w:val="center"/>
            </w:pPr>
            <w:r/>
            <w:r>
              <w:rPr>
                <w:rFonts w:ascii="Times New Roman" w:hAnsi="Times New Roman" w:eastAsia="Times New Roman"/>
                <w:b/>
                <w:i w:val="0"/>
                <w:sz w:val="20"/>
              </w:rPr>
              <w:t>Catégorie</w:t>
            </w:r>
          </w:p>
        </w:tc>
        <w:tc>
          <w:tcPr>
            <w:tcW w:type="dxa" w:w="2929"/>
          </w:tcPr>
          <w:p>
            <w:pPr>
              <w:jc w:val="center"/>
            </w:pPr>
            <w:r/>
            <w:r>
              <w:rPr>
                <w:rFonts w:ascii="Times New Roman" w:hAnsi="Times New Roman" w:eastAsia="Times New Roman"/>
                <w:b/>
                <w:i w:val="0"/>
                <w:sz w:val="20"/>
              </w:rPr>
              <w:t>Exigence</w:t>
            </w:r>
          </w:p>
        </w:tc>
      </w:tr>
      <w:tr>
        <w:tc>
          <w:tcPr>
            <w:tcW w:type="dxa" w:w="2929"/>
          </w:tcPr>
          <w:p>
            <w:r/>
            <w:r>
              <w:rPr>
                <w:rFonts w:ascii="Times New Roman" w:hAnsi="Times New Roman" w:eastAsia="Times New Roman"/>
                <w:b w:val="0"/>
                <w:i w:val="0"/>
                <w:sz w:val="20"/>
              </w:rPr>
              <w:t>BNF01</w:t>
            </w:r>
          </w:p>
        </w:tc>
        <w:tc>
          <w:tcPr>
            <w:tcW w:type="dxa" w:w="2929"/>
          </w:tcPr>
          <w:p>
            <w:r/>
            <w:r>
              <w:rPr>
                <w:rFonts w:ascii="Times New Roman" w:hAnsi="Times New Roman" w:eastAsia="Times New Roman"/>
                <w:b w:val="0"/>
                <w:i w:val="0"/>
                <w:sz w:val="20"/>
              </w:rPr>
              <w:t>Sécurité</w:t>
            </w:r>
          </w:p>
        </w:tc>
        <w:tc>
          <w:tcPr>
            <w:tcW w:type="dxa" w:w="2929"/>
          </w:tcPr>
          <w:p>
            <w:r/>
            <w:r>
              <w:rPr>
                <w:rFonts w:ascii="Times New Roman" w:hAnsi="Times New Roman" w:eastAsia="Times New Roman"/>
                <w:b w:val="0"/>
                <w:i w:val="0"/>
                <w:sz w:val="20"/>
              </w:rPr>
              <w:t>Hash, CSRF, rôles, isolation données</w:t>
            </w:r>
          </w:p>
        </w:tc>
      </w:tr>
      <w:tr>
        <w:tc>
          <w:tcPr>
            <w:tcW w:type="dxa" w:w="2929"/>
          </w:tcPr>
          <w:p>
            <w:r/>
            <w:r>
              <w:rPr>
                <w:rFonts w:ascii="Times New Roman" w:hAnsi="Times New Roman" w:eastAsia="Times New Roman"/>
                <w:b w:val="0"/>
                <w:i w:val="0"/>
                <w:sz w:val="20"/>
              </w:rPr>
              <w:t>BNF02</w:t>
            </w:r>
          </w:p>
        </w:tc>
        <w:tc>
          <w:tcPr>
            <w:tcW w:type="dxa" w:w="2929"/>
          </w:tcPr>
          <w:p>
            <w:r/>
            <w:r>
              <w:rPr>
                <w:rFonts w:ascii="Times New Roman" w:hAnsi="Times New Roman" w:eastAsia="Times New Roman"/>
                <w:b w:val="0"/>
                <w:i w:val="0"/>
                <w:sz w:val="20"/>
              </w:rPr>
              <w:t>Utilisabilité</w:t>
            </w:r>
          </w:p>
        </w:tc>
        <w:tc>
          <w:tcPr>
            <w:tcW w:type="dxa" w:w="2929"/>
          </w:tcPr>
          <w:p>
            <w:r/>
            <w:r>
              <w:rPr>
                <w:rFonts w:ascii="Times New Roman" w:hAnsi="Times New Roman" w:eastAsia="Times New Roman"/>
                <w:b w:val="0"/>
                <w:i w:val="0"/>
                <w:sz w:val="20"/>
              </w:rPr>
              <w:t>Navigation par rôle, formulaires clairs</w:t>
            </w:r>
          </w:p>
        </w:tc>
      </w:tr>
      <w:tr>
        <w:tc>
          <w:tcPr>
            <w:tcW w:type="dxa" w:w="2929"/>
          </w:tcPr>
          <w:p>
            <w:r/>
            <w:r>
              <w:rPr>
                <w:rFonts w:ascii="Times New Roman" w:hAnsi="Times New Roman" w:eastAsia="Times New Roman"/>
                <w:b w:val="0"/>
                <w:i w:val="0"/>
                <w:sz w:val="20"/>
              </w:rPr>
              <w:t>BNF03</w:t>
            </w:r>
          </w:p>
        </w:tc>
        <w:tc>
          <w:tcPr>
            <w:tcW w:type="dxa" w:w="2929"/>
          </w:tcPr>
          <w:p>
            <w:r/>
            <w:r>
              <w:rPr>
                <w:rFonts w:ascii="Times New Roman" w:hAnsi="Times New Roman" w:eastAsia="Times New Roman"/>
                <w:b w:val="0"/>
                <w:i w:val="0"/>
                <w:sz w:val="20"/>
              </w:rPr>
              <w:t>Performance</w:t>
            </w:r>
          </w:p>
        </w:tc>
        <w:tc>
          <w:tcPr>
            <w:tcW w:type="dxa" w:w="2929"/>
          </w:tcPr>
          <w:p>
            <w:r/>
            <w:r>
              <w:rPr>
                <w:rFonts w:ascii="Times New Roman" w:hAnsi="Times New Roman" w:eastAsia="Times New Roman"/>
                <w:b w:val="0"/>
                <w:i w:val="0"/>
                <w:sz w:val="20"/>
              </w:rPr>
              <w:t>Réponse acceptable en local</w:t>
            </w:r>
          </w:p>
        </w:tc>
      </w:tr>
      <w:tr>
        <w:tc>
          <w:tcPr>
            <w:tcW w:type="dxa" w:w="2929"/>
          </w:tcPr>
          <w:p>
            <w:r/>
            <w:r>
              <w:rPr>
                <w:rFonts w:ascii="Times New Roman" w:hAnsi="Times New Roman" w:eastAsia="Times New Roman"/>
                <w:b w:val="0"/>
                <w:i w:val="0"/>
                <w:sz w:val="20"/>
              </w:rPr>
              <w:t>BNF04</w:t>
            </w:r>
          </w:p>
        </w:tc>
        <w:tc>
          <w:tcPr>
            <w:tcW w:type="dxa" w:w="2929"/>
          </w:tcPr>
          <w:p>
            <w:r/>
            <w:r>
              <w:rPr>
                <w:rFonts w:ascii="Times New Roman" w:hAnsi="Times New Roman" w:eastAsia="Times New Roman"/>
                <w:b w:val="0"/>
                <w:i w:val="0"/>
                <w:sz w:val="20"/>
              </w:rPr>
              <w:t>Maintenabilité</w:t>
            </w:r>
          </w:p>
        </w:tc>
        <w:tc>
          <w:tcPr>
            <w:tcW w:type="dxa" w:w="2929"/>
          </w:tcPr>
          <w:p>
            <w:r/>
            <w:r>
              <w:rPr>
                <w:rFonts w:ascii="Times New Roman" w:hAnsi="Times New Roman" w:eastAsia="Times New Roman"/>
                <w:b w:val="0"/>
                <w:i w:val="0"/>
                <w:sz w:val="20"/>
              </w:rPr>
              <w:t>Code pages/actions/includes documenté</w:t>
            </w:r>
          </w:p>
        </w:tc>
      </w:tr>
      <w:tr>
        <w:tc>
          <w:tcPr>
            <w:tcW w:type="dxa" w:w="2929"/>
          </w:tcPr>
          <w:p>
            <w:r/>
            <w:r>
              <w:rPr>
                <w:rFonts w:ascii="Times New Roman" w:hAnsi="Times New Roman" w:eastAsia="Times New Roman"/>
                <w:b w:val="0"/>
                <w:i w:val="0"/>
                <w:sz w:val="20"/>
              </w:rPr>
              <w:t>BNF05</w:t>
            </w:r>
          </w:p>
        </w:tc>
        <w:tc>
          <w:tcPr>
            <w:tcW w:type="dxa" w:w="2929"/>
          </w:tcPr>
          <w:p>
            <w:r/>
            <w:r>
              <w:rPr>
                <w:rFonts w:ascii="Times New Roman" w:hAnsi="Times New Roman" w:eastAsia="Times New Roman"/>
                <w:b w:val="0"/>
                <w:i w:val="0"/>
                <w:sz w:val="20"/>
              </w:rPr>
              <w:t>Portabilité</w:t>
            </w:r>
          </w:p>
        </w:tc>
        <w:tc>
          <w:tcPr>
            <w:tcW w:type="dxa" w:w="2929"/>
          </w:tcPr>
          <w:p>
            <w:r/>
            <w:r>
              <w:rPr>
                <w:rFonts w:ascii="Times New Roman" w:hAnsi="Times New Roman" w:eastAsia="Times New Roman"/>
                <w:b w:val="0"/>
                <w:i w:val="0"/>
                <w:sz w:val="20"/>
              </w:rPr>
              <w:t>Stack PHP/MySQL/XAMPP</w:t>
            </w:r>
          </w:p>
        </w:tc>
      </w:tr>
      <w:tr>
        <w:tc>
          <w:tcPr>
            <w:tcW w:type="dxa" w:w="2929"/>
          </w:tcPr>
          <w:p>
            <w:r/>
            <w:r>
              <w:rPr>
                <w:rFonts w:ascii="Times New Roman" w:hAnsi="Times New Roman" w:eastAsia="Times New Roman"/>
                <w:b w:val="0"/>
                <w:i w:val="0"/>
                <w:sz w:val="20"/>
              </w:rPr>
              <w:t>BNF06</w:t>
            </w:r>
          </w:p>
        </w:tc>
        <w:tc>
          <w:tcPr>
            <w:tcW w:type="dxa" w:w="2929"/>
          </w:tcPr>
          <w:p>
            <w:r/>
            <w:r>
              <w:rPr>
                <w:rFonts w:ascii="Times New Roman" w:hAnsi="Times New Roman" w:eastAsia="Times New Roman"/>
                <w:b w:val="0"/>
                <w:i w:val="0"/>
                <w:sz w:val="20"/>
              </w:rPr>
              <w:t>Fiabilité</w:t>
            </w:r>
          </w:p>
        </w:tc>
        <w:tc>
          <w:tcPr>
            <w:tcW w:type="dxa" w:w="2929"/>
          </w:tcPr>
          <w:p>
            <w:r/>
            <w:r>
              <w:rPr>
                <w:rFonts w:ascii="Times New Roman" w:hAnsi="Times New Roman" w:eastAsia="Times New Roman"/>
                <w:b w:val="0"/>
                <w:i w:val="0"/>
                <w:sz w:val="20"/>
              </w:rPr>
              <w:t>Intégrité référentielle</w:t>
            </w:r>
          </w:p>
        </w:tc>
      </w:tr>
    </w:tbl>
    <w:p/>
    <w:p>
      <w:pPr>
        <w:spacing w:before="0" w:after="120" w:line="360" w:lineRule="auto"/>
        <w:ind w:firstLine="0"/>
        <w:jc w:val="center"/>
      </w:pPr>
      <w:r>
        <w:rPr>
          <w:rFonts w:ascii="Times New Roman" w:hAnsi="Times New Roman" w:eastAsia="Times New Roman"/>
          <w:b w:val="0"/>
          <w:i/>
          <w:sz w:val="22"/>
        </w:rPr>
        <w:t>Tableau 2.2 — Forces et faiblesses de l'existant</w:t>
      </w:r>
    </w:p>
    <w:tbl>
      <w:tblPr>
        <w:tblStyle w:val="TableGrid"/>
        <w:tblW w:type="auto" w:w="0"/>
        <w:jc w:val="center"/>
        <w:tblLook w:firstColumn="1" w:firstRow="1" w:lastColumn="0" w:lastRow="0" w:noHBand="0" w:noVBand="1" w:val="04A0"/>
      </w:tblPr>
      <w:tblGrid>
        <w:gridCol w:w="4394"/>
        <w:gridCol w:w="4394"/>
      </w:tblGrid>
      <w:tr>
        <w:tc>
          <w:tcPr>
            <w:tcW w:type="dxa" w:w="4394"/>
          </w:tcPr>
          <w:p>
            <w:pPr>
              <w:jc w:val="center"/>
            </w:pPr>
            <w:r/>
            <w:r>
              <w:rPr>
                <w:rFonts w:ascii="Times New Roman" w:hAnsi="Times New Roman" w:eastAsia="Times New Roman"/>
                <w:b/>
                <w:i w:val="0"/>
                <w:sz w:val="20"/>
              </w:rPr>
              <w:t>Forces existant</w:t>
            </w:r>
          </w:p>
        </w:tc>
        <w:tc>
          <w:tcPr>
            <w:tcW w:type="dxa" w:w="4394"/>
          </w:tcPr>
          <w:p>
            <w:pPr>
              <w:jc w:val="center"/>
            </w:pPr>
            <w:r/>
            <w:r>
              <w:rPr>
                <w:rFonts w:ascii="Times New Roman" w:hAnsi="Times New Roman" w:eastAsia="Times New Roman"/>
                <w:b/>
                <w:i w:val="0"/>
                <w:sz w:val="20"/>
              </w:rPr>
              <w:t>Faiblesses existant</w:t>
            </w:r>
          </w:p>
        </w:tc>
      </w:tr>
      <w:tr>
        <w:tc>
          <w:tcPr>
            <w:tcW w:type="dxa" w:w="4394"/>
          </w:tcPr>
          <w:p>
            <w:r/>
            <w:r>
              <w:rPr>
                <w:rFonts w:ascii="Times New Roman" w:hAnsi="Times New Roman" w:eastAsia="Times New Roman"/>
                <w:b w:val="0"/>
                <w:i w:val="0"/>
                <w:sz w:val="20"/>
              </w:rPr>
              <w:t>Rapidité du contact informel</w:t>
            </w:r>
          </w:p>
        </w:tc>
        <w:tc>
          <w:tcPr>
            <w:tcW w:type="dxa" w:w="4394"/>
          </w:tcPr>
          <w:p>
            <w:r/>
            <w:r>
              <w:rPr>
                <w:rFonts w:ascii="Times New Roman" w:hAnsi="Times New Roman" w:eastAsia="Times New Roman"/>
                <w:b w:val="0"/>
                <w:i w:val="0"/>
                <w:sz w:val="20"/>
              </w:rPr>
              <w:t>Pas de statuts formalisés</w:t>
            </w:r>
          </w:p>
        </w:tc>
      </w:tr>
      <w:tr>
        <w:tc>
          <w:tcPr>
            <w:tcW w:type="dxa" w:w="4394"/>
          </w:tcPr>
          <w:p>
            <w:r/>
            <w:r>
              <w:rPr>
                <w:rFonts w:ascii="Times New Roman" w:hAnsi="Times New Roman" w:eastAsia="Times New Roman"/>
                <w:b w:val="0"/>
                <w:i w:val="0"/>
                <w:sz w:val="20"/>
              </w:rPr>
              <w:t>Outils connus</w:t>
            </w:r>
          </w:p>
        </w:tc>
        <w:tc>
          <w:tcPr>
            <w:tcW w:type="dxa" w:w="4394"/>
          </w:tcPr>
          <w:p>
            <w:r/>
            <w:r>
              <w:rPr>
                <w:rFonts w:ascii="Times New Roman" w:hAnsi="Times New Roman" w:eastAsia="Times New Roman"/>
                <w:b w:val="0"/>
                <w:i w:val="0"/>
                <w:sz w:val="20"/>
              </w:rPr>
              <w:t>Données dispersées</w:t>
            </w:r>
          </w:p>
        </w:tc>
      </w:tr>
      <w:tr>
        <w:tc>
          <w:tcPr>
            <w:tcW w:type="dxa" w:w="4394"/>
          </w:tcPr>
          <w:p>
            <w:r/>
            <w:r>
              <w:rPr>
                <w:rFonts w:ascii="Times New Roman" w:hAnsi="Times New Roman" w:eastAsia="Times New Roman"/>
                <w:b w:val="0"/>
                <w:i w:val="0"/>
                <w:sz w:val="20"/>
              </w:rPr>
              <w:t>Coût direct faible</w:t>
            </w:r>
          </w:p>
        </w:tc>
        <w:tc>
          <w:tcPr>
            <w:tcW w:type="dxa" w:w="4394"/>
          </w:tcPr>
          <w:p>
            <w:r/>
            <w:r>
              <w:rPr>
                <w:rFonts w:ascii="Times New Roman" w:hAnsi="Times New Roman" w:eastAsia="Times New Roman"/>
                <w:b w:val="0"/>
                <w:i w:val="0"/>
                <w:sz w:val="20"/>
              </w:rPr>
              <w:t>Coûts cachés (oublis, stress)</w:t>
            </w:r>
          </w:p>
        </w:tc>
      </w:tr>
      <w:tr>
        <w:tc>
          <w:tcPr>
            <w:tcW w:type="dxa" w:w="4394"/>
          </w:tcPr>
          <w:p>
            <w:r/>
            <w:r>
              <w:rPr>
                <w:rFonts w:ascii="Times New Roman" w:hAnsi="Times New Roman" w:eastAsia="Times New Roman"/>
                <w:b w:val="0"/>
                <w:i w:val="0"/>
                <w:sz w:val="20"/>
              </w:rPr>
              <w:t>Flexibilité</w:t>
            </w:r>
          </w:p>
        </w:tc>
        <w:tc>
          <w:tcPr>
            <w:tcW w:type="dxa" w:w="4394"/>
          </w:tcPr>
          <w:p>
            <w:r/>
            <w:r>
              <w:rPr>
                <w:rFonts w:ascii="Times New Roman" w:hAnsi="Times New Roman" w:eastAsia="Times New Roman"/>
                <w:b w:val="0"/>
                <w:i w:val="0"/>
                <w:sz w:val="20"/>
              </w:rPr>
              <w:t>Reporting faible</w:t>
            </w:r>
          </w:p>
        </w:tc>
      </w:tr>
    </w:tbl>
    <w:p/>
    <w:p>
      <w:pPr>
        <w:spacing w:before="280" w:after="160"/>
      </w:pPr>
      <w:r>
        <w:rPr>
          <w:rFonts w:ascii="Times New Roman" w:hAnsi="Times New Roman" w:eastAsia="Times New Roman"/>
          <w:b/>
          <w:i w:val="0"/>
          <w:sz w:val="28"/>
        </w:rPr>
        <w:t>2.8 Conclusion du chapitre</w:t>
      </w:r>
    </w:p>
    <w:p>
      <w:pPr>
        <w:spacing w:before="0" w:after="160" w:line="360" w:lineRule="auto"/>
        <w:jc w:val="both"/>
      </w:pPr>
      <w:r>
        <w:rPr>
          <w:rFonts w:ascii="Times New Roman" w:hAnsi="Times New Roman" w:eastAsia="Times New Roman"/>
          <w:b w:val="0"/>
          <w:i w:val="0"/>
          <w:sz w:val="24"/>
        </w:rPr>
        <w:t>L'Inception a permis de diagnostiquer l'existant, d'identifier les risques, de formuler le problème et une Vision, et de dresser les exigences initiales. Le jalon Lifecycle Objective est atteint sur le plan académique : le projet est justifié et cadré. Le chapitre III développe la phase d'Élaboration.</w:t>
      </w:r>
    </w:p>
    <w:p>
      <w:pPr>
        <w:spacing w:before="0" w:after="160" w:line="360" w:lineRule="auto"/>
        <w:ind w:firstLine="0"/>
        <w:jc w:val="center"/>
      </w:pPr>
      <w:r>
        <w:rPr>
          <w:rFonts w:ascii="Times New Roman" w:hAnsi="Times New Roman" w:eastAsia="Times New Roman"/>
          <w:b w:val="0"/>
          <w:i/>
          <w:sz w:val="24"/>
        </w:rPr>
        <w:t>*** Fin du chapitre II ***</w:t>
      </w:r>
    </w:p>
    <w:p>
      <w:r>
        <w:br w:type="page"/>
      </w:r>
    </w:p>
    <w:p>
      <w:pPr>
        <w:spacing w:before="240" w:after="280"/>
      </w:pPr>
      <w:r>
        <w:rPr>
          <w:rFonts w:ascii="Times New Roman" w:hAnsi="Times New Roman" w:eastAsia="Times New Roman"/>
          <w:b/>
          <w:i w:val="0"/>
          <w:sz w:val="32"/>
        </w:rPr>
        <w:t>CHAPITRE III — ANALYSE ET CONCEPTION DU SYSTÈME</w:t>
      </w:r>
    </w:p>
    <w:p>
      <w:pPr>
        <w:spacing w:before="280" w:after="160"/>
      </w:pPr>
      <w:r>
        <w:rPr>
          <w:rFonts w:ascii="Times New Roman" w:hAnsi="Times New Roman" w:eastAsia="Times New Roman"/>
          <w:b/>
          <w:i w:val="0"/>
          <w:sz w:val="28"/>
        </w:rPr>
        <w:t>3.1 Introduction (phase d'Élaboration)</w:t>
      </w:r>
    </w:p>
    <w:p>
      <w:pPr>
        <w:spacing w:before="0" w:after="160" w:line="360" w:lineRule="auto"/>
        <w:jc w:val="both"/>
      </w:pPr>
      <w:r>
        <w:rPr>
          <w:rFonts w:ascii="Times New Roman" w:hAnsi="Times New Roman" w:eastAsia="Times New Roman"/>
          <w:b w:val="0"/>
          <w:i w:val="0"/>
          <w:sz w:val="24"/>
        </w:rPr>
        <w:t>L'Élaboration UP a pour but de stabiliser les exigences majeures, d'élaborer une architecture de référence exécutable et de mitiger les risques principaux (Kruchten, 2003 ; Larman, 2004). Ce chapitre produit les artefacts d'exigences, d'analyse et de conception de PLANIPRO.</w:t>
      </w:r>
    </w:p>
    <w:p>
      <w:pPr>
        <w:spacing w:before="280" w:after="160"/>
      </w:pPr>
      <w:r>
        <w:rPr>
          <w:rFonts w:ascii="Times New Roman" w:hAnsi="Times New Roman" w:eastAsia="Times New Roman"/>
          <w:b/>
          <w:i w:val="0"/>
          <w:sz w:val="28"/>
        </w:rPr>
        <w:t>3.2 Exigences fonctionnelles et non fonctionnelles</w:t>
      </w:r>
    </w:p>
    <w:p>
      <w:pPr>
        <w:spacing w:before="0" w:after="160" w:line="360" w:lineRule="auto"/>
        <w:jc w:val="both"/>
      </w:pPr>
      <w:r>
        <w:rPr>
          <w:rFonts w:ascii="Times New Roman" w:hAnsi="Times New Roman" w:eastAsia="Times New Roman"/>
          <w:b w:val="0"/>
          <w:i w:val="0"/>
          <w:sz w:val="24"/>
        </w:rPr>
        <w:t>Les exigences précisent le cahier des charges issu du chapitre II (IEEE 830 ; Robertson &amp; Robertson, 2012 ; Wiegers &amp; Beatty, 2013). Le système doit permettre l'inscription entreprise, la connexion multi-rôles, le workflow complet des RDV, la gestion des activités, le calendrier, les contacts, la messagerie, le contact public, les notifications/rappels et les rapports.</w:t>
      </w:r>
    </w:p>
    <w:p>
      <w:pPr>
        <w:spacing w:before="0" w:after="120" w:line="360" w:lineRule="auto"/>
        <w:ind w:firstLine="0"/>
        <w:jc w:val="center"/>
      </w:pPr>
      <w:r>
        <w:rPr>
          <w:rFonts w:ascii="Times New Roman" w:hAnsi="Times New Roman" w:eastAsia="Times New Roman"/>
          <w:b w:val="0"/>
          <w:i/>
          <w:sz w:val="22"/>
        </w:rPr>
        <w:t>Tableau 3.6 — Exigences non fonctionnelles détaillées</w:t>
      </w:r>
    </w:p>
    <w:tbl>
      <w:tblPr>
        <w:tblStyle w:val="TableGrid"/>
        <w:tblW w:type="auto" w:w="0"/>
        <w:jc w:val="center"/>
        <w:tblLook w:firstColumn="1" w:firstRow="1" w:lastColumn="0" w:lastRow="0" w:noHBand="0" w:noVBand="1" w:val="04A0"/>
      </w:tblPr>
      <w:tblGrid>
        <w:gridCol w:w="4394"/>
        <w:gridCol w:w="4394"/>
      </w:tblGrid>
      <w:tr>
        <w:tc>
          <w:tcPr>
            <w:tcW w:type="dxa" w:w="4394"/>
          </w:tcPr>
          <w:p>
            <w:pPr>
              <w:jc w:val="center"/>
            </w:pPr>
            <w:r/>
            <w:r>
              <w:rPr>
                <w:rFonts w:ascii="Times New Roman" w:hAnsi="Times New Roman" w:eastAsia="Times New Roman"/>
                <w:b/>
                <w:i w:val="0"/>
                <w:sz w:val="20"/>
              </w:rPr>
              <w:t>ID</w:t>
            </w:r>
          </w:p>
        </w:tc>
        <w:tc>
          <w:tcPr>
            <w:tcW w:type="dxa" w:w="4394"/>
          </w:tcPr>
          <w:p>
            <w:pPr>
              <w:jc w:val="center"/>
            </w:pPr>
            <w:r/>
            <w:r>
              <w:rPr>
                <w:rFonts w:ascii="Times New Roman" w:hAnsi="Times New Roman" w:eastAsia="Times New Roman"/>
                <w:b/>
                <w:i w:val="0"/>
                <w:sz w:val="20"/>
              </w:rPr>
              <w:t>Exigence non fonctionnelle détaillée</w:t>
            </w:r>
          </w:p>
        </w:tc>
      </w:tr>
      <w:tr>
        <w:tc>
          <w:tcPr>
            <w:tcW w:type="dxa" w:w="4394"/>
          </w:tcPr>
          <w:p>
            <w:r/>
            <w:r>
              <w:rPr>
                <w:rFonts w:ascii="Times New Roman" w:hAnsi="Times New Roman" w:eastAsia="Times New Roman"/>
                <w:b w:val="0"/>
                <w:i w:val="0"/>
                <w:sz w:val="20"/>
              </w:rPr>
              <w:t>ENF-S1</w:t>
            </w:r>
          </w:p>
        </w:tc>
        <w:tc>
          <w:tcPr>
            <w:tcW w:type="dxa" w:w="4394"/>
          </w:tcPr>
          <w:p>
            <w:r/>
            <w:r>
              <w:rPr>
                <w:rFonts w:ascii="Times New Roman" w:hAnsi="Times New Roman" w:eastAsia="Times New Roman"/>
                <w:b w:val="0"/>
                <w:i w:val="0"/>
                <w:sz w:val="20"/>
              </w:rPr>
              <w:t>Mots de passe hashés (password_hash)</w:t>
            </w:r>
          </w:p>
        </w:tc>
      </w:tr>
      <w:tr>
        <w:tc>
          <w:tcPr>
            <w:tcW w:type="dxa" w:w="4394"/>
          </w:tcPr>
          <w:p>
            <w:r/>
            <w:r>
              <w:rPr>
                <w:rFonts w:ascii="Times New Roman" w:hAnsi="Times New Roman" w:eastAsia="Times New Roman"/>
                <w:b w:val="0"/>
                <w:i w:val="0"/>
                <w:sz w:val="20"/>
              </w:rPr>
              <w:t>ENF-S2</w:t>
            </w:r>
          </w:p>
        </w:tc>
        <w:tc>
          <w:tcPr>
            <w:tcW w:type="dxa" w:w="4394"/>
          </w:tcPr>
          <w:p>
            <w:r/>
            <w:r>
              <w:rPr>
                <w:rFonts w:ascii="Times New Roman" w:hAnsi="Times New Roman" w:eastAsia="Times New Roman"/>
                <w:b w:val="0"/>
                <w:i w:val="0"/>
                <w:sz w:val="20"/>
              </w:rPr>
              <w:t>Jeton CSRF sur actions POST</w:t>
            </w:r>
          </w:p>
        </w:tc>
      </w:tr>
      <w:tr>
        <w:tc>
          <w:tcPr>
            <w:tcW w:type="dxa" w:w="4394"/>
          </w:tcPr>
          <w:p>
            <w:r/>
            <w:r>
              <w:rPr>
                <w:rFonts w:ascii="Times New Roman" w:hAnsi="Times New Roman" w:eastAsia="Times New Roman"/>
                <w:b w:val="0"/>
                <w:i w:val="0"/>
                <w:sz w:val="20"/>
              </w:rPr>
              <w:t>ENF-S3</w:t>
            </w:r>
          </w:p>
        </w:tc>
        <w:tc>
          <w:tcPr>
            <w:tcW w:type="dxa" w:w="4394"/>
          </w:tcPr>
          <w:p>
            <w:r/>
            <w:r>
              <w:rPr>
                <w:rFonts w:ascii="Times New Roman" w:hAnsi="Times New Roman" w:eastAsia="Times New Roman"/>
                <w:b w:val="0"/>
                <w:i w:val="0"/>
                <w:sz w:val="20"/>
              </w:rPr>
              <w:t>Contrôle require_login / require_role</w:t>
            </w:r>
          </w:p>
        </w:tc>
      </w:tr>
      <w:tr>
        <w:tc>
          <w:tcPr>
            <w:tcW w:type="dxa" w:w="4394"/>
          </w:tcPr>
          <w:p>
            <w:r/>
            <w:r>
              <w:rPr>
                <w:rFonts w:ascii="Times New Roman" w:hAnsi="Times New Roman" w:eastAsia="Times New Roman"/>
                <w:b w:val="0"/>
                <w:i w:val="0"/>
                <w:sz w:val="20"/>
              </w:rPr>
              <w:t>ENF-U1</w:t>
            </w:r>
          </w:p>
        </w:tc>
        <w:tc>
          <w:tcPr>
            <w:tcW w:type="dxa" w:w="4394"/>
          </w:tcPr>
          <w:p>
            <w:r/>
            <w:r>
              <w:rPr>
                <w:rFonts w:ascii="Times New Roman" w:hAnsi="Times New Roman" w:eastAsia="Times New Roman"/>
                <w:b w:val="0"/>
                <w:i w:val="0"/>
                <w:sz w:val="20"/>
              </w:rPr>
              <w:t>Interface responsive et menus par rôle</w:t>
            </w:r>
          </w:p>
        </w:tc>
      </w:tr>
      <w:tr>
        <w:tc>
          <w:tcPr>
            <w:tcW w:type="dxa" w:w="4394"/>
          </w:tcPr>
          <w:p>
            <w:r/>
            <w:r>
              <w:rPr>
                <w:rFonts w:ascii="Times New Roman" w:hAnsi="Times New Roman" w:eastAsia="Times New Roman"/>
                <w:b w:val="0"/>
                <w:i w:val="0"/>
                <w:sz w:val="20"/>
              </w:rPr>
              <w:t>ENF-P1</w:t>
            </w:r>
          </w:p>
        </w:tc>
        <w:tc>
          <w:tcPr>
            <w:tcW w:type="dxa" w:w="4394"/>
          </w:tcPr>
          <w:p>
            <w:r/>
            <w:r>
              <w:rPr>
                <w:rFonts w:ascii="Times New Roman" w:hAnsi="Times New Roman" w:eastAsia="Times New Roman"/>
                <w:b w:val="0"/>
                <w:i w:val="0"/>
                <w:sz w:val="20"/>
              </w:rPr>
              <w:t>Temps de réponse &lt; 3 s écrans courants en local</w:t>
            </w:r>
          </w:p>
        </w:tc>
      </w:tr>
      <w:tr>
        <w:tc>
          <w:tcPr>
            <w:tcW w:type="dxa" w:w="4394"/>
          </w:tcPr>
          <w:p>
            <w:r/>
            <w:r>
              <w:rPr>
                <w:rFonts w:ascii="Times New Roman" w:hAnsi="Times New Roman" w:eastAsia="Times New Roman"/>
                <w:b w:val="0"/>
                <w:i w:val="0"/>
                <w:sz w:val="20"/>
              </w:rPr>
              <w:t>ENF-M1</w:t>
            </w:r>
          </w:p>
        </w:tc>
        <w:tc>
          <w:tcPr>
            <w:tcW w:type="dxa" w:w="4394"/>
          </w:tcPr>
          <w:p>
            <w:r/>
            <w:r>
              <w:rPr>
                <w:rFonts w:ascii="Times New Roman" w:hAnsi="Times New Roman" w:eastAsia="Times New Roman"/>
                <w:b w:val="0"/>
                <w:i w:val="0"/>
                <w:sz w:val="20"/>
              </w:rPr>
              <w:t>Séparation pages / actions / includes</w:t>
            </w:r>
          </w:p>
        </w:tc>
      </w:tr>
    </w:tbl>
    <w:p/>
    <w:p>
      <w:pPr>
        <w:spacing w:before="280" w:after="160"/>
      </w:pPr>
      <w:r>
        <w:rPr>
          <w:rFonts w:ascii="Times New Roman" w:hAnsi="Times New Roman" w:eastAsia="Times New Roman"/>
          <w:b/>
          <w:i w:val="0"/>
          <w:sz w:val="28"/>
        </w:rPr>
        <w:t>3.3 Acteurs et cas d'utilisation (UP)</w:t>
      </w:r>
    </w:p>
    <w:p>
      <w:pPr>
        <w:spacing w:before="0" w:after="160" w:line="360" w:lineRule="auto"/>
        <w:jc w:val="both"/>
      </w:pPr>
      <w:r>
        <w:rPr>
          <w:rFonts w:ascii="Times New Roman" w:hAnsi="Times New Roman" w:eastAsia="Times New Roman"/>
          <w:b w:val="0"/>
          <w:i w:val="0"/>
          <w:sz w:val="24"/>
        </w:rPr>
        <w:t>Le modèle de cas d'utilisation est l'artefact central d'UP (Jacobson et al., 1992 ; Cockburn, 2000).</w:t>
      </w:r>
    </w:p>
    <w:p>
      <w:pPr>
        <w:spacing w:before="0" w:after="120" w:line="360" w:lineRule="auto"/>
        <w:ind w:firstLine="0"/>
        <w:jc w:val="center"/>
      </w:pPr>
      <w:r>
        <w:rPr>
          <w:rFonts w:ascii="Times New Roman" w:hAnsi="Times New Roman" w:eastAsia="Times New Roman"/>
          <w:b w:val="0"/>
          <w:i/>
          <w:sz w:val="22"/>
        </w:rPr>
        <w:t>Tableau 3.1 — Acteurs du système PLANIPRO</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tcPr>
          <w:p>
            <w:pPr>
              <w:jc w:val="center"/>
            </w:pPr>
            <w:r/>
            <w:r>
              <w:rPr>
                <w:rFonts w:ascii="Times New Roman" w:hAnsi="Times New Roman" w:eastAsia="Times New Roman"/>
                <w:b/>
                <w:i w:val="0"/>
                <w:sz w:val="20"/>
              </w:rPr>
              <w:t>Acteur</w:t>
            </w:r>
          </w:p>
        </w:tc>
        <w:tc>
          <w:tcPr>
            <w:tcW w:type="dxa" w:w="2197"/>
          </w:tcPr>
          <w:p>
            <w:pPr>
              <w:jc w:val="center"/>
            </w:pPr>
            <w:r/>
            <w:r>
              <w:rPr>
                <w:rFonts w:ascii="Times New Roman" w:hAnsi="Times New Roman" w:eastAsia="Times New Roman"/>
                <w:b/>
                <w:i w:val="0"/>
                <w:sz w:val="20"/>
              </w:rPr>
              <w:t>Rôle technique</w:t>
            </w:r>
          </w:p>
        </w:tc>
        <w:tc>
          <w:tcPr>
            <w:tcW w:type="dxa" w:w="2197"/>
          </w:tcPr>
          <w:p>
            <w:pPr>
              <w:jc w:val="center"/>
            </w:pPr>
            <w:r/>
            <w:r>
              <w:rPr>
                <w:rFonts w:ascii="Times New Roman" w:hAnsi="Times New Roman" w:eastAsia="Times New Roman"/>
                <w:b/>
                <w:i w:val="0"/>
                <w:sz w:val="20"/>
              </w:rPr>
              <w:t>Création</w:t>
            </w:r>
          </w:p>
        </w:tc>
        <w:tc>
          <w:tcPr>
            <w:tcW w:type="dxa" w:w="2197"/>
          </w:tcPr>
          <w:p>
            <w:pPr>
              <w:jc w:val="center"/>
            </w:pPr>
            <w:r/>
            <w:r>
              <w:rPr>
                <w:rFonts w:ascii="Times New Roman" w:hAnsi="Times New Roman" w:eastAsia="Times New Roman"/>
                <w:b/>
                <w:i w:val="0"/>
                <w:sz w:val="20"/>
              </w:rPr>
              <w:t>Responsabilités</w:t>
            </w:r>
          </w:p>
        </w:tc>
      </w:tr>
      <w:tr>
        <w:tc>
          <w:tcPr>
            <w:tcW w:type="dxa" w:w="2197"/>
          </w:tcPr>
          <w:p>
            <w:r/>
            <w:r>
              <w:rPr>
                <w:rFonts w:ascii="Times New Roman" w:hAnsi="Times New Roman" w:eastAsia="Times New Roman"/>
                <w:b w:val="0"/>
                <w:i w:val="0"/>
                <w:sz w:val="20"/>
              </w:rPr>
              <w:t>Entreprise</w:t>
            </w:r>
          </w:p>
        </w:tc>
        <w:tc>
          <w:tcPr>
            <w:tcW w:type="dxa" w:w="2197"/>
          </w:tcPr>
          <w:p>
            <w:r/>
            <w:r>
              <w:rPr>
                <w:rFonts w:ascii="Times New Roman" w:hAnsi="Times New Roman" w:eastAsia="Times New Roman"/>
                <w:b w:val="0"/>
                <w:i w:val="0"/>
                <w:sz w:val="20"/>
              </w:rPr>
              <w:t>entreprise</w:t>
            </w:r>
          </w:p>
        </w:tc>
        <w:tc>
          <w:tcPr>
            <w:tcW w:type="dxa" w:w="2197"/>
          </w:tcPr>
          <w:p>
            <w:r/>
            <w:r>
              <w:rPr>
                <w:rFonts w:ascii="Times New Roman" w:hAnsi="Times New Roman" w:eastAsia="Times New Roman"/>
                <w:b w:val="0"/>
                <w:i w:val="0"/>
                <w:sz w:val="20"/>
              </w:rPr>
              <w:t>Inscription publique</w:t>
            </w:r>
          </w:p>
        </w:tc>
        <w:tc>
          <w:tcPr>
            <w:tcW w:type="dxa" w:w="2197"/>
          </w:tcPr>
          <w:p>
            <w:r/>
            <w:r>
              <w:rPr>
                <w:rFonts w:ascii="Times New Roman" w:hAnsi="Times New Roman" w:eastAsia="Times New Roman"/>
                <w:b w:val="0"/>
                <w:i w:val="0"/>
                <w:sz w:val="20"/>
              </w:rPr>
              <w:t>Piloter RDV, contacts, rapports</w:t>
            </w:r>
          </w:p>
        </w:tc>
      </w:tr>
      <w:tr>
        <w:tc>
          <w:tcPr>
            <w:tcW w:type="dxa" w:w="2197"/>
          </w:tcPr>
          <w:p>
            <w:r/>
            <w:r>
              <w:rPr>
                <w:rFonts w:ascii="Times New Roman" w:hAnsi="Times New Roman" w:eastAsia="Times New Roman"/>
                <w:b w:val="0"/>
                <w:i w:val="0"/>
                <w:sz w:val="20"/>
              </w:rPr>
              <w:t>Visiteur</w:t>
            </w:r>
          </w:p>
        </w:tc>
        <w:tc>
          <w:tcPr>
            <w:tcW w:type="dxa" w:w="2197"/>
          </w:tcPr>
          <w:p>
            <w:r/>
            <w:r>
              <w:rPr>
                <w:rFonts w:ascii="Times New Roman" w:hAnsi="Times New Roman" w:eastAsia="Times New Roman"/>
                <w:b w:val="0"/>
                <w:i w:val="0"/>
                <w:sz w:val="20"/>
              </w:rPr>
              <w:t>employe</w:t>
            </w:r>
          </w:p>
        </w:tc>
        <w:tc>
          <w:tcPr>
            <w:tcW w:type="dxa" w:w="2197"/>
          </w:tcPr>
          <w:p>
            <w:r/>
            <w:r>
              <w:rPr>
                <w:rFonts w:ascii="Times New Roman" w:hAnsi="Times New Roman" w:eastAsia="Times New Roman"/>
                <w:b w:val="0"/>
                <w:i w:val="0"/>
                <w:sz w:val="20"/>
              </w:rPr>
              <w:t>Créé par entreprise</w:t>
            </w:r>
          </w:p>
        </w:tc>
        <w:tc>
          <w:tcPr>
            <w:tcW w:type="dxa" w:w="2197"/>
          </w:tcPr>
          <w:p>
            <w:r/>
            <w:r>
              <w:rPr>
                <w:rFonts w:ascii="Times New Roman" w:hAnsi="Times New Roman" w:eastAsia="Times New Roman"/>
                <w:b w:val="0"/>
                <w:i w:val="0"/>
                <w:sz w:val="20"/>
              </w:rPr>
              <w:t>RDV/activités assignés, messagerie</w:t>
            </w:r>
          </w:p>
        </w:tc>
      </w:tr>
      <w:tr>
        <w:tc>
          <w:tcPr>
            <w:tcW w:type="dxa" w:w="2197"/>
          </w:tcPr>
          <w:p>
            <w:r/>
            <w:r>
              <w:rPr>
                <w:rFonts w:ascii="Times New Roman" w:hAnsi="Times New Roman" w:eastAsia="Times New Roman"/>
                <w:b w:val="0"/>
                <w:i w:val="0"/>
                <w:sz w:val="20"/>
              </w:rPr>
              <w:t>Client</w:t>
            </w:r>
          </w:p>
        </w:tc>
        <w:tc>
          <w:tcPr>
            <w:tcW w:type="dxa" w:w="2197"/>
          </w:tcPr>
          <w:p>
            <w:r/>
            <w:r>
              <w:rPr>
                <w:rFonts w:ascii="Times New Roman" w:hAnsi="Times New Roman" w:eastAsia="Times New Roman"/>
                <w:b w:val="0"/>
                <w:i w:val="0"/>
                <w:sz w:val="20"/>
              </w:rPr>
              <w:t>client</w:t>
            </w:r>
          </w:p>
        </w:tc>
        <w:tc>
          <w:tcPr>
            <w:tcW w:type="dxa" w:w="2197"/>
          </w:tcPr>
          <w:p>
            <w:r/>
            <w:r>
              <w:rPr>
                <w:rFonts w:ascii="Times New Roman" w:hAnsi="Times New Roman" w:eastAsia="Times New Roman"/>
                <w:b w:val="0"/>
                <w:i w:val="0"/>
                <w:sz w:val="20"/>
              </w:rPr>
              <w:t>Créé par entreprise</w:t>
            </w:r>
          </w:p>
        </w:tc>
        <w:tc>
          <w:tcPr>
            <w:tcW w:type="dxa" w:w="2197"/>
          </w:tcPr>
          <w:p>
            <w:r/>
            <w:r>
              <w:rPr>
                <w:rFonts w:ascii="Times New Roman" w:hAnsi="Times New Roman" w:eastAsia="Times New Roman"/>
                <w:b w:val="0"/>
                <w:i w:val="0"/>
                <w:sz w:val="20"/>
              </w:rPr>
              <w:t>Demander RDV, historique</w:t>
            </w:r>
          </w:p>
        </w:tc>
      </w:tr>
      <w:tr>
        <w:tc>
          <w:tcPr>
            <w:tcW w:type="dxa" w:w="2197"/>
          </w:tcPr>
          <w:p>
            <w:r/>
            <w:r>
              <w:rPr>
                <w:rFonts w:ascii="Times New Roman" w:hAnsi="Times New Roman" w:eastAsia="Times New Roman"/>
                <w:b w:val="0"/>
                <w:i w:val="0"/>
                <w:sz w:val="20"/>
              </w:rPr>
              <w:t>Partenaire</w:t>
            </w:r>
          </w:p>
        </w:tc>
        <w:tc>
          <w:tcPr>
            <w:tcW w:type="dxa" w:w="2197"/>
          </w:tcPr>
          <w:p>
            <w:r/>
            <w:r>
              <w:rPr>
                <w:rFonts w:ascii="Times New Roman" w:hAnsi="Times New Roman" w:eastAsia="Times New Roman"/>
                <w:b w:val="0"/>
                <w:i w:val="0"/>
                <w:sz w:val="20"/>
              </w:rPr>
              <w:t>partenaire</w:t>
            </w:r>
          </w:p>
        </w:tc>
        <w:tc>
          <w:tcPr>
            <w:tcW w:type="dxa" w:w="2197"/>
          </w:tcPr>
          <w:p>
            <w:r/>
            <w:r>
              <w:rPr>
                <w:rFonts w:ascii="Times New Roman" w:hAnsi="Times New Roman" w:eastAsia="Times New Roman"/>
                <w:b w:val="0"/>
                <w:i w:val="0"/>
                <w:sz w:val="20"/>
              </w:rPr>
              <w:t>Créé par entreprise</w:t>
            </w:r>
          </w:p>
        </w:tc>
        <w:tc>
          <w:tcPr>
            <w:tcW w:type="dxa" w:w="2197"/>
          </w:tcPr>
          <w:p>
            <w:r/>
            <w:r>
              <w:rPr>
                <w:rFonts w:ascii="Times New Roman" w:hAnsi="Times New Roman" w:eastAsia="Times New Roman"/>
                <w:b w:val="0"/>
                <w:i w:val="0"/>
                <w:sz w:val="20"/>
              </w:rPr>
              <w:t>Demander RDV</w:t>
            </w:r>
          </w:p>
        </w:tc>
      </w:tr>
      <w:tr>
        <w:tc>
          <w:tcPr>
            <w:tcW w:type="dxa" w:w="2197"/>
          </w:tcPr>
          <w:p>
            <w:r/>
            <w:r>
              <w:rPr>
                <w:rFonts w:ascii="Times New Roman" w:hAnsi="Times New Roman" w:eastAsia="Times New Roman"/>
                <w:b w:val="0"/>
                <w:i w:val="0"/>
                <w:sz w:val="20"/>
              </w:rPr>
              <w:t>Public</w:t>
            </w:r>
          </w:p>
        </w:tc>
        <w:tc>
          <w:tcPr>
            <w:tcW w:type="dxa" w:w="2197"/>
          </w:tcPr>
          <w:p>
            <w:r/>
            <w:r>
              <w:rPr>
                <w:rFonts w:ascii="Times New Roman" w:hAnsi="Times New Roman" w:eastAsia="Times New Roman"/>
                <w:b w:val="0"/>
                <w:i w:val="0"/>
                <w:sz w:val="20"/>
              </w:rPr>
              <w:t>—</w:t>
            </w:r>
          </w:p>
        </w:tc>
        <w:tc>
          <w:tcPr>
            <w:tcW w:type="dxa" w:w="2197"/>
          </w:tcPr>
          <w:p>
            <w:r/>
            <w:r>
              <w:rPr>
                <w:rFonts w:ascii="Times New Roman" w:hAnsi="Times New Roman" w:eastAsia="Times New Roman"/>
                <w:b w:val="0"/>
                <w:i w:val="0"/>
                <w:sz w:val="20"/>
              </w:rPr>
              <w:t>Sans compte</w:t>
            </w:r>
          </w:p>
        </w:tc>
        <w:tc>
          <w:tcPr>
            <w:tcW w:type="dxa" w:w="2197"/>
          </w:tcPr>
          <w:p>
            <w:r/>
            <w:r>
              <w:rPr>
                <w:rFonts w:ascii="Times New Roman" w:hAnsi="Times New Roman" w:eastAsia="Times New Roman"/>
                <w:b w:val="0"/>
                <w:i w:val="0"/>
                <w:sz w:val="20"/>
              </w:rPr>
              <w:t>Contacter, suivre notifs publiques</w:t>
            </w:r>
          </w:p>
        </w:tc>
      </w:tr>
    </w:tbl>
    <w:p/>
    <w:p>
      <w:pPr>
        <w:spacing w:before="0" w:after="120" w:line="360" w:lineRule="auto"/>
        <w:ind w:firstLine="0"/>
        <w:jc w:val="center"/>
      </w:pPr>
      <w:r>
        <w:rPr>
          <w:rFonts w:ascii="Times New Roman" w:hAnsi="Times New Roman" w:eastAsia="Times New Roman"/>
          <w:b w:val="0"/>
          <w:i/>
          <w:sz w:val="22"/>
        </w:rPr>
        <w:t>Tableau 3.2 — Matrice des droits d'accès</w:t>
      </w:r>
    </w:p>
    <w:tbl>
      <w:tblPr>
        <w:tblStyle w:val="TableGrid"/>
        <w:tblW w:type="auto" w:w="0"/>
        <w:jc w:val="center"/>
        <w:tblLook w:firstColumn="1" w:firstRow="1" w:lastColumn="0" w:lastRow="0" w:noHBand="0" w:noVBand="1" w:val="04A0"/>
      </w:tblPr>
      <w:tblGrid>
        <w:gridCol w:w="1465"/>
        <w:gridCol w:w="1465"/>
        <w:gridCol w:w="1465"/>
        <w:gridCol w:w="1465"/>
        <w:gridCol w:w="1465"/>
        <w:gridCol w:w="1465"/>
      </w:tblGrid>
      <w:tr>
        <w:tc>
          <w:tcPr>
            <w:tcW w:type="dxa" w:w="1465"/>
          </w:tcPr>
          <w:p>
            <w:pPr>
              <w:jc w:val="center"/>
            </w:pPr>
            <w:r/>
            <w:r>
              <w:rPr>
                <w:rFonts w:ascii="Times New Roman" w:hAnsi="Times New Roman" w:eastAsia="Times New Roman"/>
                <w:b/>
                <w:i w:val="0"/>
                <w:sz w:val="20"/>
              </w:rPr>
              <w:t>Fonction</w:t>
            </w:r>
          </w:p>
        </w:tc>
        <w:tc>
          <w:tcPr>
            <w:tcW w:type="dxa" w:w="1465"/>
          </w:tcPr>
          <w:p>
            <w:pPr>
              <w:jc w:val="center"/>
            </w:pPr>
            <w:r/>
            <w:r>
              <w:rPr>
                <w:rFonts w:ascii="Times New Roman" w:hAnsi="Times New Roman" w:eastAsia="Times New Roman"/>
                <w:b/>
                <w:i w:val="0"/>
                <w:sz w:val="20"/>
              </w:rPr>
              <w:t>Entreprise</w:t>
            </w:r>
          </w:p>
        </w:tc>
        <w:tc>
          <w:tcPr>
            <w:tcW w:type="dxa" w:w="1465"/>
          </w:tcPr>
          <w:p>
            <w:pPr>
              <w:jc w:val="center"/>
            </w:pPr>
            <w:r/>
            <w:r>
              <w:rPr>
                <w:rFonts w:ascii="Times New Roman" w:hAnsi="Times New Roman" w:eastAsia="Times New Roman"/>
                <w:b/>
                <w:i w:val="0"/>
                <w:sz w:val="20"/>
              </w:rPr>
              <w:t>Visiteur</w:t>
            </w:r>
          </w:p>
        </w:tc>
        <w:tc>
          <w:tcPr>
            <w:tcW w:type="dxa" w:w="1465"/>
          </w:tcPr>
          <w:p>
            <w:pPr>
              <w:jc w:val="center"/>
            </w:pPr>
            <w:r/>
            <w:r>
              <w:rPr>
                <w:rFonts w:ascii="Times New Roman" w:hAnsi="Times New Roman" w:eastAsia="Times New Roman"/>
                <w:b/>
                <w:i w:val="0"/>
                <w:sz w:val="20"/>
              </w:rPr>
              <w:t>Client</w:t>
            </w:r>
          </w:p>
        </w:tc>
        <w:tc>
          <w:tcPr>
            <w:tcW w:type="dxa" w:w="1465"/>
          </w:tcPr>
          <w:p>
            <w:pPr>
              <w:jc w:val="center"/>
            </w:pPr>
            <w:r/>
            <w:r>
              <w:rPr>
                <w:rFonts w:ascii="Times New Roman" w:hAnsi="Times New Roman" w:eastAsia="Times New Roman"/>
                <w:b/>
                <w:i w:val="0"/>
                <w:sz w:val="20"/>
              </w:rPr>
              <w:t>Partenaire</w:t>
            </w:r>
          </w:p>
        </w:tc>
        <w:tc>
          <w:tcPr>
            <w:tcW w:type="dxa" w:w="1465"/>
          </w:tcPr>
          <w:p>
            <w:pPr>
              <w:jc w:val="center"/>
            </w:pPr>
            <w:r/>
            <w:r>
              <w:rPr>
                <w:rFonts w:ascii="Times New Roman" w:hAnsi="Times New Roman" w:eastAsia="Times New Roman"/>
                <w:b/>
                <w:i w:val="0"/>
                <w:sz w:val="20"/>
              </w:rPr>
              <w:t>Public</w:t>
            </w:r>
          </w:p>
        </w:tc>
      </w:tr>
      <w:tr>
        <w:tc>
          <w:tcPr>
            <w:tcW w:type="dxa" w:w="1465"/>
          </w:tcPr>
          <w:p>
            <w:r/>
            <w:r>
              <w:rPr>
                <w:rFonts w:ascii="Times New Roman" w:hAnsi="Times New Roman" w:eastAsia="Times New Roman"/>
                <w:b w:val="0"/>
                <w:i w:val="0"/>
                <w:sz w:val="20"/>
              </w:rPr>
              <w:t>Valider RDV</w:t>
            </w:r>
          </w:p>
        </w:tc>
        <w:tc>
          <w:tcPr>
            <w:tcW w:type="dxa" w:w="1465"/>
          </w:tcPr>
          <w:p>
            <w:r/>
            <w:r>
              <w:rPr>
                <w:rFonts w:ascii="Times New Roman" w:hAnsi="Times New Roman" w:eastAsia="Times New Roman"/>
                <w:b w:val="0"/>
                <w:i w:val="0"/>
                <w:sz w:val="20"/>
              </w:rPr>
              <w:t>Oui</w:t>
            </w:r>
          </w:p>
        </w:tc>
        <w:tc>
          <w:tcPr>
            <w:tcW w:type="dxa" w:w="1465"/>
          </w:tcPr>
          <w:p>
            <w:r/>
            <w:r>
              <w:rPr>
                <w:rFonts w:ascii="Times New Roman" w:hAnsi="Times New Roman" w:eastAsia="Times New Roman"/>
                <w:b w:val="0"/>
                <w:i w:val="0"/>
                <w:sz w:val="20"/>
              </w:rPr>
              <w:t>—</w:t>
            </w:r>
          </w:p>
        </w:tc>
        <w:tc>
          <w:tcPr>
            <w:tcW w:type="dxa" w:w="1465"/>
          </w:tcPr>
          <w:p>
            <w:r/>
            <w:r>
              <w:rPr>
                <w:rFonts w:ascii="Times New Roman" w:hAnsi="Times New Roman" w:eastAsia="Times New Roman"/>
                <w:b w:val="0"/>
                <w:i w:val="0"/>
                <w:sz w:val="20"/>
              </w:rPr>
              <w:t>—</w:t>
            </w:r>
          </w:p>
        </w:tc>
        <w:tc>
          <w:tcPr>
            <w:tcW w:type="dxa" w:w="1465"/>
          </w:tcPr>
          <w:p>
            <w:r/>
            <w:r>
              <w:rPr>
                <w:rFonts w:ascii="Times New Roman" w:hAnsi="Times New Roman" w:eastAsia="Times New Roman"/>
                <w:b w:val="0"/>
                <w:i w:val="0"/>
                <w:sz w:val="20"/>
              </w:rPr>
              <w:t>—</w:t>
            </w:r>
          </w:p>
        </w:tc>
        <w:tc>
          <w:tcPr>
            <w:tcW w:type="dxa" w:w="1465"/>
          </w:tcPr>
          <w:p>
            <w:r/>
            <w:r>
              <w:rPr>
                <w:rFonts w:ascii="Times New Roman" w:hAnsi="Times New Roman" w:eastAsia="Times New Roman"/>
                <w:b w:val="0"/>
                <w:i w:val="0"/>
                <w:sz w:val="20"/>
              </w:rPr>
              <w:t>—</w:t>
            </w:r>
          </w:p>
        </w:tc>
      </w:tr>
      <w:tr>
        <w:tc>
          <w:tcPr>
            <w:tcW w:type="dxa" w:w="1465"/>
          </w:tcPr>
          <w:p>
            <w:r/>
            <w:r>
              <w:rPr>
                <w:rFonts w:ascii="Times New Roman" w:hAnsi="Times New Roman" w:eastAsia="Times New Roman"/>
                <w:b w:val="0"/>
                <w:i w:val="0"/>
                <w:sz w:val="20"/>
              </w:rPr>
              <w:t>Demander RDV</w:t>
            </w:r>
          </w:p>
        </w:tc>
        <w:tc>
          <w:tcPr>
            <w:tcW w:type="dxa" w:w="1465"/>
          </w:tcPr>
          <w:p>
            <w:r/>
            <w:r>
              <w:rPr>
                <w:rFonts w:ascii="Times New Roman" w:hAnsi="Times New Roman" w:eastAsia="Times New Roman"/>
                <w:b w:val="0"/>
                <w:i w:val="0"/>
                <w:sz w:val="20"/>
              </w:rPr>
              <w:t>Création</w:t>
            </w:r>
          </w:p>
        </w:tc>
        <w:tc>
          <w:tcPr>
            <w:tcW w:type="dxa" w:w="1465"/>
          </w:tcPr>
          <w:p>
            <w:r/>
            <w:r>
              <w:rPr>
                <w:rFonts w:ascii="Times New Roman" w:hAnsi="Times New Roman" w:eastAsia="Times New Roman"/>
                <w:b w:val="0"/>
                <w:i w:val="0"/>
                <w:sz w:val="20"/>
              </w:rPr>
              <w:t>—</w:t>
            </w:r>
          </w:p>
        </w:tc>
        <w:tc>
          <w:tcPr>
            <w:tcW w:type="dxa" w:w="1465"/>
          </w:tcPr>
          <w:p>
            <w:r/>
            <w:r>
              <w:rPr>
                <w:rFonts w:ascii="Times New Roman" w:hAnsi="Times New Roman" w:eastAsia="Times New Roman"/>
                <w:b w:val="0"/>
                <w:i w:val="0"/>
                <w:sz w:val="20"/>
              </w:rPr>
              <w:t>Oui</w:t>
            </w:r>
          </w:p>
        </w:tc>
        <w:tc>
          <w:tcPr>
            <w:tcW w:type="dxa" w:w="1465"/>
          </w:tcPr>
          <w:p>
            <w:r/>
            <w:r>
              <w:rPr>
                <w:rFonts w:ascii="Times New Roman" w:hAnsi="Times New Roman" w:eastAsia="Times New Roman"/>
                <w:b w:val="0"/>
                <w:i w:val="0"/>
                <w:sz w:val="20"/>
              </w:rPr>
              <w:t>Oui</w:t>
            </w:r>
          </w:p>
        </w:tc>
        <w:tc>
          <w:tcPr>
            <w:tcW w:type="dxa" w:w="1465"/>
          </w:tcPr>
          <w:p>
            <w:r/>
            <w:r>
              <w:rPr>
                <w:rFonts w:ascii="Times New Roman" w:hAnsi="Times New Roman" w:eastAsia="Times New Roman"/>
                <w:b w:val="0"/>
                <w:i w:val="0"/>
                <w:sz w:val="20"/>
              </w:rPr>
              <w:t>Via message</w:t>
            </w:r>
          </w:p>
        </w:tc>
      </w:tr>
      <w:tr>
        <w:tc>
          <w:tcPr>
            <w:tcW w:type="dxa" w:w="1465"/>
          </w:tcPr>
          <w:p>
            <w:r/>
            <w:r>
              <w:rPr>
                <w:rFonts w:ascii="Times New Roman" w:hAnsi="Times New Roman" w:eastAsia="Times New Roman"/>
                <w:b w:val="0"/>
                <w:i w:val="0"/>
                <w:sz w:val="20"/>
              </w:rPr>
              <w:t>Activités</w:t>
            </w:r>
          </w:p>
        </w:tc>
        <w:tc>
          <w:tcPr>
            <w:tcW w:type="dxa" w:w="1465"/>
          </w:tcPr>
          <w:p>
            <w:r/>
            <w:r>
              <w:rPr>
                <w:rFonts w:ascii="Times New Roman" w:hAnsi="Times New Roman" w:eastAsia="Times New Roman"/>
                <w:b w:val="0"/>
                <w:i w:val="0"/>
                <w:sz w:val="20"/>
              </w:rPr>
              <w:t>Oui</w:t>
            </w:r>
          </w:p>
        </w:tc>
        <w:tc>
          <w:tcPr>
            <w:tcW w:type="dxa" w:w="1465"/>
          </w:tcPr>
          <w:p>
            <w:r/>
            <w:r>
              <w:rPr>
                <w:rFonts w:ascii="Times New Roman" w:hAnsi="Times New Roman" w:eastAsia="Times New Roman"/>
                <w:b w:val="0"/>
                <w:i w:val="0"/>
                <w:sz w:val="20"/>
              </w:rPr>
              <w:t>Lecture</w:t>
            </w:r>
          </w:p>
        </w:tc>
        <w:tc>
          <w:tcPr>
            <w:tcW w:type="dxa" w:w="1465"/>
          </w:tcPr>
          <w:p>
            <w:r/>
            <w:r>
              <w:rPr>
                <w:rFonts w:ascii="Times New Roman" w:hAnsi="Times New Roman" w:eastAsia="Times New Roman"/>
                <w:b w:val="0"/>
                <w:i w:val="0"/>
                <w:sz w:val="20"/>
              </w:rPr>
              <w:t>—</w:t>
            </w:r>
          </w:p>
        </w:tc>
        <w:tc>
          <w:tcPr>
            <w:tcW w:type="dxa" w:w="1465"/>
          </w:tcPr>
          <w:p>
            <w:r/>
            <w:r>
              <w:rPr>
                <w:rFonts w:ascii="Times New Roman" w:hAnsi="Times New Roman" w:eastAsia="Times New Roman"/>
                <w:b w:val="0"/>
                <w:i w:val="0"/>
                <w:sz w:val="20"/>
              </w:rPr>
              <w:t>—</w:t>
            </w:r>
          </w:p>
        </w:tc>
        <w:tc>
          <w:tcPr>
            <w:tcW w:type="dxa" w:w="1465"/>
          </w:tcPr>
          <w:p>
            <w:r/>
            <w:r>
              <w:rPr>
                <w:rFonts w:ascii="Times New Roman" w:hAnsi="Times New Roman" w:eastAsia="Times New Roman"/>
                <w:b w:val="0"/>
                <w:i w:val="0"/>
                <w:sz w:val="20"/>
              </w:rPr>
              <w:t>—</w:t>
            </w:r>
          </w:p>
        </w:tc>
      </w:tr>
      <w:tr>
        <w:tc>
          <w:tcPr>
            <w:tcW w:type="dxa" w:w="1465"/>
          </w:tcPr>
          <w:p>
            <w:r/>
            <w:r>
              <w:rPr>
                <w:rFonts w:ascii="Times New Roman" w:hAnsi="Times New Roman" w:eastAsia="Times New Roman"/>
                <w:b w:val="0"/>
                <w:i w:val="0"/>
                <w:sz w:val="20"/>
              </w:rPr>
              <w:t>Calendrier</w:t>
            </w:r>
          </w:p>
        </w:tc>
        <w:tc>
          <w:tcPr>
            <w:tcW w:type="dxa" w:w="1465"/>
          </w:tcPr>
          <w:p>
            <w:r/>
            <w:r>
              <w:rPr>
                <w:rFonts w:ascii="Times New Roman" w:hAnsi="Times New Roman" w:eastAsia="Times New Roman"/>
                <w:b w:val="0"/>
                <w:i w:val="0"/>
                <w:sz w:val="20"/>
              </w:rPr>
              <w:t>Oui</w:t>
            </w:r>
          </w:p>
        </w:tc>
        <w:tc>
          <w:tcPr>
            <w:tcW w:type="dxa" w:w="1465"/>
          </w:tcPr>
          <w:p>
            <w:r/>
            <w:r>
              <w:rPr>
                <w:rFonts w:ascii="Times New Roman" w:hAnsi="Times New Roman" w:eastAsia="Times New Roman"/>
                <w:b w:val="0"/>
                <w:i w:val="0"/>
                <w:sz w:val="20"/>
              </w:rPr>
              <w:t>Ses événements</w:t>
            </w:r>
          </w:p>
        </w:tc>
        <w:tc>
          <w:tcPr>
            <w:tcW w:type="dxa" w:w="1465"/>
          </w:tcPr>
          <w:p>
            <w:r/>
            <w:r>
              <w:rPr>
                <w:rFonts w:ascii="Times New Roman" w:hAnsi="Times New Roman" w:eastAsia="Times New Roman"/>
                <w:b w:val="0"/>
                <w:i w:val="0"/>
                <w:sz w:val="20"/>
              </w:rPr>
              <w:t>—</w:t>
            </w:r>
          </w:p>
        </w:tc>
        <w:tc>
          <w:tcPr>
            <w:tcW w:type="dxa" w:w="1465"/>
          </w:tcPr>
          <w:p>
            <w:r/>
            <w:r>
              <w:rPr>
                <w:rFonts w:ascii="Times New Roman" w:hAnsi="Times New Roman" w:eastAsia="Times New Roman"/>
                <w:b w:val="0"/>
                <w:i w:val="0"/>
                <w:sz w:val="20"/>
              </w:rPr>
              <w:t>—</w:t>
            </w:r>
          </w:p>
        </w:tc>
        <w:tc>
          <w:tcPr>
            <w:tcW w:type="dxa" w:w="1465"/>
          </w:tcPr>
          <w:p>
            <w:r/>
            <w:r>
              <w:rPr>
                <w:rFonts w:ascii="Times New Roman" w:hAnsi="Times New Roman" w:eastAsia="Times New Roman"/>
                <w:b w:val="0"/>
                <w:i w:val="0"/>
                <w:sz w:val="20"/>
              </w:rPr>
              <w:t>—</w:t>
            </w:r>
          </w:p>
        </w:tc>
      </w:tr>
      <w:tr>
        <w:tc>
          <w:tcPr>
            <w:tcW w:type="dxa" w:w="1465"/>
          </w:tcPr>
          <w:p>
            <w:r/>
            <w:r>
              <w:rPr>
                <w:rFonts w:ascii="Times New Roman" w:hAnsi="Times New Roman" w:eastAsia="Times New Roman"/>
                <w:b w:val="0"/>
                <w:i w:val="0"/>
                <w:sz w:val="20"/>
              </w:rPr>
              <w:t>Messagerie</w:t>
            </w:r>
          </w:p>
        </w:tc>
        <w:tc>
          <w:tcPr>
            <w:tcW w:type="dxa" w:w="1465"/>
          </w:tcPr>
          <w:p>
            <w:r/>
            <w:r>
              <w:rPr>
                <w:rFonts w:ascii="Times New Roman" w:hAnsi="Times New Roman" w:eastAsia="Times New Roman"/>
                <w:b w:val="0"/>
                <w:i w:val="0"/>
                <w:sz w:val="20"/>
              </w:rPr>
              <w:t>Oui</w:t>
            </w:r>
          </w:p>
        </w:tc>
        <w:tc>
          <w:tcPr>
            <w:tcW w:type="dxa" w:w="1465"/>
          </w:tcPr>
          <w:p>
            <w:r/>
            <w:r>
              <w:rPr>
                <w:rFonts w:ascii="Times New Roman" w:hAnsi="Times New Roman" w:eastAsia="Times New Roman"/>
                <w:b w:val="0"/>
                <w:i w:val="0"/>
                <w:sz w:val="20"/>
              </w:rPr>
              <w:t>Oui</w:t>
            </w:r>
          </w:p>
        </w:tc>
        <w:tc>
          <w:tcPr>
            <w:tcW w:type="dxa" w:w="1465"/>
          </w:tcPr>
          <w:p>
            <w:r/>
            <w:r>
              <w:rPr>
                <w:rFonts w:ascii="Times New Roman" w:hAnsi="Times New Roman" w:eastAsia="Times New Roman"/>
                <w:b w:val="0"/>
                <w:i w:val="0"/>
                <w:sz w:val="20"/>
              </w:rPr>
              <w:t>Oui</w:t>
            </w:r>
          </w:p>
        </w:tc>
        <w:tc>
          <w:tcPr>
            <w:tcW w:type="dxa" w:w="1465"/>
          </w:tcPr>
          <w:p>
            <w:r/>
            <w:r>
              <w:rPr>
                <w:rFonts w:ascii="Times New Roman" w:hAnsi="Times New Roman" w:eastAsia="Times New Roman"/>
                <w:b w:val="0"/>
                <w:i w:val="0"/>
                <w:sz w:val="20"/>
              </w:rPr>
              <w:t>Oui</w:t>
            </w:r>
          </w:p>
        </w:tc>
        <w:tc>
          <w:tcPr>
            <w:tcW w:type="dxa" w:w="1465"/>
          </w:tcPr>
          <w:p>
            <w:r/>
            <w:r>
              <w:rPr>
                <w:rFonts w:ascii="Times New Roman" w:hAnsi="Times New Roman" w:eastAsia="Times New Roman"/>
                <w:b w:val="0"/>
                <w:i w:val="0"/>
                <w:sz w:val="20"/>
              </w:rPr>
              <w:t>—</w:t>
            </w:r>
          </w:p>
        </w:tc>
      </w:tr>
      <w:tr>
        <w:tc>
          <w:tcPr>
            <w:tcW w:type="dxa" w:w="1465"/>
          </w:tcPr>
          <w:p>
            <w:r/>
            <w:r>
              <w:rPr>
                <w:rFonts w:ascii="Times New Roman" w:hAnsi="Times New Roman" w:eastAsia="Times New Roman"/>
                <w:b w:val="0"/>
                <w:i w:val="0"/>
                <w:sz w:val="20"/>
              </w:rPr>
              <w:t>Rapports</w:t>
            </w:r>
          </w:p>
        </w:tc>
        <w:tc>
          <w:tcPr>
            <w:tcW w:type="dxa" w:w="1465"/>
          </w:tcPr>
          <w:p>
            <w:r/>
            <w:r>
              <w:rPr>
                <w:rFonts w:ascii="Times New Roman" w:hAnsi="Times New Roman" w:eastAsia="Times New Roman"/>
                <w:b w:val="0"/>
                <w:i w:val="0"/>
                <w:sz w:val="20"/>
              </w:rPr>
              <w:t>Oui</w:t>
            </w:r>
          </w:p>
        </w:tc>
        <w:tc>
          <w:tcPr>
            <w:tcW w:type="dxa" w:w="1465"/>
          </w:tcPr>
          <w:p>
            <w:r/>
            <w:r>
              <w:rPr>
                <w:rFonts w:ascii="Times New Roman" w:hAnsi="Times New Roman" w:eastAsia="Times New Roman"/>
                <w:b w:val="0"/>
                <w:i w:val="0"/>
                <w:sz w:val="20"/>
              </w:rPr>
              <w:t>—</w:t>
            </w:r>
          </w:p>
        </w:tc>
        <w:tc>
          <w:tcPr>
            <w:tcW w:type="dxa" w:w="1465"/>
          </w:tcPr>
          <w:p>
            <w:r/>
            <w:r>
              <w:rPr>
                <w:rFonts w:ascii="Times New Roman" w:hAnsi="Times New Roman" w:eastAsia="Times New Roman"/>
                <w:b w:val="0"/>
                <w:i w:val="0"/>
                <w:sz w:val="20"/>
              </w:rPr>
              <w:t>—</w:t>
            </w:r>
          </w:p>
        </w:tc>
        <w:tc>
          <w:tcPr>
            <w:tcW w:type="dxa" w:w="1465"/>
          </w:tcPr>
          <w:p>
            <w:r/>
            <w:r>
              <w:rPr>
                <w:rFonts w:ascii="Times New Roman" w:hAnsi="Times New Roman" w:eastAsia="Times New Roman"/>
                <w:b w:val="0"/>
                <w:i w:val="0"/>
                <w:sz w:val="20"/>
              </w:rPr>
              <w:t>—</w:t>
            </w:r>
          </w:p>
        </w:tc>
        <w:tc>
          <w:tcPr>
            <w:tcW w:type="dxa" w:w="1465"/>
          </w:tcPr>
          <w:p>
            <w:r/>
            <w:r>
              <w:rPr>
                <w:rFonts w:ascii="Times New Roman" w:hAnsi="Times New Roman" w:eastAsia="Times New Roman"/>
                <w:b w:val="0"/>
                <w:i w:val="0"/>
                <w:sz w:val="20"/>
              </w:rPr>
              <w:t>—</w:t>
            </w:r>
          </w:p>
        </w:tc>
      </w:tr>
    </w:tbl>
    <w:p/>
    <w:p>
      <w:pPr>
        <w:spacing w:before="240" w:after="80" w:line="360" w:lineRule="auto"/>
        <w:ind w:firstLine="0"/>
        <w:jc w:val="center"/>
      </w:pPr>
      <w:r>
        <w:rPr>
          <w:rFonts w:ascii="Times New Roman" w:hAnsi="Times New Roman" w:eastAsia="Times New Roman"/>
          <w:b/>
          <w:i w:val="0"/>
          <w:sz w:val="22"/>
        </w:rPr>
        <w:t>[ EMPLACEMENT FIGURE 3.1 ]</w:t>
      </w:r>
    </w:p>
    <w:p>
      <w:pPr>
        <w:spacing w:before="0" w:after="80" w:line="360" w:lineRule="auto"/>
        <w:ind w:firstLine="0"/>
        <w:jc w:val="center"/>
      </w:pPr>
      <w:r>
        <w:rPr>
          <w:rFonts w:ascii="Times New Roman" w:hAnsi="Times New Roman" w:eastAsia="Times New Roman"/>
          <w:b w:val="0"/>
          <w:i/>
          <w:sz w:val="20"/>
        </w:rPr>
        <w:t>StarUML/Draw.io : acteurs + CU (Se connecter, Gérer RDV, Gérer activités, Contacts, Messagerie, Calendrier, Rapports, Contacter…).</w:t>
      </w:r>
    </w:p>
    <w:p>
      <w:pPr>
        <w:spacing w:before="0" w:after="240" w:line="360" w:lineRule="auto"/>
        <w:ind w:firstLine="0"/>
        <w:jc w:val="center"/>
      </w:pPr>
      <w:r>
        <w:rPr>
          <w:rFonts w:ascii="Times New Roman" w:hAnsi="Times New Roman" w:eastAsia="Times New Roman"/>
          <w:b w:val="0"/>
          <w:i/>
          <w:sz w:val="22"/>
        </w:rPr>
        <w:t>Figure 3.1 — Modèle de cas d'utilisation global PLANIPRO</w:t>
      </w:r>
    </w:p>
    <w:p>
      <w:pPr>
        <w:spacing w:before="0" w:after="160" w:line="360" w:lineRule="auto"/>
        <w:ind w:firstLine="0"/>
        <w:jc w:val="center"/>
      </w:pPr>
      <w:r>
        <w:rPr>
          <w:rFonts w:ascii="Times New Roman" w:hAnsi="Times New Roman" w:eastAsia="Times New Roman"/>
          <w:b w:val="0"/>
          <w:i w:val="0"/>
          <w:sz w:val="20"/>
        </w:rPr>
        <w:t>──────────────────────────────────────────</w:t>
      </w:r>
    </w:p>
    <w:p>
      <w:pPr>
        <w:spacing w:before="240" w:after="80" w:line="360" w:lineRule="auto"/>
        <w:ind w:firstLine="0"/>
        <w:jc w:val="center"/>
      </w:pPr>
      <w:r>
        <w:rPr>
          <w:rFonts w:ascii="Times New Roman" w:hAnsi="Times New Roman" w:eastAsia="Times New Roman"/>
          <w:b/>
          <w:i w:val="0"/>
          <w:sz w:val="22"/>
        </w:rPr>
        <w:t>[ EMPLACEMENT FIGURE 3.2 ]</w:t>
      </w:r>
    </w:p>
    <w:p>
      <w:pPr>
        <w:spacing w:before="0" w:after="80" w:line="360" w:lineRule="auto"/>
        <w:ind w:firstLine="0"/>
        <w:jc w:val="center"/>
      </w:pPr>
      <w:r>
        <w:rPr>
          <w:rFonts w:ascii="Times New Roman" w:hAnsi="Times New Roman" w:eastAsia="Times New Roman"/>
          <w:b w:val="0"/>
          <w:i/>
          <w:sz w:val="20"/>
        </w:rPr>
        <w:t>Demander, Modifier, Annuler, Accepter, Refuser, Reporter, Terminer, Filtrer.</w:t>
      </w:r>
    </w:p>
    <w:p>
      <w:pPr>
        <w:spacing w:before="0" w:after="240" w:line="360" w:lineRule="auto"/>
        <w:ind w:firstLine="0"/>
        <w:jc w:val="center"/>
      </w:pPr>
      <w:r>
        <w:rPr>
          <w:rFonts w:ascii="Times New Roman" w:hAnsi="Times New Roman" w:eastAsia="Times New Roman"/>
          <w:b w:val="0"/>
          <w:i/>
          <w:sz w:val="22"/>
        </w:rPr>
        <w:t>Figure 3.2 — CU — module Rendez-vous</w:t>
      </w:r>
    </w:p>
    <w:p>
      <w:pPr>
        <w:spacing w:before="0" w:after="160" w:line="360" w:lineRule="auto"/>
        <w:ind w:firstLine="0"/>
        <w:jc w:val="center"/>
      </w:pPr>
      <w:r>
        <w:rPr>
          <w:rFonts w:ascii="Times New Roman" w:hAnsi="Times New Roman" w:eastAsia="Times New Roman"/>
          <w:b w:val="0"/>
          <w:i w:val="0"/>
          <w:sz w:val="20"/>
        </w:rPr>
        <w:t>──────────────────────────────────────────</w:t>
      </w:r>
    </w:p>
    <w:p>
      <w:pPr>
        <w:spacing w:before="240" w:after="80" w:line="360" w:lineRule="auto"/>
        <w:ind w:firstLine="0"/>
        <w:jc w:val="center"/>
      </w:pPr>
      <w:r>
        <w:rPr>
          <w:rFonts w:ascii="Times New Roman" w:hAnsi="Times New Roman" w:eastAsia="Times New Roman"/>
          <w:b/>
          <w:i w:val="0"/>
          <w:sz w:val="22"/>
        </w:rPr>
        <w:t>[ EMPLACEMENT FIGURE 3.3 ]</w:t>
      </w:r>
    </w:p>
    <w:p>
      <w:pPr>
        <w:spacing w:before="0" w:after="80" w:line="360" w:lineRule="auto"/>
        <w:ind w:firstLine="0"/>
        <w:jc w:val="center"/>
      </w:pPr>
      <w:r>
        <w:rPr>
          <w:rFonts w:ascii="Times New Roman" w:hAnsi="Times New Roman" w:eastAsia="Times New Roman"/>
          <w:b w:val="0"/>
          <w:i/>
          <w:sz w:val="20"/>
        </w:rPr>
        <w:t>Créer, Modifier, Supprimer, Assigner, Progression, Consulter.</w:t>
      </w:r>
    </w:p>
    <w:p>
      <w:pPr>
        <w:spacing w:before="0" w:after="240" w:line="360" w:lineRule="auto"/>
        <w:ind w:firstLine="0"/>
        <w:jc w:val="center"/>
      </w:pPr>
      <w:r>
        <w:rPr>
          <w:rFonts w:ascii="Times New Roman" w:hAnsi="Times New Roman" w:eastAsia="Times New Roman"/>
          <w:b w:val="0"/>
          <w:i/>
          <w:sz w:val="22"/>
        </w:rPr>
        <w:t>Figure 3.3 — CU — module Activités</w:t>
      </w:r>
    </w:p>
    <w:p>
      <w:pPr>
        <w:spacing w:before="0" w:after="160" w:line="360" w:lineRule="auto"/>
        <w:ind w:firstLine="0"/>
        <w:jc w:val="center"/>
      </w:pPr>
      <w:r>
        <w:rPr>
          <w:rFonts w:ascii="Times New Roman" w:hAnsi="Times New Roman" w:eastAsia="Times New Roman"/>
          <w:b w:val="0"/>
          <w:i w:val="0"/>
          <w:sz w:val="20"/>
        </w:rPr>
        <w:t>──────────────────────────────────────────</w:t>
      </w:r>
    </w:p>
    <w:p>
      <w:pPr>
        <w:spacing w:before="280" w:after="160"/>
      </w:pPr>
      <w:r>
        <w:rPr>
          <w:rFonts w:ascii="Times New Roman" w:hAnsi="Times New Roman" w:eastAsia="Times New Roman"/>
          <w:b/>
          <w:i w:val="0"/>
          <w:sz w:val="28"/>
        </w:rPr>
        <w:t>3.4 Scénarios et spécifications des CU</w:t>
      </w:r>
    </w:p>
    <w:p>
      <w:pPr>
        <w:spacing w:before="200" w:after="120"/>
      </w:pPr>
      <w:r>
        <w:rPr>
          <w:rFonts w:ascii="Times New Roman" w:hAnsi="Times New Roman" w:eastAsia="Times New Roman"/>
          <w:b/>
          <w:i/>
          <w:sz w:val="24"/>
        </w:rPr>
        <w:t>3.4.1 CU « Accepter un rendez-vous »</w:t>
      </w:r>
    </w:p>
    <w:p>
      <w:pPr>
        <w:spacing w:before="0" w:after="160" w:line="360" w:lineRule="auto"/>
        <w:jc w:val="both"/>
      </w:pPr>
      <w:r>
        <w:rPr>
          <w:rFonts w:ascii="Times New Roman" w:hAnsi="Times New Roman" w:eastAsia="Times New Roman"/>
          <w:b w:val="0"/>
          <w:i w:val="0"/>
          <w:sz w:val="24"/>
        </w:rPr>
        <w:t>Acteur principal : Entreprise. Préconditions : authentifiée ; RDV en_attente. Scénario nominal : ouvrir liste → choisir RDV → Accepter (+ commentaire) → statut accepte → historique + notification demandeur → événement calendrier. Exceptions : droits insuffisants ; RDV déjà traité.</w:t>
      </w:r>
    </w:p>
    <w:p>
      <w:pPr>
        <w:spacing w:before="200" w:after="120"/>
      </w:pPr>
      <w:r>
        <w:rPr>
          <w:rFonts w:ascii="Times New Roman" w:hAnsi="Times New Roman" w:eastAsia="Times New Roman"/>
          <w:b/>
          <w:i/>
          <w:sz w:val="24"/>
        </w:rPr>
        <w:t>3.4.2 CU « Demander un rendez-vous »</w:t>
      </w:r>
    </w:p>
    <w:p>
      <w:pPr>
        <w:spacing w:before="0" w:after="160" w:line="360" w:lineRule="auto"/>
        <w:jc w:val="both"/>
      </w:pPr>
      <w:r>
        <w:rPr>
          <w:rFonts w:ascii="Times New Roman" w:hAnsi="Times New Roman" w:eastAsia="Times New Roman"/>
          <w:b w:val="0"/>
          <w:i w:val="0"/>
          <w:sz w:val="24"/>
        </w:rPr>
        <w:t>Acteur : Client/Partenaire. Scénario : formulaire titre/motif/dates → insertion en_attente → notification entreprise.</w:t>
      </w:r>
    </w:p>
    <w:p>
      <w:pPr>
        <w:spacing w:before="200" w:after="120"/>
      </w:pPr>
      <w:r>
        <w:rPr>
          <w:rFonts w:ascii="Times New Roman" w:hAnsi="Times New Roman" w:eastAsia="Times New Roman"/>
          <w:b/>
          <w:i/>
          <w:sz w:val="24"/>
        </w:rPr>
        <w:t>3.4.3 CU « Contacter une entreprise » (Public)</w:t>
      </w:r>
    </w:p>
    <w:p>
      <w:pPr>
        <w:spacing w:before="0" w:after="160" w:line="360" w:lineRule="auto"/>
        <w:jc w:val="both"/>
      </w:pPr>
      <w:r>
        <w:rPr>
          <w:rFonts w:ascii="Times New Roman" w:hAnsi="Times New Roman" w:eastAsia="Times New Roman"/>
          <w:b w:val="0"/>
          <w:i w:val="0"/>
          <w:sz w:val="24"/>
        </w:rPr>
        <w:t>Scénario : formulaire public → contact_public + token → suivi notifications ; extension : création compte visiteur.</w:t>
      </w:r>
    </w:p>
    <w:p>
      <w:pPr>
        <w:spacing w:before="240" w:after="80" w:line="360" w:lineRule="auto"/>
        <w:ind w:firstLine="0"/>
        <w:jc w:val="center"/>
      </w:pPr>
      <w:r>
        <w:rPr>
          <w:rFonts w:ascii="Times New Roman" w:hAnsi="Times New Roman" w:eastAsia="Times New Roman"/>
          <w:b/>
          <w:i w:val="0"/>
          <w:sz w:val="22"/>
        </w:rPr>
        <w:t>[ EMPLACEMENT FIGURE 3.4 ]</w:t>
      </w:r>
    </w:p>
    <w:p>
      <w:pPr>
        <w:spacing w:before="0" w:after="80" w:line="360" w:lineRule="auto"/>
        <w:ind w:firstLine="0"/>
        <w:jc w:val="center"/>
      </w:pPr>
      <w:r>
        <w:rPr>
          <w:rFonts w:ascii="Times New Roman" w:hAnsi="Times New Roman" w:eastAsia="Times New Roman"/>
          <w:b w:val="0"/>
          <w:i/>
          <w:sz w:val="20"/>
        </w:rPr>
        <w:t>Client → UI → Action → BDD → Notif entreprise → rdv_action → Notif client → Calendrier.</w:t>
      </w:r>
    </w:p>
    <w:p>
      <w:pPr>
        <w:spacing w:before="0" w:after="240" w:line="360" w:lineRule="auto"/>
        <w:ind w:firstLine="0"/>
        <w:jc w:val="center"/>
      </w:pPr>
      <w:r>
        <w:rPr>
          <w:rFonts w:ascii="Times New Roman" w:hAnsi="Times New Roman" w:eastAsia="Times New Roman"/>
          <w:b w:val="0"/>
          <w:i/>
          <w:sz w:val="22"/>
        </w:rPr>
        <w:t>Figure 3.4 — Diagramme de séquence : demande et validation d'un RDV</w:t>
      </w:r>
    </w:p>
    <w:p>
      <w:pPr>
        <w:spacing w:before="0" w:after="160" w:line="360" w:lineRule="auto"/>
        <w:ind w:firstLine="0"/>
        <w:jc w:val="center"/>
      </w:pPr>
      <w:r>
        <w:rPr>
          <w:rFonts w:ascii="Times New Roman" w:hAnsi="Times New Roman" w:eastAsia="Times New Roman"/>
          <w:b w:val="0"/>
          <w:i w:val="0"/>
          <w:sz w:val="20"/>
        </w:rPr>
        <w:t>──────────────────────────────────────────</w:t>
      </w:r>
    </w:p>
    <w:p>
      <w:pPr>
        <w:spacing w:before="240" w:after="80" w:line="360" w:lineRule="auto"/>
        <w:ind w:firstLine="0"/>
        <w:jc w:val="center"/>
      </w:pPr>
      <w:r>
        <w:rPr>
          <w:rFonts w:ascii="Times New Roman" w:hAnsi="Times New Roman" w:eastAsia="Times New Roman"/>
          <w:b/>
          <w:i w:val="0"/>
          <w:sz w:val="22"/>
        </w:rPr>
        <w:t>[ EMPLACEMENT FIGURE 3.5 ]</w:t>
      </w:r>
    </w:p>
    <w:p>
      <w:pPr>
        <w:spacing w:before="0" w:after="80" w:line="360" w:lineRule="auto"/>
        <w:ind w:firstLine="0"/>
        <w:jc w:val="center"/>
      </w:pPr>
      <w:r>
        <w:rPr>
          <w:rFonts w:ascii="Times New Roman" w:hAnsi="Times New Roman" w:eastAsia="Times New Roman"/>
          <w:b w:val="0"/>
          <w:i/>
          <w:sz w:val="20"/>
        </w:rPr>
        <w:t>Diagramme d'activités UML complet.</w:t>
      </w:r>
    </w:p>
    <w:p>
      <w:pPr>
        <w:spacing w:before="0" w:after="240" w:line="360" w:lineRule="auto"/>
        <w:ind w:firstLine="0"/>
        <w:jc w:val="center"/>
      </w:pPr>
      <w:r>
        <w:rPr>
          <w:rFonts w:ascii="Times New Roman" w:hAnsi="Times New Roman" w:eastAsia="Times New Roman"/>
          <w:b w:val="0"/>
          <w:i/>
          <w:sz w:val="22"/>
        </w:rPr>
        <w:t>Figure 3.5 — Contact public → compte visiteur</w:t>
      </w:r>
    </w:p>
    <w:p>
      <w:pPr>
        <w:spacing w:before="0" w:after="160" w:line="360" w:lineRule="auto"/>
        <w:ind w:firstLine="0"/>
        <w:jc w:val="center"/>
      </w:pPr>
      <w:r>
        <w:rPr>
          <w:rFonts w:ascii="Times New Roman" w:hAnsi="Times New Roman" w:eastAsia="Times New Roman"/>
          <w:b w:val="0"/>
          <w:i w:val="0"/>
          <w:sz w:val="20"/>
        </w:rPr>
        <w:t>──────────────────────────────────────────</w:t>
      </w:r>
    </w:p>
    <w:p>
      <w:pPr>
        <w:spacing w:before="280" w:after="160"/>
      </w:pPr>
      <w:r>
        <w:rPr>
          <w:rFonts w:ascii="Times New Roman" w:hAnsi="Times New Roman" w:eastAsia="Times New Roman"/>
          <w:b/>
          <w:i w:val="0"/>
          <w:sz w:val="28"/>
        </w:rPr>
        <w:t>3.5 Analyse (modèle d'analyse)</w:t>
      </w:r>
    </w:p>
    <w:p>
      <w:pPr>
        <w:spacing w:before="0" w:after="160" w:line="360" w:lineRule="auto"/>
        <w:jc w:val="both"/>
      </w:pPr>
      <w:r>
        <w:rPr>
          <w:rFonts w:ascii="Times New Roman" w:hAnsi="Times New Roman" w:eastAsia="Times New Roman"/>
          <w:b w:val="0"/>
          <w:i w:val="0"/>
          <w:sz w:val="24"/>
        </w:rPr>
        <w:t>Le modèle d'analyse UP propose des classes d'analyse (boundary, control, entity) pour comprendre le domaine sans figer la technique (Jacobson et al., 1999 ; Larman, 2004).</w:t>
      </w:r>
    </w:p>
    <w:p>
      <w:pPr>
        <w:spacing w:before="240" w:after="80" w:line="360" w:lineRule="auto"/>
        <w:ind w:firstLine="0"/>
        <w:jc w:val="center"/>
      </w:pPr>
      <w:r>
        <w:rPr>
          <w:rFonts w:ascii="Times New Roman" w:hAnsi="Times New Roman" w:eastAsia="Times New Roman"/>
          <w:b/>
          <w:i w:val="0"/>
          <w:sz w:val="22"/>
        </w:rPr>
        <w:t>[ EMPLACEMENT FIGURE 3.6 ]</w:t>
      </w:r>
    </w:p>
    <w:p>
      <w:pPr>
        <w:spacing w:before="0" w:after="80" w:line="360" w:lineRule="auto"/>
        <w:ind w:firstLine="0"/>
        <w:jc w:val="center"/>
      </w:pPr>
      <w:r>
        <w:rPr>
          <w:rFonts w:ascii="Times New Roman" w:hAnsi="Times New Roman" w:eastAsia="Times New Roman"/>
          <w:b w:val="0"/>
          <w:i/>
          <w:sz w:val="20"/>
        </w:rPr>
        <w:t>Entity : User, Entreprise, RendezVous, Activite, Message… ; Control : GestionRDV, Auth ; Boundary : écrans.</w:t>
      </w:r>
    </w:p>
    <w:p>
      <w:pPr>
        <w:spacing w:before="0" w:after="240" w:line="360" w:lineRule="auto"/>
        <w:ind w:firstLine="0"/>
        <w:jc w:val="center"/>
      </w:pPr>
      <w:r>
        <w:rPr>
          <w:rFonts w:ascii="Times New Roman" w:hAnsi="Times New Roman" w:eastAsia="Times New Roman"/>
          <w:b w:val="0"/>
          <w:i/>
          <w:sz w:val="22"/>
        </w:rPr>
        <w:t>Figure 3.6 — Modèle d'analyse (classes d'analyse)</w:t>
      </w:r>
    </w:p>
    <w:p>
      <w:pPr>
        <w:spacing w:before="0" w:after="160" w:line="360" w:lineRule="auto"/>
        <w:ind w:firstLine="0"/>
        <w:jc w:val="center"/>
      </w:pPr>
      <w:r>
        <w:rPr>
          <w:rFonts w:ascii="Times New Roman" w:hAnsi="Times New Roman" w:eastAsia="Times New Roman"/>
          <w:b w:val="0"/>
          <w:i w:val="0"/>
          <w:sz w:val="20"/>
        </w:rPr>
        <w:t>──────────────────────────────────────────</w:t>
      </w:r>
    </w:p>
    <w:p>
      <w:pPr>
        <w:spacing w:before="280" w:after="160"/>
      </w:pPr>
      <w:r>
        <w:rPr>
          <w:rFonts w:ascii="Times New Roman" w:hAnsi="Times New Roman" w:eastAsia="Times New Roman"/>
          <w:b/>
          <w:i w:val="0"/>
          <w:sz w:val="28"/>
        </w:rPr>
        <w:t>3.6 Conception de la base de données</w:t>
      </w:r>
    </w:p>
    <w:p>
      <w:pPr>
        <w:spacing w:before="0" w:after="160" w:line="360" w:lineRule="auto"/>
        <w:jc w:val="both"/>
      </w:pPr>
      <w:r>
        <w:rPr>
          <w:rFonts w:ascii="Times New Roman" w:hAnsi="Times New Roman" w:eastAsia="Times New Roman"/>
          <w:b w:val="0"/>
          <w:i w:val="0"/>
          <w:sz w:val="24"/>
        </w:rPr>
        <w:t>Douze tables principales : users, entreprises, clients, partenaires, rendez_vous, activites, notifications, historique, conversations, messages, contact_public, notifications_publiques.</w:t>
      </w:r>
    </w:p>
    <w:p>
      <w:pPr>
        <w:spacing w:before="240" w:after="80" w:line="360" w:lineRule="auto"/>
        <w:ind w:firstLine="0"/>
        <w:jc w:val="center"/>
      </w:pPr>
      <w:r>
        <w:rPr>
          <w:rFonts w:ascii="Times New Roman" w:hAnsi="Times New Roman" w:eastAsia="Times New Roman"/>
          <w:b/>
          <w:i w:val="0"/>
          <w:sz w:val="22"/>
        </w:rPr>
        <w:t>[ EMPLACEMENT FIGURE 3.7 ]</w:t>
      </w:r>
    </w:p>
    <w:p>
      <w:pPr>
        <w:spacing w:before="0" w:after="80" w:line="360" w:lineRule="auto"/>
        <w:ind w:firstLine="0"/>
        <w:jc w:val="center"/>
      </w:pPr>
      <w:r>
        <w:rPr>
          <w:rFonts w:ascii="Times New Roman" w:hAnsi="Times New Roman" w:eastAsia="Times New Roman"/>
          <w:b w:val="0"/>
          <w:i/>
          <w:sz w:val="20"/>
        </w:rPr>
        <w:t>Looping/Draw.io avec cardinalités.</w:t>
      </w:r>
    </w:p>
    <w:p>
      <w:pPr>
        <w:spacing w:before="0" w:after="240" w:line="360" w:lineRule="auto"/>
        <w:ind w:firstLine="0"/>
        <w:jc w:val="center"/>
      </w:pPr>
      <w:r>
        <w:rPr>
          <w:rFonts w:ascii="Times New Roman" w:hAnsi="Times New Roman" w:eastAsia="Times New Roman"/>
          <w:b w:val="0"/>
          <w:i/>
          <w:sz w:val="22"/>
        </w:rPr>
        <w:t>Figure 3.7 — MCD / diagramme entité-association</w:t>
      </w:r>
    </w:p>
    <w:p>
      <w:pPr>
        <w:spacing w:before="0" w:after="160" w:line="360" w:lineRule="auto"/>
        <w:ind w:firstLine="0"/>
        <w:jc w:val="center"/>
      </w:pPr>
      <w:r>
        <w:rPr>
          <w:rFonts w:ascii="Times New Roman" w:hAnsi="Times New Roman" w:eastAsia="Times New Roman"/>
          <w:b w:val="0"/>
          <w:i w:val="0"/>
          <w:sz w:val="20"/>
        </w:rPr>
        <w:t>──────────────────────────────────────────</w:t>
      </w:r>
    </w:p>
    <w:p>
      <w:pPr>
        <w:spacing w:before="240" w:after="80" w:line="360" w:lineRule="auto"/>
        <w:ind w:firstLine="0"/>
        <w:jc w:val="center"/>
      </w:pPr>
      <w:r>
        <w:rPr>
          <w:rFonts w:ascii="Times New Roman" w:hAnsi="Times New Roman" w:eastAsia="Times New Roman"/>
          <w:b/>
          <w:i w:val="0"/>
          <w:sz w:val="22"/>
        </w:rPr>
        <w:t>[ EMPLACEMENT FIGURE 3.8 ]</w:t>
      </w:r>
    </w:p>
    <w:p>
      <w:pPr>
        <w:spacing w:before="0" w:after="80" w:line="360" w:lineRule="auto"/>
        <w:ind w:firstLine="0"/>
        <w:jc w:val="center"/>
      </w:pPr>
      <w:r>
        <w:rPr>
          <w:rFonts w:ascii="Times New Roman" w:hAnsi="Times New Roman" w:eastAsia="Times New Roman"/>
          <w:b w:val="0"/>
          <w:i/>
          <w:sz w:val="20"/>
        </w:rPr>
        <w:t>Tables PK/FK et liens.</w:t>
      </w:r>
    </w:p>
    <w:p>
      <w:pPr>
        <w:spacing w:before="0" w:after="240" w:line="360" w:lineRule="auto"/>
        <w:ind w:firstLine="0"/>
        <w:jc w:val="center"/>
      </w:pPr>
      <w:r>
        <w:rPr>
          <w:rFonts w:ascii="Times New Roman" w:hAnsi="Times New Roman" w:eastAsia="Times New Roman"/>
          <w:b w:val="0"/>
          <w:i/>
          <w:sz w:val="22"/>
        </w:rPr>
        <w:t>Figure 3.8 — MLD relationnel PLANIPRO</w:t>
      </w:r>
    </w:p>
    <w:p>
      <w:pPr>
        <w:spacing w:before="0" w:after="160" w:line="360" w:lineRule="auto"/>
        <w:ind w:firstLine="0"/>
        <w:jc w:val="center"/>
      </w:pPr>
      <w:r>
        <w:rPr>
          <w:rFonts w:ascii="Times New Roman" w:hAnsi="Times New Roman" w:eastAsia="Times New Roman"/>
          <w:b w:val="0"/>
          <w:i w:val="0"/>
          <w:sz w:val="20"/>
        </w:rPr>
        <w:t>──────────────────────────────────────────</w:t>
      </w:r>
    </w:p>
    <w:p>
      <w:pPr>
        <w:spacing w:before="0" w:after="120" w:line="360" w:lineRule="auto"/>
        <w:ind w:firstLine="0"/>
        <w:jc w:val="center"/>
      </w:pPr>
      <w:r>
        <w:rPr>
          <w:rFonts w:ascii="Times New Roman" w:hAnsi="Times New Roman" w:eastAsia="Times New Roman"/>
          <w:b w:val="0"/>
          <w:i/>
          <w:sz w:val="22"/>
        </w:rPr>
        <w:t>Tableau 3.3 — Dictionnaire de données (extrait rendez_vous)</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tcPr>
          <w:p>
            <w:pPr>
              <w:jc w:val="center"/>
            </w:pPr>
            <w:r/>
            <w:r>
              <w:rPr>
                <w:rFonts w:ascii="Times New Roman" w:hAnsi="Times New Roman" w:eastAsia="Times New Roman"/>
                <w:b/>
                <w:i w:val="0"/>
                <w:sz w:val="20"/>
              </w:rPr>
              <w:t>Attribut</w:t>
            </w:r>
          </w:p>
        </w:tc>
        <w:tc>
          <w:tcPr>
            <w:tcW w:type="dxa" w:w="2197"/>
          </w:tcPr>
          <w:p>
            <w:pPr>
              <w:jc w:val="center"/>
            </w:pPr>
            <w:r/>
            <w:r>
              <w:rPr>
                <w:rFonts w:ascii="Times New Roman" w:hAnsi="Times New Roman" w:eastAsia="Times New Roman"/>
                <w:b/>
                <w:i w:val="0"/>
                <w:sz w:val="20"/>
              </w:rPr>
              <w:t>Type</w:t>
            </w:r>
          </w:p>
        </w:tc>
        <w:tc>
          <w:tcPr>
            <w:tcW w:type="dxa" w:w="2197"/>
          </w:tcPr>
          <w:p>
            <w:pPr>
              <w:jc w:val="center"/>
            </w:pPr>
            <w:r/>
            <w:r>
              <w:rPr>
                <w:rFonts w:ascii="Times New Roman" w:hAnsi="Times New Roman" w:eastAsia="Times New Roman"/>
                <w:b/>
                <w:i w:val="0"/>
                <w:sz w:val="20"/>
              </w:rPr>
              <w:t>Contraintes</w:t>
            </w:r>
          </w:p>
        </w:tc>
        <w:tc>
          <w:tcPr>
            <w:tcW w:type="dxa" w:w="2197"/>
          </w:tcPr>
          <w:p>
            <w:pPr>
              <w:jc w:val="center"/>
            </w:pPr>
            <w:r/>
            <w:r>
              <w:rPr>
                <w:rFonts w:ascii="Times New Roman" w:hAnsi="Times New Roman" w:eastAsia="Times New Roman"/>
                <w:b/>
                <w:i w:val="0"/>
                <w:sz w:val="20"/>
              </w:rPr>
              <w:t>Description</w:t>
            </w:r>
          </w:p>
        </w:tc>
      </w:tr>
      <w:tr>
        <w:tc>
          <w:tcPr>
            <w:tcW w:type="dxa" w:w="2197"/>
          </w:tcPr>
          <w:p>
            <w:r/>
            <w:r>
              <w:rPr>
                <w:rFonts w:ascii="Times New Roman" w:hAnsi="Times New Roman" w:eastAsia="Times New Roman"/>
                <w:b w:val="0"/>
                <w:i w:val="0"/>
                <w:sz w:val="20"/>
              </w:rPr>
              <w:t>id</w:t>
            </w:r>
          </w:p>
        </w:tc>
        <w:tc>
          <w:tcPr>
            <w:tcW w:type="dxa" w:w="2197"/>
          </w:tcPr>
          <w:p>
            <w:r/>
            <w:r>
              <w:rPr>
                <w:rFonts w:ascii="Times New Roman" w:hAnsi="Times New Roman" w:eastAsia="Times New Roman"/>
                <w:b w:val="0"/>
                <w:i w:val="0"/>
                <w:sz w:val="20"/>
              </w:rPr>
              <w:t>INT UNSIGNED</w:t>
            </w:r>
          </w:p>
        </w:tc>
        <w:tc>
          <w:tcPr>
            <w:tcW w:type="dxa" w:w="2197"/>
          </w:tcPr>
          <w:p>
            <w:r/>
            <w:r>
              <w:rPr>
                <w:rFonts w:ascii="Times New Roman" w:hAnsi="Times New Roman" w:eastAsia="Times New Roman"/>
                <w:b w:val="0"/>
                <w:i w:val="0"/>
                <w:sz w:val="20"/>
              </w:rPr>
              <w:t>PK, AI</w:t>
            </w:r>
          </w:p>
        </w:tc>
        <w:tc>
          <w:tcPr>
            <w:tcW w:type="dxa" w:w="2197"/>
          </w:tcPr>
          <w:p>
            <w:r/>
            <w:r>
              <w:rPr>
                <w:rFonts w:ascii="Times New Roman" w:hAnsi="Times New Roman" w:eastAsia="Times New Roman"/>
                <w:b w:val="0"/>
                <w:i w:val="0"/>
                <w:sz w:val="20"/>
              </w:rPr>
              <w:t>Identifiant</w:t>
            </w:r>
          </w:p>
        </w:tc>
      </w:tr>
      <w:tr>
        <w:tc>
          <w:tcPr>
            <w:tcW w:type="dxa" w:w="2197"/>
          </w:tcPr>
          <w:p>
            <w:r/>
            <w:r>
              <w:rPr>
                <w:rFonts w:ascii="Times New Roman" w:hAnsi="Times New Roman" w:eastAsia="Times New Roman"/>
                <w:b w:val="0"/>
                <w:i w:val="0"/>
                <w:sz w:val="20"/>
              </w:rPr>
              <w:t>entreprise_id</w:t>
            </w:r>
          </w:p>
        </w:tc>
        <w:tc>
          <w:tcPr>
            <w:tcW w:type="dxa" w:w="2197"/>
          </w:tcPr>
          <w:p>
            <w:r/>
            <w:r>
              <w:rPr>
                <w:rFonts w:ascii="Times New Roman" w:hAnsi="Times New Roman" w:eastAsia="Times New Roman"/>
                <w:b w:val="0"/>
                <w:i w:val="0"/>
                <w:sz w:val="20"/>
              </w:rPr>
              <w:t>INT UNSIGNED</w:t>
            </w:r>
          </w:p>
        </w:tc>
        <w:tc>
          <w:tcPr>
            <w:tcW w:type="dxa" w:w="2197"/>
          </w:tcPr>
          <w:p>
            <w:r/>
            <w:r>
              <w:rPr>
                <w:rFonts w:ascii="Times New Roman" w:hAnsi="Times New Roman" w:eastAsia="Times New Roman"/>
                <w:b w:val="0"/>
                <w:i w:val="0"/>
                <w:sz w:val="20"/>
              </w:rPr>
              <w:t>FK NOT NULL</w:t>
            </w:r>
          </w:p>
        </w:tc>
        <w:tc>
          <w:tcPr>
            <w:tcW w:type="dxa" w:w="2197"/>
          </w:tcPr>
          <w:p>
            <w:r/>
            <w:r>
              <w:rPr>
                <w:rFonts w:ascii="Times New Roman" w:hAnsi="Times New Roman" w:eastAsia="Times New Roman"/>
                <w:b w:val="0"/>
                <w:i w:val="0"/>
                <w:sz w:val="20"/>
              </w:rPr>
              <w:t>Entreprise</w:t>
            </w:r>
          </w:p>
        </w:tc>
      </w:tr>
      <w:tr>
        <w:tc>
          <w:tcPr>
            <w:tcW w:type="dxa" w:w="2197"/>
          </w:tcPr>
          <w:p>
            <w:r/>
            <w:r>
              <w:rPr>
                <w:rFonts w:ascii="Times New Roman" w:hAnsi="Times New Roman" w:eastAsia="Times New Roman"/>
                <w:b w:val="0"/>
                <w:i w:val="0"/>
                <w:sz w:val="20"/>
              </w:rPr>
              <w:t>demandeur_id</w:t>
            </w:r>
          </w:p>
        </w:tc>
        <w:tc>
          <w:tcPr>
            <w:tcW w:type="dxa" w:w="2197"/>
          </w:tcPr>
          <w:p>
            <w:r/>
            <w:r>
              <w:rPr>
                <w:rFonts w:ascii="Times New Roman" w:hAnsi="Times New Roman" w:eastAsia="Times New Roman"/>
                <w:b w:val="0"/>
                <w:i w:val="0"/>
                <w:sz w:val="20"/>
              </w:rPr>
              <w:t>INT UNSIGNED</w:t>
            </w:r>
          </w:p>
        </w:tc>
        <w:tc>
          <w:tcPr>
            <w:tcW w:type="dxa" w:w="2197"/>
          </w:tcPr>
          <w:p>
            <w:r/>
            <w:r>
              <w:rPr>
                <w:rFonts w:ascii="Times New Roman" w:hAnsi="Times New Roman" w:eastAsia="Times New Roman"/>
                <w:b w:val="0"/>
                <w:i w:val="0"/>
                <w:sz w:val="20"/>
              </w:rPr>
              <w:t>FK NOT NULL</w:t>
            </w:r>
          </w:p>
        </w:tc>
        <w:tc>
          <w:tcPr>
            <w:tcW w:type="dxa" w:w="2197"/>
          </w:tcPr>
          <w:p>
            <w:r/>
            <w:r>
              <w:rPr>
                <w:rFonts w:ascii="Times New Roman" w:hAnsi="Times New Roman" w:eastAsia="Times New Roman"/>
                <w:b w:val="0"/>
                <w:i w:val="0"/>
                <w:sz w:val="20"/>
              </w:rPr>
              <w:t>Demandeur</w:t>
            </w:r>
          </w:p>
        </w:tc>
      </w:tr>
      <w:tr>
        <w:tc>
          <w:tcPr>
            <w:tcW w:type="dxa" w:w="2197"/>
          </w:tcPr>
          <w:p>
            <w:r/>
            <w:r>
              <w:rPr>
                <w:rFonts w:ascii="Times New Roman" w:hAnsi="Times New Roman" w:eastAsia="Times New Roman"/>
                <w:b w:val="0"/>
                <w:i w:val="0"/>
                <w:sz w:val="20"/>
              </w:rPr>
              <w:t>type_demandeur</w:t>
            </w:r>
          </w:p>
        </w:tc>
        <w:tc>
          <w:tcPr>
            <w:tcW w:type="dxa" w:w="2197"/>
          </w:tcPr>
          <w:p>
            <w:r/>
            <w:r>
              <w:rPr>
                <w:rFonts w:ascii="Times New Roman" w:hAnsi="Times New Roman" w:eastAsia="Times New Roman"/>
                <w:b w:val="0"/>
                <w:i w:val="0"/>
                <w:sz w:val="20"/>
              </w:rPr>
              <w:t>ENUM</w:t>
            </w:r>
          </w:p>
        </w:tc>
        <w:tc>
          <w:tcPr>
            <w:tcW w:type="dxa" w:w="2197"/>
          </w:tcPr>
          <w:p>
            <w:r/>
            <w:r>
              <w:rPr>
                <w:rFonts w:ascii="Times New Roman" w:hAnsi="Times New Roman" w:eastAsia="Times New Roman"/>
                <w:b w:val="0"/>
                <w:i w:val="0"/>
                <w:sz w:val="20"/>
              </w:rPr>
              <w:t>NOT NULL</w:t>
            </w:r>
          </w:p>
        </w:tc>
        <w:tc>
          <w:tcPr>
            <w:tcW w:type="dxa" w:w="2197"/>
          </w:tcPr>
          <w:p>
            <w:r/>
            <w:r>
              <w:rPr>
                <w:rFonts w:ascii="Times New Roman" w:hAnsi="Times New Roman" w:eastAsia="Times New Roman"/>
                <w:b w:val="0"/>
                <w:i w:val="0"/>
                <w:sz w:val="20"/>
              </w:rPr>
              <w:t>client/partenaire/employe</w:t>
            </w:r>
          </w:p>
        </w:tc>
      </w:tr>
      <w:tr>
        <w:tc>
          <w:tcPr>
            <w:tcW w:type="dxa" w:w="2197"/>
          </w:tcPr>
          <w:p>
            <w:r/>
            <w:r>
              <w:rPr>
                <w:rFonts w:ascii="Times New Roman" w:hAnsi="Times New Roman" w:eastAsia="Times New Roman"/>
                <w:b w:val="0"/>
                <w:i w:val="0"/>
                <w:sz w:val="20"/>
              </w:rPr>
              <w:t>titre</w:t>
            </w:r>
          </w:p>
        </w:tc>
        <w:tc>
          <w:tcPr>
            <w:tcW w:type="dxa" w:w="2197"/>
          </w:tcPr>
          <w:p>
            <w:r/>
            <w:r>
              <w:rPr>
                <w:rFonts w:ascii="Times New Roman" w:hAnsi="Times New Roman" w:eastAsia="Times New Roman"/>
                <w:b w:val="0"/>
                <w:i w:val="0"/>
                <w:sz w:val="20"/>
              </w:rPr>
              <w:t>VARCHAR(200)</w:t>
            </w:r>
          </w:p>
        </w:tc>
        <w:tc>
          <w:tcPr>
            <w:tcW w:type="dxa" w:w="2197"/>
          </w:tcPr>
          <w:p>
            <w:r/>
            <w:r>
              <w:rPr>
                <w:rFonts w:ascii="Times New Roman" w:hAnsi="Times New Roman" w:eastAsia="Times New Roman"/>
                <w:b w:val="0"/>
                <w:i w:val="0"/>
                <w:sz w:val="20"/>
              </w:rPr>
              <w:t>NOT NULL</w:t>
            </w:r>
          </w:p>
        </w:tc>
        <w:tc>
          <w:tcPr>
            <w:tcW w:type="dxa" w:w="2197"/>
          </w:tcPr>
          <w:p>
            <w:r/>
            <w:r>
              <w:rPr>
                <w:rFonts w:ascii="Times New Roman" w:hAnsi="Times New Roman" w:eastAsia="Times New Roman"/>
                <w:b w:val="0"/>
                <w:i w:val="0"/>
                <w:sz w:val="20"/>
              </w:rPr>
              <w:t>Titre</w:t>
            </w:r>
          </w:p>
        </w:tc>
      </w:tr>
      <w:tr>
        <w:tc>
          <w:tcPr>
            <w:tcW w:type="dxa" w:w="2197"/>
          </w:tcPr>
          <w:p>
            <w:r/>
            <w:r>
              <w:rPr>
                <w:rFonts w:ascii="Times New Roman" w:hAnsi="Times New Roman" w:eastAsia="Times New Roman"/>
                <w:b w:val="0"/>
                <w:i w:val="0"/>
                <w:sz w:val="20"/>
              </w:rPr>
              <w:t>date_debut / date_fin</w:t>
            </w:r>
          </w:p>
        </w:tc>
        <w:tc>
          <w:tcPr>
            <w:tcW w:type="dxa" w:w="2197"/>
          </w:tcPr>
          <w:p>
            <w:r/>
            <w:r>
              <w:rPr>
                <w:rFonts w:ascii="Times New Roman" w:hAnsi="Times New Roman" w:eastAsia="Times New Roman"/>
                <w:b w:val="0"/>
                <w:i w:val="0"/>
                <w:sz w:val="20"/>
              </w:rPr>
              <w:t>DATETIME</w:t>
            </w:r>
          </w:p>
        </w:tc>
        <w:tc>
          <w:tcPr>
            <w:tcW w:type="dxa" w:w="2197"/>
          </w:tcPr>
          <w:p>
            <w:r/>
            <w:r>
              <w:rPr>
                <w:rFonts w:ascii="Times New Roman" w:hAnsi="Times New Roman" w:eastAsia="Times New Roman"/>
                <w:b w:val="0"/>
                <w:i w:val="0"/>
                <w:sz w:val="20"/>
              </w:rPr>
              <w:t>NOT NULL</w:t>
            </w:r>
          </w:p>
        </w:tc>
        <w:tc>
          <w:tcPr>
            <w:tcW w:type="dxa" w:w="2197"/>
          </w:tcPr>
          <w:p>
            <w:r/>
            <w:r>
              <w:rPr>
                <w:rFonts w:ascii="Times New Roman" w:hAnsi="Times New Roman" w:eastAsia="Times New Roman"/>
                <w:b w:val="0"/>
                <w:i w:val="0"/>
                <w:sz w:val="20"/>
              </w:rPr>
              <w:t>Créneau</w:t>
            </w:r>
          </w:p>
        </w:tc>
      </w:tr>
      <w:tr>
        <w:tc>
          <w:tcPr>
            <w:tcW w:type="dxa" w:w="2197"/>
          </w:tcPr>
          <w:p>
            <w:r/>
            <w:r>
              <w:rPr>
                <w:rFonts w:ascii="Times New Roman" w:hAnsi="Times New Roman" w:eastAsia="Times New Roman"/>
                <w:b w:val="0"/>
                <w:i w:val="0"/>
                <w:sz w:val="20"/>
              </w:rPr>
              <w:t>statut</w:t>
            </w:r>
          </w:p>
        </w:tc>
        <w:tc>
          <w:tcPr>
            <w:tcW w:type="dxa" w:w="2197"/>
          </w:tcPr>
          <w:p>
            <w:r/>
            <w:r>
              <w:rPr>
                <w:rFonts w:ascii="Times New Roman" w:hAnsi="Times New Roman" w:eastAsia="Times New Roman"/>
                <w:b w:val="0"/>
                <w:i w:val="0"/>
                <w:sz w:val="20"/>
              </w:rPr>
              <w:t>ENUM</w:t>
            </w:r>
          </w:p>
        </w:tc>
        <w:tc>
          <w:tcPr>
            <w:tcW w:type="dxa" w:w="2197"/>
          </w:tcPr>
          <w:p>
            <w:r/>
            <w:r>
              <w:rPr>
                <w:rFonts w:ascii="Times New Roman" w:hAnsi="Times New Roman" w:eastAsia="Times New Roman"/>
                <w:b w:val="0"/>
                <w:i w:val="0"/>
                <w:sz w:val="20"/>
              </w:rPr>
              <w:t>NOT NULL</w:t>
            </w:r>
          </w:p>
        </w:tc>
        <w:tc>
          <w:tcPr>
            <w:tcW w:type="dxa" w:w="2197"/>
          </w:tcPr>
          <w:p>
            <w:r/>
            <w:r>
              <w:rPr>
                <w:rFonts w:ascii="Times New Roman" w:hAnsi="Times New Roman" w:eastAsia="Times New Roman"/>
                <w:b w:val="0"/>
                <w:i w:val="0"/>
                <w:sz w:val="20"/>
              </w:rPr>
              <w:t>Cycle de vie</w:t>
            </w:r>
          </w:p>
        </w:tc>
      </w:tr>
    </w:tbl>
    <w:p/>
    <w:p>
      <w:pPr>
        <w:spacing w:before="0" w:after="120" w:line="360" w:lineRule="auto"/>
        <w:ind w:firstLine="0"/>
        <w:jc w:val="center"/>
      </w:pPr>
      <w:r>
        <w:rPr>
          <w:rFonts w:ascii="Times New Roman" w:hAnsi="Times New Roman" w:eastAsia="Times New Roman"/>
          <w:b w:val="0"/>
          <w:i/>
          <w:sz w:val="22"/>
        </w:rPr>
        <w:t>Tableau 3.4 — Relations et cardinalités (extrait)</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tcPr>
          <w:p>
            <w:pPr>
              <w:jc w:val="center"/>
            </w:pPr>
            <w:r/>
            <w:r>
              <w:rPr>
                <w:rFonts w:ascii="Times New Roman" w:hAnsi="Times New Roman" w:eastAsia="Times New Roman"/>
                <w:b/>
                <w:i w:val="0"/>
                <w:sz w:val="20"/>
              </w:rPr>
              <w:t>#</w:t>
            </w:r>
          </w:p>
        </w:tc>
        <w:tc>
          <w:tcPr>
            <w:tcW w:type="dxa" w:w="2197"/>
          </w:tcPr>
          <w:p>
            <w:pPr>
              <w:jc w:val="center"/>
            </w:pPr>
            <w:r/>
            <w:r>
              <w:rPr>
                <w:rFonts w:ascii="Times New Roman" w:hAnsi="Times New Roman" w:eastAsia="Times New Roman"/>
                <w:b/>
                <w:i w:val="0"/>
                <w:sz w:val="20"/>
              </w:rPr>
              <w:t>Relation</w:t>
            </w:r>
          </w:p>
        </w:tc>
        <w:tc>
          <w:tcPr>
            <w:tcW w:type="dxa" w:w="2197"/>
          </w:tcPr>
          <w:p>
            <w:pPr>
              <w:jc w:val="center"/>
            </w:pPr>
            <w:r/>
            <w:r>
              <w:rPr>
                <w:rFonts w:ascii="Times New Roman" w:hAnsi="Times New Roman" w:eastAsia="Times New Roman"/>
                <w:b/>
                <w:i w:val="0"/>
                <w:sz w:val="20"/>
              </w:rPr>
              <w:t>Cardinalité</w:t>
            </w:r>
          </w:p>
        </w:tc>
        <w:tc>
          <w:tcPr>
            <w:tcW w:type="dxa" w:w="2197"/>
          </w:tcPr>
          <w:p>
            <w:pPr>
              <w:jc w:val="center"/>
            </w:pPr>
            <w:r/>
            <w:r>
              <w:rPr>
                <w:rFonts w:ascii="Times New Roman" w:hAnsi="Times New Roman" w:eastAsia="Times New Roman"/>
                <w:b/>
                <w:i w:val="0"/>
                <w:sz w:val="20"/>
              </w:rPr>
              <w:t>FK</w:t>
            </w:r>
          </w:p>
        </w:tc>
      </w:tr>
      <w:tr>
        <w:tc>
          <w:tcPr>
            <w:tcW w:type="dxa" w:w="2197"/>
          </w:tcPr>
          <w:p>
            <w:r/>
            <w:r>
              <w:rPr>
                <w:rFonts w:ascii="Times New Roman" w:hAnsi="Times New Roman" w:eastAsia="Times New Roman"/>
                <w:b w:val="0"/>
                <w:i w:val="0"/>
                <w:sz w:val="20"/>
              </w:rPr>
              <w:t>1</w:t>
            </w:r>
          </w:p>
        </w:tc>
        <w:tc>
          <w:tcPr>
            <w:tcW w:type="dxa" w:w="2197"/>
          </w:tcPr>
          <w:p>
            <w:r/>
            <w:r>
              <w:rPr>
                <w:rFonts w:ascii="Times New Roman" w:hAnsi="Times New Roman" w:eastAsia="Times New Roman"/>
                <w:b w:val="0"/>
                <w:i w:val="0"/>
                <w:sz w:val="20"/>
              </w:rPr>
              <w:t>User possède Entreprise</w:t>
            </w:r>
          </w:p>
        </w:tc>
        <w:tc>
          <w:tcPr>
            <w:tcW w:type="dxa" w:w="2197"/>
          </w:tcPr>
          <w:p>
            <w:r/>
            <w:r>
              <w:rPr>
                <w:rFonts w:ascii="Times New Roman" w:hAnsi="Times New Roman" w:eastAsia="Times New Roman"/>
                <w:b w:val="0"/>
                <w:i w:val="0"/>
                <w:sz w:val="20"/>
              </w:rPr>
              <w:t>1 — 0..1</w:t>
            </w:r>
          </w:p>
        </w:tc>
        <w:tc>
          <w:tcPr>
            <w:tcW w:type="dxa" w:w="2197"/>
          </w:tcPr>
          <w:p>
            <w:r/>
            <w:r>
              <w:rPr>
                <w:rFonts w:ascii="Times New Roman" w:hAnsi="Times New Roman" w:eastAsia="Times New Roman"/>
                <w:b w:val="0"/>
                <w:i w:val="0"/>
                <w:sz w:val="20"/>
              </w:rPr>
              <w:t>entreprises.user_id</w:t>
            </w:r>
          </w:p>
        </w:tc>
      </w:tr>
      <w:tr>
        <w:tc>
          <w:tcPr>
            <w:tcW w:type="dxa" w:w="2197"/>
          </w:tcPr>
          <w:p>
            <w:r/>
            <w:r>
              <w:rPr>
                <w:rFonts w:ascii="Times New Roman" w:hAnsi="Times New Roman" w:eastAsia="Times New Roman"/>
                <w:b w:val="0"/>
                <w:i w:val="0"/>
                <w:sz w:val="20"/>
              </w:rPr>
              <w:t>2</w:t>
            </w:r>
          </w:p>
        </w:tc>
        <w:tc>
          <w:tcPr>
            <w:tcW w:type="dxa" w:w="2197"/>
          </w:tcPr>
          <w:p>
            <w:r/>
            <w:r>
              <w:rPr>
                <w:rFonts w:ascii="Times New Roman" w:hAnsi="Times New Roman" w:eastAsia="Times New Roman"/>
                <w:b w:val="0"/>
                <w:i w:val="0"/>
                <w:sz w:val="20"/>
              </w:rPr>
              <w:t>Entreprise rattache Users</w:t>
            </w:r>
          </w:p>
        </w:tc>
        <w:tc>
          <w:tcPr>
            <w:tcW w:type="dxa" w:w="2197"/>
          </w:tcPr>
          <w:p>
            <w:r/>
            <w:r>
              <w:rPr>
                <w:rFonts w:ascii="Times New Roman" w:hAnsi="Times New Roman" w:eastAsia="Times New Roman"/>
                <w:b w:val="0"/>
                <w:i w:val="0"/>
                <w:sz w:val="20"/>
              </w:rPr>
              <w:t>1 — 0..N</w:t>
            </w:r>
          </w:p>
        </w:tc>
        <w:tc>
          <w:tcPr>
            <w:tcW w:type="dxa" w:w="2197"/>
          </w:tcPr>
          <w:p>
            <w:r/>
            <w:r>
              <w:rPr>
                <w:rFonts w:ascii="Times New Roman" w:hAnsi="Times New Roman" w:eastAsia="Times New Roman"/>
                <w:b w:val="0"/>
                <w:i w:val="0"/>
                <w:sz w:val="20"/>
              </w:rPr>
              <w:t>users.entreprise_id</w:t>
            </w:r>
          </w:p>
        </w:tc>
      </w:tr>
      <w:tr>
        <w:tc>
          <w:tcPr>
            <w:tcW w:type="dxa" w:w="2197"/>
          </w:tcPr>
          <w:p>
            <w:r/>
            <w:r>
              <w:rPr>
                <w:rFonts w:ascii="Times New Roman" w:hAnsi="Times New Roman" w:eastAsia="Times New Roman"/>
                <w:b w:val="0"/>
                <w:i w:val="0"/>
                <w:sz w:val="20"/>
              </w:rPr>
              <w:t>3</w:t>
            </w:r>
          </w:p>
        </w:tc>
        <w:tc>
          <w:tcPr>
            <w:tcW w:type="dxa" w:w="2197"/>
          </w:tcPr>
          <w:p>
            <w:r/>
            <w:r>
              <w:rPr>
                <w:rFonts w:ascii="Times New Roman" w:hAnsi="Times New Roman" w:eastAsia="Times New Roman"/>
                <w:b w:val="0"/>
                <w:i w:val="0"/>
                <w:sz w:val="20"/>
              </w:rPr>
              <w:t>Entreprise reçoit RDV</w:t>
            </w:r>
          </w:p>
        </w:tc>
        <w:tc>
          <w:tcPr>
            <w:tcW w:type="dxa" w:w="2197"/>
          </w:tcPr>
          <w:p>
            <w:r/>
            <w:r>
              <w:rPr>
                <w:rFonts w:ascii="Times New Roman" w:hAnsi="Times New Roman" w:eastAsia="Times New Roman"/>
                <w:b w:val="0"/>
                <w:i w:val="0"/>
                <w:sz w:val="20"/>
              </w:rPr>
              <w:t>1 — 0..N</w:t>
            </w:r>
          </w:p>
        </w:tc>
        <w:tc>
          <w:tcPr>
            <w:tcW w:type="dxa" w:w="2197"/>
          </w:tcPr>
          <w:p>
            <w:r/>
            <w:r>
              <w:rPr>
                <w:rFonts w:ascii="Times New Roman" w:hAnsi="Times New Roman" w:eastAsia="Times New Roman"/>
                <w:b w:val="0"/>
                <w:i w:val="0"/>
                <w:sz w:val="20"/>
              </w:rPr>
              <w:t>rendez_vous.entreprise_id</w:t>
            </w:r>
          </w:p>
        </w:tc>
      </w:tr>
      <w:tr>
        <w:tc>
          <w:tcPr>
            <w:tcW w:type="dxa" w:w="2197"/>
          </w:tcPr>
          <w:p>
            <w:r/>
            <w:r>
              <w:rPr>
                <w:rFonts w:ascii="Times New Roman" w:hAnsi="Times New Roman" w:eastAsia="Times New Roman"/>
                <w:b w:val="0"/>
                <w:i w:val="0"/>
                <w:sz w:val="20"/>
              </w:rPr>
              <w:t>4</w:t>
            </w:r>
          </w:p>
        </w:tc>
        <w:tc>
          <w:tcPr>
            <w:tcW w:type="dxa" w:w="2197"/>
          </w:tcPr>
          <w:p>
            <w:r/>
            <w:r>
              <w:rPr>
                <w:rFonts w:ascii="Times New Roman" w:hAnsi="Times New Roman" w:eastAsia="Times New Roman"/>
                <w:b w:val="0"/>
                <w:i w:val="0"/>
                <w:sz w:val="20"/>
              </w:rPr>
              <w:t>User demande RDV</w:t>
            </w:r>
          </w:p>
        </w:tc>
        <w:tc>
          <w:tcPr>
            <w:tcW w:type="dxa" w:w="2197"/>
          </w:tcPr>
          <w:p>
            <w:r/>
            <w:r>
              <w:rPr>
                <w:rFonts w:ascii="Times New Roman" w:hAnsi="Times New Roman" w:eastAsia="Times New Roman"/>
                <w:b w:val="0"/>
                <w:i w:val="0"/>
                <w:sz w:val="20"/>
              </w:rPr>
              <w:t>1 — 0..N</w:t>
            </w:r>
          </w:p>
        </w:tc>
        <w:tc>
          <w:tcPr>
            <w:tcW w:type="dxa" w:w="2197"/>
          </w:tcPr>
          <w:p>
            <w:r/>
            <w:r>
              <w:rPr>
                <w:rFonts w:ascii="Times New Roman" w:hAnsi="Times New Roman" w:eastAsia="Times New Roman"/>
                <w:b w:val="0"/>
                <w:i w:val="0"/>
                <w:sz w:val="20"/>
              </w:rPr>
              <w:t>rendez_vous.demandeur_id</w:t>
            </w:r>
          </w:p>
        </w:tc>
      </w:tr>
      <w:tr>
        <w:tc>
          <w:tcPr>
            <w:tcW w:type="dxa" w:w="2197"/>
          </w:tcPr>
          <w:p>
            <w:r/>
            <w:r>
              <w:rPr>
                <w:rFonts w:ascii="Times New Roman" w:hAnsi="Times New Roman" w:eastAsia="Times New Roman"/>
                <w:b w:val="0"/>
                <w:i w:val="0"/>
                <w:sz w:val="20"/>
              </w:rPr>
              <w:t>5</w:t>
            </w:r>
          </w:p>
        </w:tc>
        <w:tc>
          <w:tcPr>
            <w:tcW w:type="dxa" w:w="2197"/>
          </w:tcPr>
          <w:p>
            <w:r/>
            <w:r>
              <w:rPr>
                <w:rFonts w:ascii="Times New Roman" w:hAnsi="Times New Roman" w:eastAsia="Times New Roman"/>
                <w:b w:val="0"/>
                <w:i w:val="0"/>
                <w:sz w:val="20"/>
              </w:rPr>
              <w:t>Conversation → Messages</w:t>
            </w:r>
          </w:p>
        </w:tc>
        <w:tc>
          <w:tcPr>
            <w:tcW w:type="dxa" w:w="2197"/>
          </w:tcPr>
          <w:p>
            <w:r/>
            <w:r>
              <w:rPr>
                <w:rFonts w:ascii="Times New Roman" w:hAnsi="Times New Roman" w:eastAsia="Times New Roman"/>
                <w:b w:val="0"/>
                <w:i w:val="0"/>
                <w:sz w:val="20"/>
              </w:rPr>
              <w:t>1 — 1..N</w:t>
            </w:r>
          </w:p>
        </w:tc>
        <w:tc>
          <w:tcPr>
            <w:tcW w:type="dxa" w:w="2197"/>
          </w:tcPr>
          <w:p>
            <w:r/>
            <w:r>
              <w:rPr>
                <w:rFonts w:ascii="Times New Roman" w:hAnsi="Times New Roman" w:eastAsia="Times New Roman"/>
                <w:b w:val="0"/>
                <w:i w:val="0"/>
                <w:sz w:val="20"/>
              </w:rPr>
              <w:t>messages.conversation_id</w:t>
            </w:r>
          </w:p>
        </w:tc>
      </w:tr>
    </w:tbl>
    <w:p/>
    <w:p>
      <w:pPr>
        <w:spacing w:before="280" w:after="160"/>
      </w:pPr>
      <w:r>
        <w:rPr>
          <w:rFonts w:ascii="Times New Roman" w:hAnsi="Times New Roman" w:eastAsia="Times New Roman"/>
          <w:b/>
          <w:i w:val="0"/>
          <w:sz w:val="28"/>
        </w:rPr>
        <w:t>3.7 Architecture logicielle (vues 4+1)</w:t>
      </w:r>
    </w:p>
    <w:p>
      <w:pPr>
        <w:spacing w:before="0" w:after="160" w:line="360" w:lineRule="auto"/>
        <w:jc w:val="both"/>
      </w:pPr>
      <w:r>
        <w:rPr>
          <w:rFonts w:ascii="Times New Roman" w:hAnsi="Times New Roman" w:eastAsia="Times New Roman"/>
          <w:b w:val="0"/>
          <w:i w:val="0"/>
          <w:sz w:val="24"/>
        </w:rPr>
        <w:t>Kruchten (1995) propose les vues 4+1 : cas d'utilisation (+1), logique, processus, développement, déploiement. PLANIPRO : monolithique web PHP, pattern pages/actions, MySQL InnoDB, assets publics, uploads logos.</w:t>
      </w:r>
    </w:p>
    <w:p>
      <w:pPr>
        <w:spacing w:before="240" w:after="80" w:line="360" w:lineRule="auto"/>
        <w:ind w:firstLine="0"/>
        <w:jc w:val="center"/>
      </w:pPr>
      <w:r>
        <w:rPr>
          <w:rFonts w:ascii="Times New Roman" w:hAnsi="Times New Roman" w:eastAsia="Times New Roman"/>
          <w:b/>
          <w:i w:val="0"/>
          <w:sz w:val="22"/>
        </w:rPr>
        <w:t>[ EMPLACEMENT FIGURE 3.9 ]</w:t>
      </w:r>
    </w:p>
    <w:p>
      <w:pPr>
        <w:spacing w:before="0" w:after="80" w:line="360" w:lineRule="auto"/>
        <w:ind w:firstLine="0"/>
        <w:jc w:val="center"/>
      </w:pPr>
      <w:r>
        <w:rPr>
          <w:rFonts w:ascii="Times New Roman" w:hAnsi="Times New Roman" w:eastAsia="Times New Roman"/>
          <w:b w:val="0"/>
          <w:i/>
          <w:sz w:val="20"/>
        </w:rPr>
        <w:t>5 vues annotées pour le projet.</w:t>
      </w:r>
    </w:p>
    <w:p>
      <w:pPr>
        <w:spacing w:before="0" w:after="240" w:line="360" w:lineRule="auto"/>
        <w:ind w:firstLine="0"/>
        <w:jc w:val="center"/>
      </w:pPr>
      <w:r>
        <w:rPr>
          <w:rFonts w:ascii="Times New Roman" w:hAnsi="Times New Roman" w:eastAsia="Times New Roman"/>
          <w:b w:val="0"/>
          <w:i/>
          <w:sz w:val="22"/>
        </w:rPr>
        <w:t>Figure 3.9 — Architecture 4+1 appliquée à PLANIPRO</w:t>
      </w:r>
    </w:p>
    <w:p>
      <w:pPr>
        <w:spacing w:before="0" w:after="160" w:line="360" w:lineRule="auto"/>
        <w:ind w:firstLine="0"/>
        <w:jc w:val="center"/>
      </w:pPr>
      <w:r>
        <w:rPr>
          <w:rFonts w:ascii="Times New Roman" w:hAnsi="Times New Roman" w:eastAsia="Times New Roman"/>
          <w:b w:val="0"/>
          <w:i w:val="0"/>
          <w:sz w:val="20"/>
        </w:rPr>
        <w:t>──────────────────────────────────────────</w:t>
      </w:r>
    </w:p>
    <w:p>
      <w:pPr>
        <w:spacing w:before="0" w:after="160" w:line="360" w:lineRule="auto"/>
        <w:jc w:val="both"/>
      </w:pPr>
      <w:r>
        <w:rPr>
          <w:rFonts w:ascii="Times New Roman" w:hAnsi="Times New Roman" w:eastAsia="Times New Roman"/>
          <w:b w:val="0"/>
          <w:i w:val="0"/>
          <w:sz w:val="24"/>
        </w:rPr>
        <w:t>Principes : PRG ; PDO préparé ; échappement HTML ; isolation par entreprise_id / demandeur_id / assigne_a.</w:t>
      </w:r>
    </w:p>
    <w:p>
      <w:pPr>
        <w:spacing w:before="280" w:after="160"/>
      </w:pPr>
      <w:r>
        <w:rPr>
          <w:rFonts w:ascii="Times New Roman" w:hAnsi="Times New Roman" w:eastAsia="Times New Roman"/>
          <w:b/>
          <w:i w:val="0"/>
          <w:sz w:val="28"/>
        </w:rPr>
        <w:t>3.8 Conception des interfaces</w:t>
      </w:r>
    </w:p>
    <w:p>
      <w:pPr>
        <w:spacing w:before="0" w:after="160" w:line="360" w:lineRule="auto"/>
        <w:jc w:val="both"/>
      </w:pPr>
      <w:r>
        <w:rPr>
          <w:rFonts w:ascii="Times New Roman" w:hAnsi="Times New Roman" w:eastAsia="Times New Roman"/>
          <w:b w:val="0"/>
          <w:i w:val="0"/>
          <w:sz w:val="24"/>
        </w:rPr>
        <w:t>Conception guidée par les heuristiques de Nielsen (1994) et une navigation par rôle.</w:t>
      </w:r>
    </w:p>
    <w:p>
      <w:pPr>
        <w:spacing w:before="240" w:after="80" w:line="360" w:lineRule="auto"/>
        <w:ind w:firstLine="0"/>
        <w:jc w:val="center"/>
      </w:pPr>
      <w:r>
        <w:rPr>
          <w:rFonts w:ascii="Times New Roman" w:hAnsi="Times New Roman" w:eastAsia="Times New Roman"/>
          <w:b/>
          <w:i w:val="0"/>
          <w:sz w:val="22"/>
        </w:rPr>
        <w:t>[ EMPLACEMENT FIGURE 3.10 ]</w:t>
      </w:r>
    </w:p>
    <w:p>
      <w:pPr>
        <w:spacing w:before="0" w:after="80" w:line="360" w:lineRule="auto"/>
        <w:ind w:firstLine="0"/>
        <w:jc w:val="center"/>
      </w:pPr>
      <w:r>
        <w:rPr>
          <w:rFonts w:ascii="Times New Roman" w:hAnsi="Times New Roman" w:eastAsia="Times New Roman"/>
          <w:b w:val="0"/>
          <w:i/>
          <w:sz w:val="20"/>
        </w:rPr>
        <w:t>Wireframe hero + entreprises + CTA.</w:t>
      </w:r>
    </w:p>
    <w:p>
      <w:pPr>
        <w:spacing w:before="0" w:after="240" w:line="360" w:lineRule="auto"/>
        <w:ind w:firstLine="0"/>
        <w:jc w:val="center"/>
      </w:pPr>
      <w:r>
        <w:rPr>
          <w:rFonts w:ascii="Times New Roman" w:hAnsi="Times New Roman" w:eastAsia="Times New Roman"/>
          <w:b w:val="0"/>
          <w:i/>
          <w:sz w:val="22"/>
        </w:rPr>
        <w:t>Figure 3.10 — Maquette page d'accueil publique</w:t>
      </w:r>
    </w:p>
    <w:p>
      <w:pPr>
        <w:spacing w:before="0" w:after="160" w:line="360" w:lineRule="auto"/>
        <w:ind w:firstLine="0"/>
        <w:jc w:val="center"/>
      </w:pPr>
      <w:r>
        <w:rPr>
          <w:rFonts w:ascii="Times New Roman" w:hAnsi="Times New Roman" w:eastAsia="Times New Roman"/>
          <w:b w:val="0"/>
          <w:i w:val="0"/>
          <w:sz w:val="20"/>
        </w:rPr>
        <w:t>──────────────────────────────────────────</w:t>
      </w:r>
    </w:p>
    <w:p>
      <w:pPr>
        <w:spacing w:before="240" w:after="80" w:line="360" w:lineRule="auto"/>
        <w:ind w:firstLine="0"/>
        <w:jc w:val="center"/>
      </w:pPr>
      <w:r>
        <w:rPr>
          <w:rFonts w:ascii="Times New Roman" w:hAnsi="Times New Roman" w:eastAsia="Times New Roman"/>
          <w:b/>
          <w:i w:val="0"/>
          <w:sz w:val="22"/>
        </w:rPr>
        <w:t>[ EMPLACEMENT FIGURE 3.11 ]</w:t>
      </w:r>
    </w:p>
    <w:p>
      <w:pPr>
        <w:spacing w:before="0" w:after="80" w:line="360" w:lineRule="auto"/>
        <w:ind w:firstLine="0"/>
        <w:jc w:val="center"/>
      </w:pPr>
      <w:r>
        <w:rPr>
          <w:rFonts w:ascii="Times New Roman" w:hAnsi="Times New Roman" w:eastAsia="Times New Roman"/>
          <w:b w:val="0"/>
          <w:i/>
          <w:sz w:val="20"/>
        </w:rPr>
        <w:t>KPI + raccourcis.</w:t>
      </w:r>
    </w:p>
    <w:p>
      <w:pPr>
        <w:spacing w:before="0" w:after="240" w:line="360" w:lineRule="auto"/>
        <w:ind w:firstLine="0"/>
        <w:jc w:val="center"/>
      </w:pPr>
      <w:r>
        <w:rPr>
          <w:rFonts w:ascii="Times New Roman" w:hAnsi="Times New Roman" w:eastAsia="Times New Roman"/>
          <w:b w:val="0"/>
          <w:i/>
          <w:sz w:val="22"/>
        </w:rPr>
        <w:t>Figure 3.11 — Maquette tableau de bord entreprise</w:t>
      </w:r>
    </w:p>
    <w:p>
      <w:pPr>
        <w:spacing w:before="0" w:after="160" w:line="360" w:lineRule="auto"/>
        <w:ind w:firstLine="0"/>
        <w:jc w:val="center"/>
      </w:pPr>
      <w:r>
        <w:rPr>
          <w:rFonts w:ascii="Times New Roman" w:hAnsi="Times New Roman" w:eastAsia="Times New Roman"/>
          <w:b w:val="0"/>
          <w:i w:val="0"/>
          <w:sz w:val="20"/>
        </w:rPr>
        <w:t>──────────────────────────────────────────</w:t>
      </w:r>
    </w:p>
    <w:p>
      <w:pPr>
        <w:spacing w:before="240" w:after="80" w:line="360" w:lineRule="auto"/>
        <w:ind w:firstLine="0"/>
        <w:jc w:val="center"/>
      </w:pPr>
      <w:r>
        <w:rPr>
          <w:rFonts w:ascii="Times New Roman" w:hAnsi="Times New Roman" w:eastAsia="Times New Roman"/>
          <w:b/>
          <w:i w:val="0"/>
          <w:sz w:val="22"/>
        </w:rPr>
        <w:t>[ EMPLACEMENT FIGURE 3.12 ]</w:t>
      </w:r>
    </w:p>
    <w:p>
      <w:pPr>
        <w:spacing w:before="0" w:after="80" w:line="360" w:lineRule="auto"/>
        <w:ind w:firstLine="0"/>
        <w:jc w:val="center"/>
      </w:pPr>
      <w:r>
        <w:rPr>
          <w:rFonts w:ascii="Times New Roman" w:hAnsi="Times New Roman" w:eastAsia="Times New Roman"/>
          <w:b w:val="0"/>
          <w:i/>
          <w:sz w:val="20"/>
        </w:rPr>
        <w:t>FullCalendar mois/semaine/jour.</w:t>
      </w:r>
    </w:p>
    <w:p>
      <w:pPr>
        <w:spacing w:before="0" w:after="240" w:line="360" w:lineRule="auto"/>
        <w:ind w:firstLine="0"/>
        <w:jc w:val="center"/>
      </w:pPr>
      <w:r>
        <w:rPr>
          <w:rFonts w:ascii="Times New Roman" w:hAnsi="Times New Roman" w:eastAsia="Times New Roman"/>
          <w:b w:val="0"/>
          <w:i/>
          <w:sz w:val="22"/>
        </w:rPr>
        <w:t>Figure 3.12 — Maquette calendrier</w:t>
      </w:r>
    </w:p>
    <w:p>
      <w:pPr>
        <w:spacing w:before="0" w:after="160" w:line="360" w:lineRule="auto"/>
        <w:ind w:firstLine="0"/>
        <w:jc w:val="center"/>
      </w:pPr>
      <w:r>
        <w:rPr>
          <w:rFonts w:ascii="Times New Roman" w:hAnsi="Times New Roman" w:eastAsia="Times New Roman"/>
          <w:b w:val="0"/>
          <w:i w:val="0"/>
          <w:sz w:val="20"/>
        </w:rPr>
        <w:t>──────────────────────────────────────────</w:t>
      </w:r>
    </w:p>
    <w:p>
      <w:pPr>
        <w:spacing w:before="240" w:after="80" w:line="360" w:lineRule="auto"/>
        <w:ind w:firstLine="0"/>
        <w:jc w:val="center"/>
      </w:pPr>
      <w:r>
        <w:rPr>
          <w:rFonts w:ascii="Times New Roman" w:hAnsi="Times New Roman" w:eastAsia="Times New Roman"/>
          <w:b/>
          <w:i w:val="0"/>
          <w:sz w:val="22"/>
        </w:rPr>
        <w:t>[ EMPLACEMENT FIGURE 3.13 ]</w:t>
      </w:r>
    </w:p>
    <w:p>
      <w:pPr>
        <w:spacing w:before="0" w:after="80" w:line="360" w:lineRule="auto"/>
        <w:ind w:firstLine="0"/>
        <w:jc w:val="center"/>
      </w:pPr>
      <w:r>
        <w:rPr>
          <w:rFonts w:ascii="Times New Roman" w:hAnsi="Times New Roman" w:eastAsia="Times New Roman"/>
          <w:b w:val="0"/>
          <w:i/>
          <w:sz w:val="20"/>
        </w:rPr>
        <w:t>Liste + fil + saisie.</w:t>
      </w:r>
    </w:p>
    <w:p>
      <w:pPr>
        <w:spacing w:before="0" w:after="240" w:line="360" w:lineRule="auto"/>
        <w:ind w:firstLine="0"/>
        <w:jc w:val="center"/>
      </w:pPr>
      <w:r>
        <w:rPr>
          <w:rFonts w:ascii="Times New Roman" w:hAnsi="Times New Roman" w:eastAsia="Times New Roman"/>
          <w:b w:val="0"/>
          <w:i/>
          <w:sz w:val="22"/>
        </w:rPr>
        <w:t>Figure 3.13 — Maquette messagerie</w:t>
      </w:r>
    </w:p>
    <w:p>
      <w:pPr>
        <w:spacing w:before="0" w:after="160" w:line="360" w:lineRule="auto"/>
        <w:ind w:firstLine="0"/>
        <w:jc w:val="center"/>
      </w:pPr>
      <w:r>
        <w:rPr>
          <w:rFonts w:ascii="Times New Roman" w:hAnsi="Times New Roman" w:eastAsia="Times New Roman"/>
          <w:b w:val="0"/>
          <w:i w:val="0"/>
          <w:sz w:val="20"/>
        </w:rPr>
        <w:t>──────────────────────────────────────────</w:t>
      </w:r>
    </w:p>
    <w:p>
      <w:pPr>
        <w:spacing w:before="280" w:after="160"/>
      </w:pPr>
      <w:r>
        <w:rPr>
          <w:rFonts w:ascii="Times New Roman" w:hAnsi="Times New Roman" w:eastAsia="Times New Roman"/>
          <w:b/>
          <w:i w:val="0"/>
          <w:sz w:val="28"/>
        </w:rPr>
        <w:t>3.9 Sécurité et règles de gestion</w:t>
      </w:r>
    </w:p>
    <w:p>
      <w:pPr>
        <w:spacing w:before="0" w:after="120" w:line="360" w:lineRule="auto"/>
        <w:ind w:firstLine="0"/>
        <w:jc w:val="center"/>
      </w:pPr>
      <w:r>
        <w:rPr>
          <w:rFonts w:ascii="Times New Roman" w:hAnsi="Times New Roman" w:eastAsia="Times New Roman"/>
          <w:b w:val="0"/>
          <w:i/>
          <w:sz w:val="22"/>
        </w:rPr>
        <w:t>Tableau 3.5 — Règles de gestion métier</w:t>
      </w:r>
    </w:p>
    <w:tbl>
      <w:tblPr>
        <w:tblStyle w:val="TableGrid"/>
        <w:tblW w:type="auto" w:w="0"/>
        <w:jc w:val="center"/>
        <w:tblLook w:firstColumn="1" w:firstRow="1" w:lastColumn="0" w:lastRow="0" w:noHBand="0" w:noVBand="1" w:val="04A0"/>
      </w:tblPr>
      <w:tblGrid>
        <w:gridCol w:w="4394"/>
        <w:gridCol w:w="4394"/>
      </w:tblGrid>
      <w:tr>
        <w:tc>
          <w:tcPr>
            <w:tcW w:type="dxa" w:w="4394"/>
          </w:tcPr>
          <w:p>
            <w:pPr>
              <w:jc w:val="center"/>
            </w:pPr>
            <w:r/>
            <w:r>
              <w:rPr>
                <w:rFonts w:ascii="Times New Roman" w:hAnsi="Times New Roman" w:eastAsia="Times New Roman"/>
                <w:b/>
                <w:i w:val="0"/>
                <w:sz w:val="20"/>
              </w:rPr>
              <w:t>ID</w:t>
            </w:r>
          </w:p>
        </w:tc>
        <w:tc>
          <w:tcPr>
            <w:tcW w:type="dxa" w:w="4394"/>
          </w:tcPr>
          <w:p>
            <w:pPr>
              <w:jc w:val="center"/>
            </w:pPr>
            <w:r/>
            <w:r>
              <w:rPr>
                <w:rFonts w:ascii="Times New Roman" w:hAnsi="Times New Roman" w:eastAsia="Times New Roman"/>
                <w:b/>
                <w:i w:val="0"/>
                <w:sz w:val="20"/>
              </w:rPr>
              <w:t>Règle de gestion</w:t>
            </w:r>
          </w:p>
        </w:tc>
      </w:tr>
      <w:tr>
        <w:tc>
          <w:tcPr>
            <w:tcW w:type="dxa" w:w="4394"/>
          </w:tcPr>
          <w:p>
            <w:r/>
            <w:r>
              <w:rPr>
                <w:rFonts w:ascii="Times New Roman" w:hAnsi="Times New Roman" w:eastAsia="Times New Roman"/>
                <w:b w:val="0"/>
                <w:i w:val="0"/>
                <w:sz w:val="20"/>
              </w:rPr>
              <w:t>RG01</w:t>
            </w:r>
          </w:p>
        </w:tc>
        <w:tc>
          <w:tcPr>
            <w:tcW w:type="dxa" w:w="4394"/>
          </w:tcPr>
          <w:p>
            <w:r/>
            <w:r>
              <w:rPr>
                <w:rFonts w:ascii="Times New Roman" w:hAnsi="Times New Roman" w:eastAsia="Times New Roman"/>
                <w:b w:val="0"/>
                <w:i w:val="0"/>
                <w:sz w:val="20"/>
              </w:rPr>
              <w:t>Seules les entreprises s'inscrivent publiquement</w:t>
            </w:r>
          </w:p>
        </w:tc>
      </w:tr>
      <w:tr>
        <w:tc>
          <w:tcPr>
            <w:tcW w:type="dxa" w:w="4394"/>
          </w:tcPr>
          <w:p>
            <w:r/>
            <w:r>
              <w:rPr>
                <w:rFonts w:ascii="Times New Roman" w:hAnsi="Times New Roman" w:eastAsia="Times New Roman"/>
                <w:b w:val="0"/>
                <w:i w:val="0"/>
                <w:sz w:val="20"/>
              </w:rPr>
              <w:t>RG02</w:t>
            </w:r>
          </w:p>
        </w:tc>
        <w:tc>
          <w:tcPr>
            <w:tcW w:type="dxa" w:w="4394"/>
          </w:tcPr>
          <w:p>
            <w:r/>
            <w:r>
              <w:rPr>
                <w:rFonts w:ascii="Times New Roman" w:hAnsi="Times New Roman" w:eastAsia="Times New Roman"/>
                <w:b w:val="0"/>
                <w:i w:val="0"/>
                <w:sz w:val="20"/>
              </w:rPr>
              <w:t>Clients/partenaires/visiteurs créés par l'entreprise</w:t>
            </w:r>
          </w:p>
        </w:tc>
      </w:tr>
      <w:tr>
        <w:tc>
          <w:tcPr>
            <w:tcW w:type="dxa" w:w="4394"/>
          </w:tcPr>
          <w:p>
            <w:r/>
            <w:r>
              <w:rPr>
                <w:rFonts w:ascii="Times New Roman" w:hAnsi="Times New Roman" w:eastAsia="Times New Roman"/>
                <w:b w:val="0"/>
                <w:i w:val="0"/>
                <w:sz w:val="20"/>
              </w:rPr>
              <w:t>RG03</w:t>
            </w:r>
          </w:p>
        </w:tc>
        <w:tc>
          <w:tcPr>
            <w:tcW w:type="dxa" w:w="4394"/>
          </w:tcPr>
          <w:p>
            <w:r/>
            <w:r>
              <w:rPr>
                <w:rFonts w:ascii="Times New Roman" w:hAnsi="Times New Roman" w:eastAsia="Times New Roman"/>
                <w:b w:val="0"/>
                <w:i w:val="0"/>
                <w:sz w:val="20"/>
              </w:rPr>
              <w:t>Un client ne demande des RDV qu'à son entreprise</w:t>
            </w:r>
          </w:p>
        </w:tc>
      </w:tr>
      <w:tr>
        <w:tc>
          <w:tcPr>
            <w:tcW w:type="dxa" w:w="4394"/>
          </w:tcPr>
          <w:p>
            <w:r/>
            <w:r>
              <w:rPr>
                <w:rFonts w:ascii="Times New Roman" w:hAnsi="Times New Roman" w:eastAsia="Times New Roman"/>
                <w:b w:val="0"/>
                <w:i w:val="0"/>
                <w:sz w:val="20"/>
              </w:rPr>
              <w:t>RG04</w:t>
            </w:r>
          </w:p>
        </w:tc>
        <w:tc>
          <w:tcPr>
            <w:tcW w:type="dxa" w:w="4394"/>
          </w:tcPr>
          <w:p>
            <w:r/>
            <w:r>
              <w:rPr>
                <w:rFonts w:ascii="Times New Roman" w:hAnsi="Times New Roman" w:eastAsia="Times New Roman"/>
                <w:b w:val="0"/>
                <w:i w:val="0"/>
                <w:sz w:val="20"/>
              </w:rPr>
              <w:t>Seule l'entreprise valide les statuts des RDV reçus</w:t>
            </w:r>
          </w:p>
        </w:tc>
      </w:tr>
      <w:tr>
        <w:tc>
          <w:tcPr>
            <w:tcW w:type="dxa" w:w="4394"/>
          </w:tcPr>
          <w:p>
            <w:r/>
            <w:r>
              <w:rPr>
                <w:rFonts w:ascii="Times New Roman" w:hAnsi="Times New Roman" w:eastAsia="Times New Roman"/>
                <w:b w:val="0"/>
                <w:i w:val="0"/>
                <w:sz w:val="20"/>
              </w:rPr>
              <w:t>RG05</w:t>
            </w:r>
          </w:p>
        </w:tc>
        <w:tc>
          <w:tcPr>
            <w:tcW w:type="dxa" w:w="4394"/>
          </w:tcPr>
          <w:p>
            <w:r/>
            <w:r>
              <w:rPr>
                <w:rFonts w:ascii="Times New Roman" w:hAnsi="Times New Roman" w:eastAsia="Times New Roman"/>
                <w:b w:val="0"/>
                <w:i w:val="0"/>
                <w:sz w:val="20"/>
              </w:rPr>
              <w:t>Un visiteur ne voit que ses RDV/activités</w:t>
            </w:r>
          </w:p>
        </w:tc>
      </w:tr>
      <w:tr>
        <w:tc>
          <w:tcPr>
            <w:tcW w:type="dxa" w:w="4394"/>
          </w:tcPr>
          <w:p>
            <w:r/>
            <w:r>
              <w:rPr>
                <w:rFonts w:ascii="Times New Roman" w:hAnsi="Times New Roman" w:eastAsia="Times New Roman"/>
                <w:b w:val="0"/>
                <w:i w:val="0"/>
                <w:sz w:val="20"/>
              </w:rPr>
              <w:t>RG06</w:t>
            </w:r>
          </w:p>
        </w:tc>
        <w:tc>
          <w:tcPr>
            <w:tcW w:type="dxa" w:w="4394"/>
          </w:tcPr>
          <w:p>
            <w:r/>
            <w:r>
              <w:rPr>
                <w:rFonts w:ascii="Times New Roman" w:hAnsi="Times New Roman" w:eastAsia="Times New Roman"/>
                <w:b w:val="0"/>
                <w:i w:val="0"/>
                <w:sz w:val="20"/>
              </w:rPr>
              <w:t>Conversation 1–1 unique par paire d'utilisateurs</w:t>
            </w:r>
          </w:p>
        </w:tc>
      </w:tr>
      <w:tr>
        <w:tc>
          <w:tcPr>
            <w:tcW w:type="dxa" w:w="4394"/>
          </w:tcPr>
          <w:p>
            <w:r/>
            <w:r>
              <w:rPr>
                <w:rFonts w:ascii="Times New Roman" w:hAnsi="Times New Roman" w:eastAsia="Times New Roman"/>
                <w:b w:val="0"/>
                <w:i w:val="0"/>
                <w:sz w:val="20"/>
              </w:rPr>
              <w:t>RG07</w:t>
            </w:r>
          </w:p>
        </w:tc>
        <w:tc>
          <w:tcPr>
            <w:tcW w:type="dxa" w:w="4394"/>
          </w:tcPr>
          <w:p>
            <w:r/>
            <w:r>
              <w:rPr>
                <w:rFonts w:ascii="Times New Roman" w:hAnsi="Times New Roman" w:eastAsia="Times New Roman"/>
                <w:b w:val="0"/>
                <w:i w:val="0"/>
                <w:sz w:val="20"/>
              </w:rPr>
              <w:t>Suivi public par token sans exposer les autres données</w:t>
            </w:r>
          </w:p>
        </w:tc>
      </w:tr>
      <w:tr>
        <w:tc>
          <w:tcPr>
            <w:tcW w:type="dxa" w:w="4394"/>
          </w:tcPr>
          <w:p>
            <w:r/>
            <w:r>
              <w:rPr>
                <w:rFonts w:ascii="Times New Roman" w:hAnsi="Times New Roman" w:eastAsia="Times New Roman"/>
                <w:b w:val="0"/>
                <w:i w:val="0"/>
                <w:sz w:val="20"/>
              </w:rPr>
              <w:t>RG08</w:t>
            </w:r>
          </w:p>
        </w:tc>
        <w:tc>
          <w:tcPr>
            <w:tcW w:type="dxa" w:w="4394"/>
          </w:tcPr>
          <w:p>
            <w:r/>
            <w:r>
              <w:rPr>
                <w:rFonts w:ascii="Times New Roman" w:hAnsi="Times New Roman" w:eastAsia="Times New Roman"/>
                <w:b w:val="0"/>
                <w:i w:val="0"/>
                <w:sz w:val="20"/>
              </w:rPr>
              <w:t>Mots de passe jamais en clair</w:t>
            </w:r>
          </w:p>
        </w:tc>
      </w:tr>
      <w:tr>
        <w:tc>
          <w:tcPr>
            <w:tcW w:type="dxa" w:w="4394"/>
          </w:tcPr>
          <w:p>
            <w:r/>
            <w:r>
              <w:rPr>
                <w:rFonts w:ascii="Times New Roman" w:hAnsi="Times New Roman" w:eastAsia="Times New Roman"/>
                <w:b w:val="0"/>
                <w:i w:val="0"/>
                <w:sz w:val="20"/>
              </w:rPr>
              <w:t>RG09</w:t>
            </w:r>
          </w:p>
        </w:tc>
        <w:tc>
          <w:tcPr>
            <w:tcW w:type="dxa" w:w="4394"/>
          </w:tcPr>
          <w:p>
            <w:r/>
            <w:r>
              <w:rPr>
                <w:rFonts w:ascii="Times New Roman" w:hAnsi="Times New Roman" w:eastAsia="Times New Roman"/>
                <w:b w:val="0"/>
                <w:i w:val="0"/>
                <w:sz w:val="20"/>
              </w:rPr>
              <w:t>POST sensibles protégés par CSRF</w:t>
            </w:r>
          </w:p>
        </w:tc>
      </w:tr>
      <w:tr>
        <w:tc>
          <w:tcPr>
            <w:tcW w:type="dxa" w:w="4394"/>
          </w:tcPr>
          <w:p>
            <w:r/>
            <w:r>
              <w:rPr>
                <w:rFonts w:ascii="Times New Roman" w:hAnsi="Times New Roman" w:eastAsia="Times New Roman"/>
                <w:b w:val="0"/>
                <w:i w:val="0"/>
                <w:sz w:val="20"/>
              </w:rPr>
              <w:t>RG10</w:t>
            </w:r>
          </w:p>
        </w:tc>
        <w:tc>
          <w:tcPr>
            <w:tcW w:type="dxa" w:w="4394"/>
          </w:tcPr>
          <w:p>
            <w:r/>
            <w:r>
              <w:rPr>
                <w:rFonts w:ascii="Times New Roman" w:hAnsi="Times New Roman" w:eastAsia="Times New Roman"/>
                <w:b w:val="0"/>
                <w:i w:val="0"/>
                <w:sz w:val="20"/>
              </w:rPr>
              <w:t>Comptes désactivables (actif=0)</w:t>
            </w:r>
          </w:p>
        </w:tc>
      </w:tr>
    </w:tbl>
    <w:p/>
    <w:p>
      <w:pPr>
        <w:spacing w:before="280" w:after="160"/>
      </w:pPr>
      <w:r>
        <w:rPr>
          <w:rFonts w:ascii="Times New Roman" w:hAnsi="Times New Roman" w:eastAsia="Times New Roman"/>
          <w:b/>
          <w:i w:val="0"/>
          <w:sz w:val="28"/>
        </w:rPr>
        <w:t>3.10 Conclusion du chapitre</w:t>
      </w:r>
    </w:p>
    <w:p>
      <w:pPr>
        <w:spacing w:before="0" w:after="160" w:line="360" w:lineRule="auto"/>
        <w:jc w:val="both"/>
      </w:pPr>
      <w:r>
        <w:rPr>
          <w:rFonts w:ascii="Times New Roman" w:hAnsi="Times New Roman" w:eastAsia="Times New Roman"/>
          <w:b w:val="0"/>
          <w:i w:val="0"/>
          <w:sz w:val="24"/>
        </w:rPr>
        <w:t>L'Élaboration a produit exigences, modèle de CU, analyse, conception données/architecture/UI et règles de sécurité. Le jalon Lifecycle Architecture est atteint : l'architecture de référence est définie. La Construction fait l'objet du chapitre IV.</w:t>
      </w:r>
    </w:p>
    <w:p>
      <w:pPr>
        <w:spacing w:before="0" w:after="160" w:line="360" w:lineRule="auto"/>
        <w:ind w:firstLine="0"/>
        <w:jc w:val="center"/>
      </w:pPr>
      <w:r>
        <w:rPr>
          <w:rFonts w:ascii="Times New Roman" w:hAnsi="Times New Roman" w:eastAsia="Times New Roman"/>
          <w:b w:val="0"/>
          <w:i/>
          <w:sz w:val="24"/>
        </w:rPr>
        <w:t>*** Fin du chapitre III ***</w:t>
      </w:r>
    </w:p>
    <w:p>
      <w:r>
        <w:br w:type="page"/>
      </w:r>
    </w:p>
    <w:p>
      <w:pPr>
        <w:spacing w:before="240" w:after="280"/>
      </w:pPr>
      <w:r>
        <w:rPr>
          <w:rFonts w:ascii="Times New Roman" w:hAnsi="Times New Roman" w:eastAsia="Times New Roman"/>
          <w:b/>
          <w:i w:val="0"/>
          <w:sz w:val="32"/>
        </w:rPr>
        <w:t>CHAPITRE IV — IMPLÉMENTATION DU SYSTÈME PROPOSÉ</w:t>
      </w:r>
    </w:p>
    <w:p>
      <w:pPr>
        <w:spacing w:before="280" w:after="160"/>
      </w:pPr>
      <w:r>
        <w:rPr>
          <w:rFonts w:ascii="Times New Roman" w:hAnsi="Times New Roman" w:eastAsia="Times New Roman"/>
          <w:b/>
          <w:i w:val="0"/>
          <w:sz w:val="28"/>
        </w:rPr>
        <w:t>4.1 Introduction (Construction et Transition)</w:t>
      </w:r>
    </w:p>
    <w:p>
      <w:pPr>
        <w:spacing w:before="0" w:after="160" w:line="360" w:lineRule="auto"/>
        <w:jc w:val="both"/>
      </w:pPr>
      <w:r>
        <w:rPr>
          <w:rFonts w:ascii="Times New Roman" w:hAnsi="Times New Roman" w:eastAsia="Times New Roman"/>
          <w:b w:val="0"/>
          <w:i w:val="0"/>
          <w:sz w:val="24"/>
        </w:rPr>
        <w:t>La Construction UP construit le système par itérations produisant des incréments exécutables ; la Transition prépare le déploiement, la recette et le support (Kruchten, 2003 ; McConnell, 2004).</w:t>
      </w:r>
    </w:p>
    <w:p>
      <w:pPr>
        <w:spacing w:before="280" w:after="160"/>
      </w:pPr>
      <w:r>
        <w:rPr>
          <w:rFonts w:ascii="Times New Roman" w:hAnsi="Times New Roman" w:eastAsia="Times New Roman"/>
          <w:b/>
          <w:i w:val="0"/>
          <w:sz w:val="28"/>
        </w:rPr>
        <w:t>4.2 Environnement et organisation du code</w:t>
      </w:r>
    </w:p>
    <w:p>
      <w:pPr>
        <w:spacing w:before="0" w:after="120" w:line="360" w:lineRule="auto"/>
        <w:ind w:firstLine="0"/>
        <w:jc w:val="center"/>
      </w:pPr>
      <w:r>
        <w:rPr>
          <w:rFonts w:ascii="Times New Roman" w:hAnsi="Times New Roman" w:eastAsia="Times New Roman"/>
          <w:b w:val="0"/>
          <w:i/>
          <w:sz w:val="22"/>
        </w:rPr>
        <w:t>Tableau 4.1 — Environnement logiciel</w:t>
      </w:r>
    </w:p>
    <w:tbl>
      <w:tblPr>
        <w:tblStyle w:val="TableGrid"/>
        <w:tblW w:type="auto" w:w="0"/>
        <w:jc w:val="center"/>
        <w:tblLook w:firstColumn="1" w:firstRow="1" w:lastColumn="0" w:lastRow="0" w:noHBand="0" w:noVBand="1" w:val="04A0"/>
      </w:tblPr>
      <w:tblGrid>
        <w:gridCol w:w="2929"/>
        <w:gridCol w:w="2929"/>
        <w:gridCol w:w="2929"/>
      </w:tblGrid>
      <w:tr>
        <w:tc>
          <w:tcPr>
            <w:tcW w:type="dxa" w:w="2929"/>
          </w:tcPr>
          <w:p>
            <w:pPr>
              <w:jc w:val="center"/>
            </w:pPr>
            <w:r/>
            <w:r>
              <w:rPr>
                <w:rFonts w:ascii="Times New Roman" w:hAnsi="Times New Roman" w:eastAsia="Times New Roman"/>
                <w:b/>
                <w:i w:val="0"/>
                <w:sz w:val="20"/>
              </w:rPr>
              <w:t>Composant</w:t>
            </w:r>
          </w:p>
        </w:tc>
        <w:tc>
          <w:tcPr>
            <w:tcW w:type="dxa" w:w="2929"/>
          </w:tcPr>
          <w:p>
            <w:pPr>
              <w:jc w:val="center"/>
            </w:pPr>
            <w:r/>
            <w:r>
              <w:rPr>
                <w:rFonts w:ascii="Times New Roman" w:hAnsi="Times New Roman" w:eastAsia="Times New Roman"/>
                <w:b/>
                <w:i w:val="0"/>
                <w:sz w:val="20"/>
              </w:rPr>
              <w:t>Outil</w:t>
            </w:r>
          </w:p>
        </w:tc>
        <w:tc>
          <w:tcPr>
            <w:tcW w:type="dxa" w:w="2929"/>
          </w:tcPr>
          <w:p>
            <w:pPr>
              <w:jc w:val="center"/>
            </w:pPr>
            <w:r/>
            <w:r>
              <w:rPr>
                <w:rFonts w:ascii="Times New Roman" w:hAnsi="Times New Roman" w:eastAsia="Times New Roman"/>
                <w:b/>
                <w:i w:val="0"/>
                <w:sz w:val="20"/>
              </w:rPr>
              <w:t>Rôle</w:t>
            </w:r>
          </w:p>
        </w:tc>
      </w:tr>
      <w:tr>
        <w:tc>
          <w:tcPr>
            <w:tcW w:type="dxa" w:w="2929"/>
          </w:tcPr>
          <w:p>
            <w:r/>
            <w:r>
              <w:rPr>
                <w:rFonts w:ascii="Times New Roman" w:hAnsi="Times New Roman" w:eastAsia="Times New Roman"/>
                <w:b w:val="0"/>
                <w:i w:val="0"/>
                <w:sz w:val="20"/>
              </w:rPr>
              <w:t>OS</w:t>
            </w:r>
          </w:p>
        </w:tc>
        <w:tc>
          <w:tcPr>
            <w:tcW w:type="dxa" w:w="2929"/>
          </w:tcPr>
          <w:p>
            <w:r/>
            <w:r>
              <w:rPr>
                <w:rFonts w:ascii="Times New Roman" w:hAnsi="Times New Roman" w:eastAsia="Times New Roman"/>
                <w:b w:val="0"/>
                <w:i w:val="0"/>
                <w:sz w:val="20"/>
              </w:rPr>
              <w:t>Windows 10</w:t>
            </w:r>
          </w:p>
        </w:tc>
        <w:tc>
          <w:tcPr>
            <w:tcW w:type="dxa" w:w="2929"/>
          </w:tcPr>
          <w:p>
            <w:r/>
            <w:r>
              <w:rPr>
                <w:rFonts w:ascii="Times New Roman" w:hAnsi="Times New Roman" w:eastAsia="Times New Roman"/>
                <w:b w:val="0"/>
                <w:i w:val="0"/>
                <w:sz w:val="20"/>
              </w:rPr>
              <w:t>Développement</w:t>
            </w:r>
          </w:p>
        </w:tc>
      </w:tr>
      <w:tr>
        <w:tc>
          <w:tcPr>
            <w:tcW w:type="dxa" w:w="2929"/>
          </w:tcPr>
          <w:p>
            <w:r/>
            <w:r>
              <w:rPr>
                <w:rFonts w:ascii="Times New Roman" w:hAnsi="Times New Roman" w:eastAsia="Times New Roman"/>
                <w:b w:val="0"/>
                <w:i w:val="0"/>
                <w:sz w:val="20"/>
              </w:rPr>
              <w:t>Serveur</w:t>
            </w:r>
          </w:p>
        </w:tc>
        <w:tc>
          <w:tcPr>
            <w:tcW w:type="dxa" w:w="2929"/>
          </w:tcPr>
          <w:p>
            <w:r/>
            <w:r>
              <w:rPr>
                <w:rFonts w:ascii="Times New Roman" w:hAnsi="Times New Roman" w:eastAsia="Times New Roman"/>
                <w:b w:val="0"/>
                <w:i w:val="0"/>
                <w:sz w:val="20"/>
              </w:rPr>
              <w:t>Apache (XAMPP)</w:t>
            </w:r>
          </w:p>
        </w:tc>
        <w:tc>
          <w:tcPr>
            <w:tcW w:type="dxa" w:w="2929"/>
          </w:tcPr>
          <w:p>
            <w:r/>
            <w:r>
              <w:rPr>
                <w:rFonts w:ascii="Times New Roman" w:hAnsi="Times New Roman" w:eastAsia="Times New Roman"/>
                <w:b w:val="0"/>
                <w:i w:val="0"/>
                <w:sz w:val="20"/>
              </w:rPr>
              <w:t>HTTP</w:t>
            </w:r>
          </w:p>
        </w:tc>
      </w:tr>
      <w:tr>
        <w:tc>
          <w:tcPr>
            <w:tcW w:type="dxa" w:w="2929"/>
          </w:tcPr>
          <w:p>
            <w:r/>
            <w:r>
              <w:rPr>
                <w:rFonts w:ascii="Times New Roman" w:hAnsi="Times New Roman" w:eastAsia="Times New Roman"/>
                <w:b w:val="0"/>
                <w:i w:val="0"/>
                <w:sz w:val="20"/>
              </w:rPr>
              <w:t>SGBD</w:t>
            </w:r>
          </w:p>
        </w:tc>
        <w:tc>
          <w:tcPr>
            <w:tcW w:type="dxa" w:w="2929"/>
          </w:tcPr>
          <w:p>
            <w:r/>
            <w:r>
              <w:rPr>
                <w:rFonts w:ascii="Times New Roman" w:hAnsi="Times New Roman" w:eastAsia="Times New Roman"/>
                <w:b w:val="0"/>
                <w:i w:val="0"/>
                <w:sz w:val="20"/>
              </w:rPr>
              <w:t>MySQL/MariaDB</w:t>
            </w:r>
          </w:p>
        </w:tc>
        <w:tc>
          <w:tcPr>
            <w:tcW w:type="dxa" w:w="2929"/>
          </w:tcPr>
          <w:p>
            <w:r/>
            <w:r>
              <w:rPr>
                <w:rFonts w:ascii="Times New Roman" w:hAnsi="Times New Roman" w:eastAsia="Times New Roman"/>
                <w:b w:val="0"/>
                <w:i w:val="0"/>
                <w:sz w:val="20"/>
              </w:rPr>
              <w:t>Persistance</w:t>
            </w:r>
          </w:p>
        </w:tc>
      </w:tr>
      <w:tr>
        <w:tc>
          <w:tcPr>
            <w:tcW w:type="dxa" w:w="2929"/>
          </w:tcPr>
          <w:p>
            <w:r/>
            <w:r>
              <w:rPr>
                <w:rFonts w:ascii="Times New Roman" w:hAnsi="Times New Roman" w:eastAsia="Times New Roman"/>
                <w:b w:val="0"/>
                <w:i w:val="0"/>
                <w:sz w:val="20"/>
              </w:rPr>
              <w:t>Langage</w:t>
            </w:r>
          </w:p>
        </w:tc>
        <w:tc>
          <w:tcPr>
            <w:tcW w:type="dxa" w:w="2929"/>
          </w:tcPr>
          <w:p>
            <w:r/>
            <w:r>
              <w:rPr>
                <w:rFonts w:ascii="Times New Roman" w:hAnsi="Times New Roman" w:eastAsia="Times New Roman"/>
                <w:b w:val="0"/>
                <w:i w:val="0"/>
                <w:sz w:val="20"/>
              </w:rPr>
              <w:t>PHP 8+</w:t>
            </w:r>
          </w:p>
        </w:tc>
        <w:tc>
          <w:tcPr>
            <w:tcW w:type="dxa" w:w="2929"/>
          </w:tcPr>
          <w:p>
            <w:r/>
            <w:r>
              <w:rPr>
                <w:rFonts w:ascii="Times New Roman" w:hAnsi="Times New Roman" w:eastAsia="Times New Roman"/>
                <w:b w:val="0"/>
                <w:i w:val="0"/>
                <w:sz w:val="20"/>
              </w:rPr>
              <w:t>Métier</w:t>
            </w:r>
          </w:p>
        </w:tc>
      </w:tr>
      <w:tr>
        <w:tc>
          <w:tcPr>
            <w:tcW w:type="dxa" w:w="2929"/>
          </w:tcPr>
          <w:p>
            <w:r/>
            <w:r>
              <w:rPr>
                <w:rFonts w:ascii="Times New Roman" w:hAnsi="Times New Roman" w:eastAsia="Times New Roman"/>
                <w:b w:val="0"/>
                <w:i w:val="0"/>
                <w:sz w:val="20"/>
              </w:rPr>
              <w:t>Front</w:t>
            </w:r>
          </w:p>
        </w:tc>
        <w:tc>
          <w:tcPr>
            <w:tcW w:type="dxa" w:w="2929"/>
          </w:tcPr>
          <w:p>
            <w:r/>
            <w:r>
              <w:rPr>
                <w:rFonts w:ascii="Times New Roman" w:hAnsi="Times New Roman" w:eastAsia="Times New Roman"/>
                <w:b w:val="0"/>
                <w:i w:val="0"/>
                <w:sz w:val="20"/>
              </w:rPr>
              <w:t>HTML/CSS/JS + FullCalendar</w:t>
            </w:r>
          </w:p>
        </w:tc>
        <w:tc>
          <w:tcPr>
            <w:tcW w:type="dxa" w:w="2929"/>
          </w:tcPr>
          <w:p>
            <w:r/>
            <w:r>
              <w:rPr>
                <w:rFonts w:ascii="Times New Roman" w:hAnsi="Times New Roman" w:eastAsia="Times New Roman"/>
                <w:b w:val="0"/>
                <w:i w:val="0"/>
                <w:sz w:val="20"/>
              </w:rPr>
              <w:t>UI</w:t>
            </w:r>
          </w:p>
        </w:tc>
      </w:tr>
      <w:tr>
        <w:tc>
          <w:tcPr>
            <w:tcW w:type="dxa" w:w="2929"/>
          </w:tcPr>
          <w:p>
            <w:r/>
            <w:r>
              <w:rPr>
                <w:rFonts w:ascii="Times New Roman" w:hAnsi="Times New Roman" w:eastAsia="Times New Roman"/>
                <w:b w:val="0"/>
                <w:i w:val="0"/>
                <w:sz w:val="20"/>
              </w:rPr>
              <w:t>Admin BDD</w:t>
            </w:r>
          </w:p>
        </w:tc>
        <w:tc>
          <w:tcPr>
            <w:tcW w:type="dxa" w:w="2929"/>
          </w:tcPr>
          <w:p>
            <w:r/>
            <w:r>
              <w:rPr>
                <w:rFonts w:ascii="Times New Roman" w:hAnsi="Times New Roman" w:eastAsia="Times New Roman"/>
                <w:b w:val="0"/>
                <w:i w:val="0"/>
                <w:sz w:val="20"/>
              </w:rPr>
              <w:t>phpMyAdmin</w:t>
            </w:r>
          </w:p>
        </w:tc>
        <w:tc>
          <w:tcPr>
            <w:tcW w:type="dxa" w:w="2929"/>
          </w:tcPr>
          <w:p>
            <w:r/>
            <w:r>
              <w:rPr>
                <w:rFonts w:ascii="Times New Roman" w:hAnsi="Times New Roman" w:eastAsia="Times New Roman"/>
                <w:b w:val="0"/>
                <w:i w:val="0"/>
                <w:sz w:val="20"/>
              </w:rPr>
              <w:t>Import SQL</w:t>
            </w:r>
          </w:p>
        </w:tc>
      </w:tr>
    </w:tbl>
    <w:p/>
    <w:p>
      <w:pPr>
        <w:spacing w:before="0" w:after="120" w:line="360" w:lineRule="auto"/>
        <w:ind w:firstLine="0"/>
        <w:jc w:val="center"/>
      </w:pPr>
      <w:r>
        <w:rPr>
          <w:rFonts w:ascii="Times New Roman" w:hAnsi="Times New Roman" w:eastAsia="Times New Roman"/>
          <w:b w:val="0"/>
          <w:i/>
          <w:sz w:val="22"/>
        </w:rPr>
        <w:t>Tableau 4.2 — Structure des répertoires</w:t>
      </w:r>
    </w:p>
    <w:tbl>
      <w:tblPr>
        <w:tblStyle w:val="TableGrid"/>
        <w:tblW w:type="auto" w:w="0"/>
        <w:jc w:val="center"/>
        <w:tblLook w:firstColumn="1" w:firstRow="1" w:lastColumn="0" w:lastRow="0" w:noHBand="0" w:noVBand="1" w:val="04A0"/>
      </w:tblPr>
      <w:tblGrid>
        <w:gridCol w:w="4394"/>
        <w:gridCol w:w="4394"/>
      </w:tblGrid>
      <w:tr>
        <w:tc>
          <w:tcPr>
            <w:tcW w:type="dxa" w:w="4394"/>
          </w:tcPr>
          <w:p>
            <w:pPr>
              <w:jc w:val="center"/>
            </w:pPr>
            <w:r/>
            <w:r>
              <w:rPr>
                <w:rFonts w:ascii="Times New Roman" w:hAnsi="Times New Roman" w:eastAsia="Times New Roman"/>
                <w:b/>
                <w:i w:val="0"/>
                <w:sz w:val="20"/>
              </w:rPr>
              <w:t>Répertoire</w:t>
            </w:r>
          </w:p>
        </w:tc>
        <w:tc>
          <w:tcPr>
            <w:tcW w:type="dxa" w:w="4394"/>
          </w:tcPr>
          <w:p>
            <w:pPr>
              <w:jc w:val="center"/>
            </w:pPr>
            <w:r/>
            <w:r>
              <w:rPr>
                <w:rFonts w:ascii="Times New Roman" w:hAnsi="Times New Roman" w:eastAsia="Times New Roman"/>
                <w:b/>
                <w:i w:val="0"/>
                <w:sz w:val="20"/>
              </w:rPr>
              <w:t>Responsabilité</w:t>
            </w:r>
          </w:p>
        </w:tc>
      </w:tr>
      <w:tr>
        <w:tc>
          <w:tcPr>
            <w:tcW w:type="dxa" w:w="4394"/>
          </w:tcPr>
          <w:p>
            <w:r/>
            <w:r>
              <w:rPr>
                <w:rFonts w:ascii="Times New Roman" w:hAnsi="Times New Roman" w:eastAsia="Times New Roman"/>
                <w:b w:val="0"/>
                <w:i w:val="0"/>
                <w:sz w:val="20"/>
              </w:rPr>
              <w:t>index.php</w:t>
            </w:r>
          </w:p>
        </w:tc>
        <w:tc>
          <w:tcPr>
            <w:tcW w:type="dxa" w:w="4394"/>
          </w:tcPr>
          <w:p>
            <w:r/>
            <w:r>
              <w:rPr>
                <w:rFonts w:ascii="Times New Roman" w:hAnsi="Times New Roman" w:eastAsia="Times New Roman"/>
                <w:b w:val="0"/>
                <w:i w:val="0"/>
                <w:sz w:val="20"/>
              </w:rPr>
              <w:t>Accueil public</w:t>
            </w:r>
          </w:p>
        </w:tc>
      </w:tr>
      <w:tr>
        <w:tc>
          <w:tcPr>
            <w:tcW w:type="dxa" w:w="4394"/>
          </w:tcPr>
          <w:p>
            <w:r/>
            <w:r>
              <w:rPr>
                <w:rFonts w:ascii="Times New Roman" w:hAnsi="Times New Roman" w:eastAsia="Times New Roman"/>
                <w:b w:val="0"/>
                <w:i w:val="0"/>
                <w:sz w:val="20"/>
              </w:rPr>
              <w:t>config/</w:t>
            </w:r>
          </w:p>
        </w:tc>
        <w:tc>
          <w:tcPr>
            <w:tcW w:type="dxa" w:w="4394"/>
          </w:tcPr>
          <w:p>
            <w:r/>
            <w:r>
              <w:rPr>
                <w:rFonts w:ascii="Times New Roman" w:hAnsi="Times New Roman" w:eastAsia="Times New Roman"/>
                <w:b w:val="0"/>
                <w:i w:val="0"/>
                <w:sz w:val="20"/>
              </w:rPr>
              <w:t>Connexion BDD</w:t>
            </w:r>
          </w:p>
        </w:tc>
      </w:tr>
      <w:tr>
        <w:tc>
          <w:tcPr>
            <w:tcW w:type="dxa" w:w="4394"/>
          </w:tcPr>
          <w:p>
            <w:r/>
            <w:r>
              <w:rPr>
                <w:rFonts w:ascii="Times New Roman" w:hAnsi="Times New Roman" w:eastAsia="Times New Roman"/>
                <w:b w:val="0"/>
                <w:i w:val="0"/>
                <w:sz w:val="20"/>
              </w:rPr>
              <w:t>includes/</w:t>
            </w:r>
          </w:p>
        </w:tc>
        <w:tc>
          <w:tcPr>
            <w:tcW w:type="dxa" w:w="4394"/>
          </w:tcPr>
          <w:p>
            <w:r/>
            <w:r>
              <w:rPr>
                <w:rFonts w:ascii="Times New Roman" w:hAnsi="Times New Roman" w:eastAsia="Times New Roman"/>
                <w:b w:val="0"/>
                <w:i w:val="0"/>
                <w:sz w:val="20"/>
              </w:rPr>
              <w:t>Auth, helpers, messagerie, rappels</w:t>
            </w:r>
          </w:p>
        </w:tc>
      </w:tr>
      <w:tr>
        <w:tc>
          <w:tcPr>
            <w:tcW w:type="dxa" w:w="4394"/>
          </w:tcPr>
          <w:p>
            <w:r/>
            <w:r>
              <w:rPr>
                <w:rFonts w:ascii="Times New Roman" w:hAnsi="Times New Roman" w:eastAsia="Times New Roman"/>
                <w:b w:val="0"/>
                <w:i w:val="0"/>
                <w:sz w:val="20"/>
              </w:rPr>
              <w:t>pages/</w:t>
            </w:r>
          </w:p>
        </w:tc>
        <w:tc>
          <w:tcPr>
            <w:tcW w:type="dxa" w:w="4394"/>
          </w:tcPr>
          <w:p>
            <w:r/>
            <w:r>
              <w:rPr>
                <w:rFonts w:ascii="Times New Roman" w:hAnsi="Times New Roman" w:eastAsia="Times New Roman"/>
                <w:b w:val="0"/>
                <w:i w:val="0"/>
                <w:sz w:val="20"/>
              </w:rPr>
              <w:t>Interfaces par rôle</w:t>
            </w:r>
          </w:p>
        </w:tc>
      </w:tr>
      <w:tr>
        <w:tc>
          <w:tcPr>
            <w:tcW w:type="dxa" w:w="4394"/>
          </w:tcPr>
          <w:p>
            <w:r/>
            <w:r>
              <w:rPr>
                <w:rFonts w:ascii="Times New Roman" w:hAnsi="Times New Roman" w:eastAsia="Times New Roman"/>
                <w:b w:val="0"/>
                <w:i w:val="0"/>
                <w:sz w:val="20"/>
              </w:rPr>
              <w:t>actions/</w:t>
            </w:r>
          </w:p>
        </w:tc>
        <w:tc>
          <w:tcPr>
            <w:tcW w:type="dxa" w:w="4394"/>
          </w:tcPr>
          <w:p>
            <w:r/>
            <w:r>
              <w:rPr>
                <w:rFonts w:ascii="Times New Roman" w:hAnsi="Times New Roman" w:eastAsia="Times New Roman"/>
                <w:b w:val="0"/>
                <w:i w:val="0"/>
                <w:sz w:val="20"/>
              </w:rPr>
              <w:t>Traitements POST</w:t>
            </w:r>
          </w:p>
        </w:tc>
      </w:tr>
      <w:tr>
        <w:tc>
          <w:tcPr>
            <w:tcW w:type="dxa" w:w="4394"/>
          </w:tcPr>
          <w:p>
            <w:r/>
            <w:r>
              <w:rPr>
                <w:rFonts w:ascii="Times New Roman" w:hAnsi="Times New Roman" w:eastAsia="Times New Roman"/>
                <w:b w:val="0"/>
                <w:i w:val="0"/>
                <w:sz w:val="20"/>
              </w:rPr>
              <w:t>public/</w:t>
            </w:r>
          </w:p>
        </w:tc>
        <w:tc>
          <w:tcPr>
            <w:tcW w:type="dxa" w:w="4394"/>
          </w:tcPr>
          <w:p>
            <w:r/>
            <w:r>
              <w:rPr>
                <w:rFonts w:ascii="Times New Roman" w:hAnsi="Times New Roman" w:eastAsia="Times New Roman"/>
                <w:b w:val="0"/>
                <w:i w:val="0"/>
                <w:sz w:val="20"/>
              </w:rPr>
              <w:t>CSS, JS</w:t>
            </w:r>
          </w:p>
        </w:tc>
      </w:tr>
      <w:tr>
        <w:tc>
          <w:tcPr>
            <w:tcW w:type="dxa" w:w="4394"/>
          </w:tcPr>
          <w:p>
            <w:r/>
            <w:r>
              <w:rPr>
                <w:rFonts w:ascii="Times New Roman" w:hAnsi="Times New Roman" w:eastAsia="Times New Roman"/>
                <w:b w:val="0"/>
                <w:i w:val="0"/>
                <w:sz w:val="20"/>
              </w:rPr>
              <w:t>sql/</w:t>
            </w:r>
          </w:p>
        </w:tc>
        <w:tc>
          <w:tcPr>
            <w:tcW w:type="dxa" w:w="4394"/>
          </w:tcPr>
          <w:p>
            <w:r/>
            <w:r>
              <w:rPr>
                <w:rFonts w:ascii="Times New Roman" w:hAnsi="Times New Roman" w:eastAsia="Times New Roman"/>
                <w:b w:val="0"/>
                <w:i w:val="0"/>
                <w:sz w:val="20"/>
              </w:rPr>
              <w:t>Schéma et seeds</w:t>
            </w:r>
          </w:p>
        </w:tc>
      </w:tr>
      <w:tr>
        <w:tc>
          <w:tcPr>
            <w:tcW w:type="dxa" w:w="4394"/>
          </w:tcPr>
          <w:p>
            <w:r/>
            <w:r>
              <w:rPr>
                <w:rFonts w:ascii="Times New Roman" w:hAnsi="Times New Roman" w:eastAsia="Times New Roman"/>
                <w:b w:val="0"/>
                <w:i w:val="0"/>
                <w:sz w:val="20"/>
              </w:rPr>
              <w:t>uploads/</w:t>
            </w:r>
          </w:p>
        </w:tc>
        <w:tc>
          <w:tcPr>
            <w:tcW w:type="dxa" w:w="4394"/>
          </w:tcPr>
          <w:p>
            <w:r/>
            <w:r>
              <w:rPr>
                <w:rFonts w:ascii="Times New Roman" w:hAnsi="Times New Roman" w:eastAsia="Times New Roman"/>
                <w:b w:val="0"/>
                <w:i w:val="0"/>
                <w:sz w:val="20"/>
              </w:rPr>
              <w:t>Logos</w:t>
            </w:r>
          </w:p>
        </w:tc>
      </w:tr>
    </w:tbl>
    <w:p/>
    <w:p>
      <w:pPr>
        <w:spacing w:before="240" w:after="80" w:line="360" w:lineRule="auto"/>
        <w:ind w:firstLine="0"/>
        <w:jc w:val="center"/>
      </w:pPr>
      <w:r>
        <w:rPr>
          <w:rFonts w:ascii="Times New Roman" w:hAnsi="Times New Roman" w:eastAsia="Times New Roman"/>
          <w:b/>
          <w:i w:val="0"/>
          <w:sz w:val="22"/>
        </w:rPr>
        <w:t>[ EMPLACEMENT FIGURE 4.11 ]</w:t>
      </w:r>
    </w:p>
    <w:p>
      <w:pPr>
        <w:spacing w:before="0" w:after="80" w:line="360" w:lineRule="auto"/>
        <w:ind w:firstLine="0"/>
        <w:jc w:val="center"/>
      </w:pPr>
      <w:r>
        <w:rPr>
          <w:rFonts w:ascii="Times New Roman" w:hAnsi="Times New Roman" w:eastAsia="Times New Roman"/>
          <w:b w:val="0"/>
          <w:i/>
          <w:sz w:val="20"/>
        </w:rPr>
        <w:t>Machine → XAMPP → htdocs/PLANIPRO → localhost.</w:t>
      </w:r>
    </w:p>
    <w:p>
      <w:pPr>
        <w:spacing w:before="0" w:after="240" w:line="360" w:lineRule="auto"/>
        <w:ind w:firstLine="0"/>
        <w:jc w:val="center"/>
      </w:pPr>
      <w:r>
        <w:rPr>
          <w:rFonts w:ascii="Times New Roman" w:hAnsi="Times New Roman" w:eastAsia="Times New Roman"/>
          <w:b w:val="0"/>
          <w:i/>
          <w:sz w:val="22"/>
        </w:rPr>
        <w:t>Figure 4.11 — Schéma de déploiement local (XAMPP)</w:t>
      </w:r>
    </w:p>
    <w:p>
      <w:pPr>
        <w:spacing w:before="0" w:after="160" w:line="360" w:lineRule="auto"/>
        <w:ind w:firstLine="0"/>
        <w:jc w:val="center"/>
      </w:pPr>
      <w:r>
        <w:rPr>
          <w:rFonts w:ascii="Times New Roman" w:hAnsi="Times New Roman" w:eastAsia="Times New Roman"/>
          <w:b w:val="0"/>
          <w:i w:val="0"/>
          <w:sz w:val="20"/>
        </w:rPr>
        <w:t>──────────────────────────────────────────</w:t>
      </w:r>
    </w:p>
    <w:p>
      <w:pPr>
        <w:spacing w:before="280" w:after="160"/>
      </w:pPr>
      <w:r>
        <w:rPr>
          <w:rFonts w:ascii="Times New Roman" w:hAnsi="Times New Roman" w:eastAsia="Times New Roman"/>
          <w:b/>
          <w:i w:val="0"/>
          <w:sz w:val="28"/>
        </w:rPr>
        <w:t>4.3 Itérations de construction</w:t>
      </w:r>
    </w:p>
    <w:p>
      <w:pPr>
        <w:spacing w:before="0" w:after="160" w:line="360" w:lineRule="auto"/>
        <w:jc w:val="both"/>
      </w:pPr>
      <w:r>
        <w:rPr>
          <w:rFonts w:ascii="Times New Roman" w:hAnsi="Times New Roman" w:eastAsia="Times New Roman"/>
          <w:b w:val="0"/>
          <w:i w:val="0"/>
          <w:sz w:val="24"/>
        </w:rPr>
        <w:t>Conformément à UP, la Construction a été découpée en itérations à valeur croissante (Larman, 2004) :</w:t>
      </w:r>
    </w:p>
    <w:p>
      <w:pPr>
        <w:spacing w:before="0" w:after="120" w:line="360" w:lineRule="auto"/>
        <w:ind w:firstLine="0"/>
        <w:jc w:val="center"/>
      </w:pPr>
      <w:r>
        <w:rPr>
          <w:rFonts w:ascii="Times New Roman" w:hAnsi="Times New Roman" w:eastAsia="Times New Roman"/>
          <w:b w:val="0"/>
          <w:i/>
          <w:sz w:val="22"/>
        </w:rPr>
        <w:t>Tableau 4.3 — Itérations de Construction UP</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tcPr>
          <w:p>
            <w:pPr>
              <w:jc w:val="center"/>
            </w:pPr>
            <w:r/>
            <w:r>
              <w:rPr>
                <w:rFonts w:ascii="Times New Roman" w:hAnsi="Times New Roman" w:eastAsia="Times New Roman"/>
                <w:b/>
                <w:i w:val="0"/>
                <w:sz w:val="20"/>
              </w:rPr>
              <w:t>Itération</w:t>
            </w:r>
          </w:p>
        </w:tc>
        <w:tc>
          <w:tcPr>
            <w:tcW w:type="dxa" w:w="2197"/>
          </w:tcPr>
          <w:p>
            <w:pPr>
              <w:jc w:val="center"/>
            </w:pPr>
            <w:r/>
            <w:r>
              <w:rPr>
                <w:rFonts w:ascii="Times New Roman" w:hAnsi="Times New Roman" w:eastAsia="Times New Roman"/>
                <w:b/>
                <w:i w:val="0"/>
                <w:sz w:val="20"/>
              </w:rPr>
              <w:t>Objectif</w:t>
            </w:r>
          </w:p>
        </w:tc>
        <w:tc>
          <w:tcPr>
            <w:tcW w:type="dxa" w:w="2197"/>
          </w:tcPr>
          <w:p>
            <w:pPr>
              <w:jc w:val="center"/>
            </w:pPr>
            <w:r/>
            <w:r>
              <w:rPr>
                <w:rFonts w:ascii="Times New Roman" w:hAnsi="Times New Roman" w:eastAsia="Times New Roman"/>
                <w:b/>
                <w:i w:val="0"/>
                <w:sz w:val="20"/>
              </w:rPr>
              <w:t>Incrément livré</w:t>
            </w:r>
          </w:p>
        </w:tc>
        <w:tc>
          <w:tcPr>
            <w:tcW w:type="dxa" w:w="2197"/>
          </w:tcPr>
          <w:p>
            <w:pPr>
              <w:jc w:val="center"/>
            </w:pPr>
            <w:r/>
            <w:r>
              <w:rPr>
                <w:rFonts w:ascii="Times New Roman" w:hAnsi="Times New Roman" w:eastAsia="Times New Roman"/>
                <w:b/>
                <w:i w:val="0"/>
                <w:sz w:val="20"/>
              </w:rPr>
              <w:t>Risques traités</w:t>
            </w:r>
          </w:p>
        </w:tc>
      </w:tr>
      <w:tr>
        <w:tc>
          <w:tcPr>
            <w:tcW w:type="dxa" w:w="2197"/>
          </w:tcPr>
          <w:p>
            <w:r/>
            <w:r>
              <w:rPr>
                <w:rFonts w:ascii="Times New Roman" w:hAnsi="Times New Roman" w:eastAsia="Times New Roman"/>
                <w:b w:val="0"/>
                <w:i w:val="0"/>
                <w:sz w:val="20"/>
              </w:rPr>
              <w:t>C1</w:t>
            </w:r>
          </w:p>
        </w:tc>
        <w:tc>
          <w:tcPr>
            <w:tcW w:type="dxa" w:w="2197"/>
          </w:tcPr>
          <w:p>
            <w:r/>
            <w:r>
              <w:rPr>
                <w:rFonts w:ascii="Times New Roman" w:hAnsi="Times New Roman" w:eastAsia="Times New Roman"/>
                <w:b w:val="0"/>
                <w:i w:val="0"/>
                <w:sz w:val="20"/>
              </w:rPr>
              <w:t>Socle</w:t>
            </w:r>
          </w:p>
        </w:tc>
        <w:tc>
          <w:tcPr>
            <w:tcW w:type="dxa" w:w="2197"/>
          </w:tcPr>
          <w:p>
            <w:r/>
            <w:r>
              <w:rPr>
                <w:rFonts w:ascii="Times New Roman" w:hAnsi="Times New Roman" w:eastAsia="Times New Roman"/>
                <w:b w:val="0"/>
                <w:i w:val="0"/>
                <w:sz w:val="20"/>
              </w:rPr>
              <w:t>BDD + auth + layouts</w:t>
            </w:r>
          </w:p>
        </w:tc>
        <w:tc>
          <w:tcPr>
            <w:tcW w:type="dxa" w:w="2197"/>
          </w:tcPr>
          <w:p>
            <w:r/>
            <w:r>
              <w:rPr>
                <w:rFonts w:ascii="Times New Roman" w:hAnsi="Times New Roman" w:eastAsia="Times New Roman"/>
                <w:b w:val="0"/>
                <w:i w:val="0"/>
                <w:sz w:val="20"/>
              </w:rPr>
              <w:t>Connexion, rôles</w:t>
            </w:r>
          </w:p>
        </w:tc>
      </w:tr>
      <w:tr>
        <w:tc>
          <w:tcPr>
            <w:tcW w:type="dxa" w:w="2197"/>
          </w:tcPr>
          <w:p>
            <w:r/>
            <w:r>
              <w:rPr>
                <w:rFonts w:ascii="Times New Roman" w:hAnsi="Times New Roman" w:eastAsia="Times New Roman"/>
                <w:b w:val="0"/>
                <w:i w:val="0"/>
                <w:sz w:val="20"/>
              </w:rPr>
              <w:t>C2</w:t>
            </w:r>
          </w:p>
        </w:tc>
        <w:tc>
          <w:tcPr>
            <w:tcW w:type="dxa" w:w="2197"/>
          </w:tcPr>
          <w:p>
            <w:r/>
            <w:r>
              <w:rPr>
                <w:rFonts w:ascii="Times New Roman" w:hAnsi="Times New Roman" w:eastAsia="Times New Roman"/>
                <w:b w:val="0"/>
                <w:i w:val="0"/>
                <w:sz w:val="20"/>
              </w:rPr>
              <w:t>RDV</w:t>
            </w:r>
          </w:p>
        </w:tc>
        <w:tc>
          <w:tcPr>
            <w:tcW w:type="dxa" w:w="2197"/>
          </w:tcPr>
          <w:p>
            <w:r/>
            <w:r>
              <w:rPr>
                <w:rFonts w:ascii="Times New Roman" w:hAnsi="Times New Roman" w:eastAsia="Times New Roman"/>
                <w:b w:val="0"/>
                <w:i w:val="0"/>
                <w:sz w:val="20"/>
              </w:rPr>
              <w:t>Demande + validation + notifs</w:t>
            </w:r>
          </w:p>
        </w:tc>
        <w:tc>
          <w:tcPr>
            <w:tcW w:type="dxa" w:w="2197"/>
          </w:tcPr>
          <w:p>
            <w:r/>
            <w:r>
              <w:rPr>
                <w:rFonts w:ascii="Times New Roman" w:hAnsi="Times New Roman" w:eastAsia="Times New Roman"/>
                <w:b w:val="0"/>
                <w:i w:val="0"/>
                <w:sz w:val="20"/>
              </w:rPr>
              <w:t>Workflow métier</w:t>
            </w:r>
          </w:p>
        </w:tc>
      </w:tr>
      <w:tr>
        <w:tc>
          <w:tcPr>
            <w:tcW w:type="dxa" w:w="2197"/>
          </w:tcPr>
          <w:p>
            <w:r/>
            <w:r>
              <w:rPr>
                <w:rFonts w:ascii="Times New Roman" w:hAnsi="Times New Roman" w:eastAsia="Times New Roman"/>
                <w:b w:val="0"/>
                <w:i w:val="0"/>
                <w:sz w:val="20"/>
              </w:rPr>
              <w:t>C3</w:t>
            </w:r>
          </w:p>
        </w:tc>
        <w:tc>
          <w:tcPr>
            <w:tcW w:type="dxa" w:w="2197"/>
          </w:tcPr>
          <w:p>
            <w:r/>
            <w:r>
              <w:rPr>
                <w:rFonts w:ascii="Times New Roman" w:hAnsi="Times New Roman" w:eastAsia="Times New Roman"/>
                <w:b w:val="0"/>
                <w:i w:val="0"/>
                <w:sz w:val="20"/>
              </w:rPr>
              <w:t>Activités + calendrier</w:t>
            </w:r>
          </w:p>
        </w:tc>
        <w:tc>
          <w:tcPr>
            <w:tcW w:type="dxa" w:w="2197"/>
          </w:tcPr>
          <w:p>
            <w:r/>
            <w:r>
              <w:rPr>
                <w:rFonts w:ascii="Times New Roman" w:hAnsi="Times New Roman" w:eastAsia="Times New Roman"/>
                <w:b w:val="0"/>
                <w:i w:val="0"/>
                <w:sz w:val="20"/>
              </w:rPr>
              <w:t>CRUD activités + FullCalendar</w:t>
            </w:r>
          </w:p>
        </w:tc>
        <w:tc>
          <w:tcPr>
            <w:tcW w:type="dxa" w:w="2197"/>
          </w:tcPr>
          <w:p>
            <w:r/>
            <w:r>
              <w:rPr>
                <w:rFonts w:ascii="Times New Roman" w:hAnsi="Times New Roman" w:eastAsia="Times New Roman"/>
                <w:b w:val="0"/>
                <w:i w:val="0"/>
                <w:sz w:val="20"/>
              </w:rPr>
              <w:t>Agrégation événements</w:t>
            </w:r>
          </w:p>
        </w:tc>
      </w:tr>
      <w:tr>
        <w:tc>
          <w:tcPr>
            <w:tcW w:type="dxa" w:w="2197"/>
          </w:tcPr>
          <w:p>
            <w:r/>
            <w:r>
              <w:rPr>
                <w:rFonts w:ascii="Times New Roman" w:hAnsi="Times New Roman" w:eastAsia="Times New Roman"/>
                <w:b w:val="0"/>
                <w:i w:val="0"/>
                <w:sz w:val="20"/>
              </w:rPr>
              <w:t>C4</w:t>
            </w:r>
          </w:p>
        </w:tc>
        <w:tc>
          <w:tcPr>
            <w:tcW w:type="dxa" w:w="2197"/>
          </w:tcPr>
          <w:p>
            <w:r/>
            <w:r>
              <w:rPr>
                <w:rFonts w:ascii="Times New Roman" w:hAnsi="Times New Roman" w:eastAsia="Times New Roman"/>
                <w:b w:val="0"/>
                <w:i w:val="0"/>
                <w:sz w:val="20"/>
              </w:rPr>
              <w:t>Contacts &amp; visiteurs</w:t>
            </w:r>
          </w:p>
        </w:tc>
        <w:tc>
          <w:tcPr>
            <w:tcW w:type="dxa" w:w="2197"/>
          </w:tcPr>
          <w:p>
            <w:r/>
            <w:r>
              <w:rPr>
                <w:rFonts w:ascii="Times New Roman" w:hAnsi="Times New Roman" w:eastAsia="Times New Roman"/>
                <w:b w:val="0"/>
                <w:i w:val="0"/>
                <w:sz w:val="20"/>
              </w:rPr>
              <w:t>Clients/partenaires/employés</w:t>
            </w:r>
          </w:p>
        </w:tc>
        <w:tc>
          <w:tcPr>
            <w:tcW w:type="dxa" w:w="2197"/>
          </w:tcPr>
          <w:p>
            <w:r/>
            <w:r>
              <w:rPr>
                <w:rFonts w:ascii="Times New Roman" w:hAnsi="Times New Roman" w:eastAsia="Times New Roman"/>
                <w:b w:val="0"/>
                <w:i w:val="0"/>
                <w:sz w:val="20"/>
              </w:rPr>
              <w:t>Rattachement</w:t>
            </w:r>
          </w:p>
        </w:tc>
      </w:tr>
      <w:tr>
        <w:tc>
          <w:tcPr>
            <w:tcW w:type="dxa" w:w="2197"/>
          </w:tcPr>
          <w:p>
            <w:r/>
            <w:r>
              <w:rPr>
                <w:rFonts w:ascii="Times New Roman" w:hAnsi="Times New Roman" w:eastAsia="Times New Roman"/>
                <w:b w:val="0"/>
                <w:i w:val="0"/>
                <w:sz w:val="20"/>
              </w:rPr>
              <w:t>C5</w:t>
            </w:r>
          </w:p>
        </w:tc>
        <w:tc>
          <w:tcPr>
            <w:tcW w:type="dxa" w:w="2197"/>
          </w:tcPr>
          <w:p>
            <w:r/>
            <w:r>
              <w:rPr>
                <w:rFonts w:ascii="Times New Roman" w:hAnsi="Times New Roman" w:eastAsia="Times New Roman"/>
                <w:b w:val="0"/>
                <w:i w:val="0"/>
                <w:sz w:val="20"/>
              </w:rPr>
              <w:t>Messagerie &amp; public</w:t>
            </w:r>
          </w:p>
        </w:tc>
        <w:tc>
          <w:tcPr>
            <w:tcW w:type="dxa" w:w="2197"/>
          </w:tcPr>
          <w:p>
            <w:r/>
            <w:r>
              <w:rPr>
                <w:rFonts w:ascii="Times New Roman" w:hAnsi="Times New Roman" w:eastAsia="Times New Roman"/>
                <w:b w:val="0"/>
                <w:i w:val="0"/>
                <w:sz w:val="20"/>
              </w:rPr>
              <w:t>Conversations + contact_public</w:t>
            </w:r>
          </w:p>
        </w:tc>
        <w:tc>
          <w:tcPr>
            <w:tcW w:type="dxa" w:w="2197"/>
          </w:tcPr>
          <w:p>
            <w:r/>
            <w:r>
              <w:rPr>
                <w:rFonts w:ascii="Times New Roman" w:hAnsi="Times New Roman" w:eastAsia="Times New Roman"/>
                <w:b w:val="0"/>
                <w:i w:val="0"/>
                <w:sz w:val="20"/>
              </w:rPr>
              <w:t>Token public</w:t>
            </w:r>
          </w:p>
        </w:tc>
      </w:tr>
      <w:tr>
        <w:tc>
          <w:tcPr>
            <w:tcW w:type="dxa" w:w="2197"/>
          </w:tcPr>
          <w:p>
            <w:r/>
            <w:r>
              <w:rPr>
                <w:rFonts w:ascii="Times New Roman" w:hAnsi="Times New Roman" w:eastAsia="Times New Roman"/>
                <w:b w:val="0"/>
                <w:i w:val="0"/>
                <w:sz w:val="20"/>
              </w:rPr>
              <w:t>C6</w:t>
            </w:r>
          </w:p>
        </w:tc>
        <w:tc>
          <w:tcPr>
            <w:tcW w:type="dxa" w:w="2197"/>
          </w:tcPr>
          <w:p>
            <w:r/>
            <w:r>
              <w:rPr>
                <w:rFonts w:ascii="Times New Roman" w:hAnsi="Times New Roman" w:eastAsia="Times New Roman"/>
                <w:b w:val="0"/>
                <w:i w:val="0"/>
                <w:sz w:val="20"/>
              </w:rPr>
              <w:t>Rapports &amp; polish</w:t>
            </w:r>
          </w:p>
        </w:tc>
        <w:tc>
          <w:tcPr>
            <w:tcW w:type="dxa" w:w="2197"/>
          </w:tcPr>
          <w:p>
            <w:r/>
            <w:r>
              <w:rPr>
                <w:rFonts w:ascii="Times New Roman" w:hAnsi="Times New Roman" w:eastAsia="Times New Roman"/>
                <w:b w:val="0"/>
                <w:i w:val="0"/>
                <w:sz w:val="20"/>
              </w:rPr>
              <w:t>PDF, UX, correctifs</w:t>
            </w:r>
          </w:p>
        </w:tc>
        <w:tc>
          <w:tcPr>
            <w:tcW w:type="dxa" w:w="2197"/>
          </w:tcPr>
          <w:p>
            <w:r/>
            <w:r>
              <w:rPr>
                <w:rFonts w:ascii="Times New Roman" w:hAnsi="Times New Roman" w:eastAsia="Times New Roman"/>
                <w:b w:val="0"/>
                <w:i w:val="0"/>
                <w:sz w:val="20"/>
              </w:rPr>
              <w:t>Transition</w:t>
            </w:r>
          </w:p>
        </w:tc>
      </w:tr>
    </w:tbl>
    <w:p/>
    <w:p>
      <w:pPr>
        <w:spacing w:before="240" w:after="80" w:line="360" w:lineRule="auto"/>
        <w:ind w:firstLine="0"/>
        <w:jc w:val="center"/>
      </w:pPr>
      <w:r>
        <w:rPr>
          <w:rFonts w:ascii="Times New Roman" w:hAnsi="Times New Roman" w:eastAsia="Times New Roman"/>
          <w:b/>
          <w:i w:val="0"/>
          <w:sz w:val="22"/>
        </w:rPr>
        <w:t>[ EMPLACEMENT FIGURE 4.12 ]</w:t>
      </w:r>
    </w:p>
    <w:p>
      <w:pPr>
        <w:spacing w:before="0" w:after="80" w:line="360" w:lineRule="auto"/>
        <w:ind w:firstLine="0"/>
        <w:jc w:val="center"/>
      </w:pPr>
      <w:r>
        <w:rPr>
          <w:rFonts w:ascii="Times New Roman" w:hAnsi="Times New Roman" w:eastAsia="Times New Roman"/>
          <w:b w:val="0"/>
          <w:i/>
          <w:sz w:val="20"/>
        </w:rPr>
        <w:t>Timeline C1…C6 avec livrables.</w:t>
      </w:r>
    </w:p>
    <w:p>
      <w:pPr>
        <w:spacing w:before="0" w:after="240" w:line="360" w:lineRule="auto"/>
        <w:ind w:firstLine="0"/>
        <w:jc w:val="center"/>
      </w:pPr>
      <w:r>
        <w:rPr>
          <w:rFonts w:ascii="Times New Roman" w:hAnsi="Times New Roman" w:eastAsia="Times New Roman"/>
          <w:b w:val="0"/>
          <w:i/>
          <w:sz w:val="22"/>
        </w:rPr>
        <w:t>Figure 4.12 — Plan d'itérations UP (Construction)</w:t>
      </w:r>
    </w:p>
    <w:p>
      <w:pPr>
        <w:spacing w:before="0" w:after="160" w:line="360" w:lineRule="auto"/>
        <w:ind w:firstLine="0"/>
        <w:jc w:val="center"/>
      </w:pPr>
      <w:r>
        <w:rPr>
          <w:rFonts w:ascii="Times New Roman" w:hAnsi="Times New Roman" w:eastAsia="Times New Roman"/>
          <w:b w:val="0"/>
          <w:i w:val="0"/>
          <w:sz w:val="20"/>
        </w:rPr>
        <w:t>──────────────────────────────────────────</w:t>
      </w:r>
    </w:p>
    <w:p>
      <w:pPr>
        <w:spacing w:before="280" w:after="160"/>
      </w:pPr>
      <w:r>
        <w:rPr>
          <w:rFonts w:ascii="Times New Roman" w:hAnsi="Times New Roman" w:eastAsia="Times New Roman"/>
          <w:b/>
          <w:i w:val="0"/>
          <w:sz w:val="28"/>
        </w:rPr>
        <w:t>4.4 Implémentation des modules</w:t>
      </w:r>
    </w:p>
    <w:p>
      <w:pPr>
        <w:spacing w:before="200" w:after="120"/>
      </w:pPr>
      <w:r>
        <w:rPr>
          <w:rFonts w:ascii="Times New Roman" w:hAnsi="Times New Roman" w:eastAsia="Times New Roman"/>
          <w:b/>
          <w:i/>
          <w:sz w:val="24"/>
        </w:rPr>
        <w:t>4.4.1 Authentification</w:t>
      </w:r>
    </w:p>
    <w:p>
      <w:pPr>
        <w:spacing w:before="0" w:after="160" w:line="360" w:lineRule="auto"/>
        <w:jc w:val="both"/>
      </w:pPr>
      <w:r>
        <w:rPr>
          <w:rFonts w:ascii="Times New Roman" w:hAnsi="Times New Roman" w:eastAsia="Times New Roman"/>
          <w:b w:val="0"/>
          <w:i w:val="0"/>
          <w:sz w:val="24"/>
        </w:rPr>
        <w:t>Sessions PHP, password_verify, role_home(), require_login/require_role, CSRF, inscription entreprise créant users + entreprises.</w:t>
      </w:r>
    </w:p>
    <w:p>
      <w:pPr>
        <w:spacing w:before="240" w:after="80" w:line="360" w:lineRule="auto"/>
        <w:ind w:firstLine="0"/>
        <w:jc w:val="center"/>
      </w:pPr>
      <w:r>
        <w:rPr>
          <w:rFonts w:ascii="Times New Roman" w:hAnsi="Times New Roman" w:eastAsia="Times New Roman"/>
          <w:b/>
          <w:i w:val="0"/>
          <w:sz w:val="22"/>
        </w:rPr>
        <w:t>[ EMPLACEMENT FIGURE 4.2 ]</w:t>
      </w:r>
    </w:p>
    <w:p>
      <w:pPr>
        <w:spacing w:before="0" w:after="80" w:line="360" w:lineRule="auto"/>
        <w:ind w:firstLine="0"/>
        <w:jc w:val="center"/>
      </w:pPr>
      <w:r>
        <w:rPr>
          <w:rFonts w:ascii="Times New Roman" w:hAnsi="Times New Roman" w:eastAsia="Times New Roman"/>
          <w:b w:val="0"/>
          <w:i/>
          <w:sz w:val="20"/>
        </w:rPr>
        <w:t>Captures d'écran réelles.</w:t>
      </w:r>
    </w:p>
    <w:p>
      <w:pPr>
        <w:spacing w:before="0" w:after="240" w:line="360" w:lineRule="auto"/>
        <w:ind w:firstLine="0"/>
        <w:jc w:val="center"/>
      </w:pPr>
      <w:r>
        <w:rPr>
          <w:rFonts w:ascii="Times New Roman" w:hAnsi="Times New Roman" w:eastAsia="Times New Roman"/>
          <w:b w:val="0"/>
          <w:i/>
          <w:sz w:val="22"/>
        </w:rPr>
        <w:t>Figure 4.2 — Inscription et connexion</w:t>
      </w:r>
    </w:p>
    <w:p>
      <w:pPr>
        <w:spacing w:before="0" w:after="160" w:line="360" w:lineRule="auto"/>
        <w:ind w:firstLine="0"/>
        <w:jc w:val="center"/>
      </w:pPr>
      <w:r>
        <w:rPr>
          <w:rFonts w:ascii="Times New Roman" w:hAnsi="Times New Roman" w:eastAsia="Times New Roman"/>
          <w:b w:val="0"/>
          <w:i w:val="0"/>
          <w:sz w:val="20"/>
        </w:rPr>
        <w:t>──────────────────────────────────────────</w:t>
      </w:r>
    </w:p>
    <w:p>
      <w:pPr>
        <w:spacing w:before="200" w:after="120"/>
      </w:pPr>
      <w:r>
        <w:rPr>
          <w:rFonts w:ascii="Times New Roman" w:hAnsi="Times New Roman" w:eastAsia="Times New Roman"/>
          <w:b/>
          <w:i/>
          <w:sz w:val="24"/>
        </w:rPr>
        <w:t>4.4.2 Rendez-vous</w:t>
      </w:r>
    </w:p>
    <w:p>
      <w:pPr>
        <w:spacing w:before="0" w:after="160" w:line="360" w:lineRule="auto"/>
        <w:jc w:val="both"/>
      </w:pPr>
      <w:r>
        <w:rPr>
          <w:rFonts w:ascii="Times New Roman" w:hAnsi="Times New Roman" w:eastAsia="Times New Roman"/>
          <w:b w:val="0"/>
          <w:i w:val="0"/>
          <w:sz w:val="24"/>
        </w:rPr>
        <w:t>Actions rdv_demande, rdv_action, rdv_entreprise_save ; transitions de statut ; historique et notifications.</w:t>
      </w:r>
    </w:p>
    <w:p>
      <w:pPr>
        <w:spacing w:before="240" w:after="80" w:line="360" w:lineRule="auto"/>
        <w:ind w:firstLine="0"/>
        <w:jc w:val="center"/>
      </w:pPr>
      <w:r>
        <w:rPr>
          <w:rFonts w:ascii="Times New Roman" w:hAnsi="Times New Roman" w:eastAsia="Times New Roman"/>
          <w:b/>
          <w:i w:val="0"/>
          <w:sz w:val="22"/>
        </w:rPr>
        <w:t>[ EMPLACEMENT FIGURE 4.4 ]</w:t>
      </w:r>
    </w:p>
    <w:p>
      <w:pPr>
        <w:spacing w:before="0" w:after="80" w:line="360" w:lineRule="auto"/>
        <w:ind w:firstLine="0"/>
        <w:jc w:val="center"/>
      </w:pPr>
      <w:r>
        <w:rPr>
          <w:rFonts w:ascii="Times New Roman" w:hAnsi="Times New Roman" w:eastAsia="Times New Roman"/>
          <w:b w:val="0"/>
          <w:i/>
          <w:sz w:val="20"/>
        </w:rPr>
        <w:t>Liste + badges de statut + actions.</w:t>
      </w:r>
    </w:p>
    <w:p>
      <w:pPr>
        <w:spacing w:before="0" w:after="240" w:line="360" w:lineRule="auto"/>
        <w:ind w:firstLine="0"/>
        <w:jc w:val="center"/>
      </w:pPr>
      <w:r>
        <w:rPr>
          <w:rFonts w:ascii="Times New Roman" w:hAnsi="Times New Roman" w:eastAsia="Times New Roman"/>
          <w:b w:val="0"/>
          <w:i/>
          <w:sz w:val="22"/>
        </w:rPr>
        <w:t>Figure 4.4 — Gestion des rendez-vous</w:t>
      </w:r>
    </w:p>
    <w:p>
      <w:pPr>
        <w:spacing w:before="0" w:after="160" w:line="360" w:lineRule="auto"/>
        <w:ind w:firstLine="0"/>
        <w:jc w:val="center"/>
      </w:pPr>
      <w:r>
        <w:rPr>
          <w:rFonts w:ascii="Times New Roman" w:hAnsi="Times New Roman" w:eastAsia="Times New Roman"/>
          <w:b w:val="0"/>
          <w:i w:val="0"/>
          <w:sz w:val="20"/>
        </w:rPr>
        <w:t>──────────────────────────────────────────</w:t>
      </w:r>
    </w:p>
    <w:p>
      <w:pPr>
        <w:spacing w:before="200" w:after="120"/>
      </w:pPr>
      <w:r>
        <w:rPr>
          <w:rFonts w:ascii="Times New Roman" w:hAnsi="Times New Roman" w:eastAsia="Times New Roman"/>
          <w:b/>
          <w:i/>
          <w:sz w:val="24"/>
        </w:rPr>
        <w:t>4.4.3 Activités</w:t>
      </w:r>
    </w:p>
    <w:p>
      <w:pPr>
        <w:spacing w:before="0" w:after="160" w:line="360" w:lineRule="auto"/>
        <w:jc w:val="both"/>
      </w:pPr>
      <w:r>
        <w:rPr>
          <w:rFonts w:ascii="Times New Roman" w:hAnsi="Times New Roman" w:eastAsia="Times New Roman"/>
          <w:b w:val="0"/>
          <w:i w:val="0"/>
          <w:sz w:val="24"/>
        </w:rPr>
        <w:t>activite_save, priorités, progression, assignation, échéances vers calendrier.</w:t>
      </w:r>
    </w:p>
    <w:p>
      <w:pPr>
        <w:spacing w:before="240" w:after="80" w:line="360" w:lineRule="auto"/>
        <w:ind w:firstLine="0"/>
        <w:jc w:val="center"/>
      </w:pPr>
      <w:r>
        <w:rPr>
          <w:rFonts w:ascii="Times New Roman" w:hAnsi="Times New Roman" w:eastAsia="Times New Roman"/>
          <w:b/>
          <w:i w:val="0"/>
          <w:sz w:val="22"/>
        </w:rPr>
        <w:t>[ EMPLACEMENT FIGURE 4.5 ]</w:t>
      </w:r>
    </w:p>
    <w:p>
      <w:pPr>
        <w:spacing w:before="0" w:after="80" w:line="360" w:lineRule="auto"/>
        <w:ind w:firstLine="0"/>
        <w:jc w:val="center"/>
      </w:pPr>
      <w:r>
        <w:rPr>
          <w:rFonts w:ascii="Times New Roman" w:hAnsi="Times New Roman" w:eastAsia="Times New Roman"/>
          <w:b w:val="0"/>
          <w:i/>
          <w:sz w:val="20"/>
        </w:rPr>
        <w:t>Capture.</w:t>
      </w:r>
    </w:p>
    <w:p>
      <w:pPr>
        <w:spacing w:before="0" w:after="240" w:line="360" w:lineRule="auto"/>
        <w:ind w:firstLine="0"/>
        <w:jc w:val="center"/>
      </w:pPr>
      <w:r>
        <w:rPr>
          <w:rFonts w:ascii="Times New Roman" w:hAnsi="Times New Roman" w:eastAsia="Times New Roman"/>
          <w:b w:val="0"/>
          <w:i/>
          <w:sz w:val="22"/>
        </w:rPr>
        <w:t>Figure 4.5 — Formulaire et liste d'activités</w:t>
      </w:r>
    </w:p>
    <w:p>
      <w:pPr>
        <w:spacing w:before="0" w:after="160" w:line="360" w:lineRule="auto"/>
        <w:ind w:firstLine="0"/>
        <w:jc w:val="center"/>
      </w:pPr>
      <w:r>
        <w:rPr>
          <w:rFonts w:ascii="Times New Roman" w:hAnsi="Times New Roman" w:eastAsia="Times New Roman"/>
          <w:b w:val="0"/>
          <w:i w:val="0"/>
          <w:sz w:val="20"/>
        </w:rPr>
        <w:t>──────────────────────────────────────────</w:t>
      </w:r>
    </w:p>
    <w:p>
      <w:pPr>
        <w:spacing w:before="200" w:after="120"/>
      </w:pPr>
      <w:r>
        <w:rPr>
          <w:rFonts w:ascii="Times New Roman" w:hAnsi="Times New Roman" w:eastAsia="Times New Roman"/>
          <w:b/>
          <w:i/>
          <w:sz w:val="24"/>
        </w:rPr>
        <w:t>4.4.4 Calendrier</w:t>
      </w:r>
    </w:p>
    <w:p>
      <w:pPr>
        <w:spacing w:before="0" w:after="160" w:line="360" w:lineRule="auto"/>
        <w:jc w:val="both"/>
      </w:pPr>
      <w:r>
        <w:rPr>
          <w:rFonts w:ascii="Times New Roman" w:hAnsi="Times New Roman" w:eastAsia="Times New Roman"/>
          <w:b w:val="0"/>
          <w:i w:val="0"/>
          <w:sz w:val="24"/>
        </w:rPr>
        <w:t>Endpoint JSON calendrier_events.php consommé par FullCalendar (vues mois/semaine/jour/liste).</w:t>
      </w:r>
    </w:p>
    <w:p>
      <w:pPr>
        <w:spacing w:before="240" w:after="80" w:line="360" w:lineRule="auto"/>
        <w:ind w:firstLine="0"/>
        <w:jc w:val="center"/>
      </w:pPr>
      <w:r>
        <w:rPr>
          <w:rFonts w:ascii="Times New Roman" w:hAnsi="Times New Roman" w:eastAsia="Times New Roman"/>
          <w:b/>
          <w:i w:val="0"/>
          <w:sz w:val="22"/>
        </w:rPr>
        <w:t>[ EMPLACEMENT FIGURE 4.6 ]</w:t>
      </w:r>
    </w:p>
    <w:p>
      <w:pPr>
        <w:spacing w:before="0" w:after="80" w:line="360" w:lineRule="auto"/>
        <w:ind w:firstLine="0"/>
        <w:jc w:val="center"/>
      </w:pPr>
      <w:r>
        <w:rPr>
          <w:rFonts w:ascii="Times New Roman" w:hAnsi="Times New Roman" w:eastAsia="Times New Roman"/>
          <w:b w:val="0"/>
          <w:i/>
          <w:sz w:val="20"/>
        </w:rPr>
        <w:t>Capture avec légende couleurs.</w:t>
      </w:r>
    </w:p>
    <w:p>
      <w:pPr>
        <w:spacing w:before="0" w:after="240" w:line="360" w:lineRule="auto"/>
        <w:ind w:firstLine="0"/>
        <w:jc w:val="center"/>
      </w:pPr>
      <w:r>
        <w:rPr>
          <w:rFonts w:ascii="Times New Roman" w:hAnsi="Times New Roman" w:eastAsia="Times New Roman"/>
          <w:b w:val="0"/>
          <w:i/>
          <w:sz w:val="22"/>
        </w:rPr>
        <w:t>Figure 4.6 — Calendrier vue mois</w:t>
      </w:r>
    </w:p>
    <w:p>
      <w:pPr>
        <w:spacing w:before="0" w:after="160" w:line="360" w:lineRule="auto"/>
        <w:ind w:firstLine="0"/>
        <w:jc w:val="center"/>
      </w:pPr>
      <w:r>
        <w:rPr>
          <w:rFonts w:ascii="Times New Roman" w:hAnsi="Times New Roman" w:eastAsia="Times New Roman"/>
          <w:b w:val="0"/>
          <w:i w:val="0"/>
          <w:sz w:val="20"/>
        </w:rPr>
        <w:t>──────────────────────────────────────────</w:t>
      </w:r>
    </w:p>
    <w:p>
      <w:pPr>
        <w:spacing w:before="200" w:after="120"/>
      </w:pPr>
      <w:r>
        <w:rPr>
          <w:rFonts w:ascii="Times New Roman" w:hAnsi="Times New Roman" w:eastAsia="Times New Roman"/>
          <w:b/>
          <w:i/>
          <w:sz w:val="24"/>
        </w:rPr>
        <w:t>4.4.5 Contacts, messagerie, public, rapports</w:t>
      </w:r>
    </w:p>
    <w:p>
      <w:pPr>
        <w:spacing w:before="0" w:after="160" w:line="360" w:lineRule="auto"/>
        <w:jc w:val="both"/>
      </w:pPr>
      <w:r>
        <w:rPr>
          <w:rFonts w:ascii="Times New Roman" w:hAnsi="Times New Roman" w:eastAsia="Times New Roman"/>
          <w:b w:val="0"/>
          <w:i w:val="0"/>
          <w:sz w:val="24"/>
        </w:rPr>
        <w:t>Gestion contacts/visiteurs ; conversations 1–1 ; contact public + notifications_publiques ; export PDF (SimplePdf).</w:t>
      </w:r>
    </w:p>
    <w:p>
      <w:pPr>
        <w:spacing w:before="240" w:after="80" w:line="360" w:lineRule="auto"/>
        <w:ind w:firstLine="0"/>
        <w:jc w:val="center"/>
      </w:pPr>
      <w:r>
        <w:rPr>
          <w:rFonts w:ascii="Times New Roman" w:hAnsi="Times New Roman" w:eastAsia="Times New Roman"/>
          <w:b/>
          <w:i w:val="0"/>
          <w:sz w:val="22"/>
        </w:rPr>
        <w:t>[ EMPLACEMENT FIGURE 4.7 ]</w:t>
      </w:r>
    </w:p>
    <w:p>
      <w:pPr>
        <w:spacing w:before="0" w:after="80" w:line="360" w:lineRule="auto"/>
        <w:ind w:firstLine="0"/>
        <w:jc w:val="center"/>
      </w:pPr>
      <w:r>
        <w:rPr>
          <w:rFonts w:ascii="Times New Roman" w:hAnsi="Times New Roman" w:eastAsia="Times New Roman"/>
          <w:b w:val="0"/>
          <w:i/>
          <w:sz w:val="20"/>
        </w:rPr>
        <w:t>Capture.</w:t>
      </w:r>
    </w:p>
    <w:p>
      <w:pPr>
        <w:spacing w:before="0" w:after="240" w:line="360" w:lineRule="auto"/>
        <w:ind w:firstLine="0"/>
        <w:jc w:val="center"/>
      </w:pPr>
      <w:r>
        <w:rPr>
          <w:rFonts w:ascii="Times New Roman" w:hAnsi="Times New Roman" w:eastAsia="Times New Roman"/>
          <w:b w:val="0"/>
          <w:i/>
          <w:sz w:val="22"/>
        </w:rPr>
        <w:t>Figure 4.7 — Messagerie intégrée</w:t>
      </w:r>
    </w:p>
    <w:p>
      <w:pPr>
        <w:spacing w:before="0" w:after="160" w:line="360" w:lineRule="auto"/>
        <w:ind w:firstLine="0"/>
        <w:jc w:val="center"/>
      </w:pPr>
      <w:r>
        <w:rPr>
          <w:rFonts w:ascii="Times New Roman" w:hAnsi="Times New Roman" w:eastAsia="Times New Roman"/>
          <w:b w:val="0"/>
          <w:i w:val="0"/>
          <w:sz w:val="20"/>
        </w:rPr>
        <w:t>──────────────────────────────────────────</w:t>
      </w:r>
    </w:p>
    <w:p>
      <w:pPr>
        <w:spacing w:before="240" w:after="80" w:line="360" w:lineRule="auto"/>
        <w:ind w:firstLine="0"/>
        <w:jc w:val="center"/>
      </w:pPr>
      <w:r>
        <w:rPr>
          <w:rFonts w:ascii="Times New Roman" w:hAnsi="Times New Roman" w:eastAsia="Times New Roman"/>
          <w:b/>
          <w:i w:val="0"/>
          <w:sz w:val="22"/>
        </w:rPr>
        <w:t>[ EMPLACEMENT FIGURE 4.8 ]</w:t>
      </w:r>
    </w:p>
    <w:p>
      <w:pPr>
        <w:spacing w:before="0" w:after="80" w:line="360" w:lineRule="auto"/>
        <w:ind w:firstLine="0"/>
        <w:jc w:val="center"/>
      </w:pPr>
      <w:r>
        <w:rPr>
          <w:rFonts w:ascii="Times New Roman" w:hAnsi="Times New Roman" w:eastAsia="Times New Roman"/>
          <w:b w:val="0"/>
          <w:i/>
          <w:sz w:val="20"/>
        </w:rPr>
        <w:t>Capture.</w:t>
      </w:r>
    </w:p>
    <w:p>
      <w:pPr>
        <w:spacing w:before="0" w:after="240" w:line="360" w:lineRule="auto"/>
        <w:ind w:firstLine="0"/>
        <w:jc w:val="center"/>
      </w:pPr>
      <w:r>
        <w:rPr>
          <w:rFonts w:ascii="Times New Roman" w:hAnsi="Times New Roman" w:eastAsia="Times New Roman"/>
          <w:b w:val="0"/>
          <w:i/>
          <w:sz w:val="22"/>
        </w:rPr>
        <w:t>Figure 4.8 — Rapports / export PDF</w:t>
      </w:r>
    </w:p>
    <w:p>
      <w:pPr>
        <w:spacing w:before="0" w:after="160" w:line="360" w:lineRule="auto"/>
        <w:ind w:firstLine="0"/>
        <w:jc w:val="center"/>
      </w:pPr>
      <w:r>
        <w:rPr>
          <w:rFonts w:ascii="Times New Roman" w:hAnsi="Times New Roman" w:eastAsia="Times New Roman"/>
          <w:b w:val="0"/>
          <w:i w:val="0"/>
          <w:sz w:val="20"/>
        </w:rPr>
        <w:t>──────────────────────────────────────────</w:t>
      </w:r>
    </w:p>
    <w:p>
      <w:pPr>
        <w:spacing w:before="240" w:after="80" w:line="360" w:lineRule="auto"/>
        <w:ind w:firstLine="0"/>
        <w:jc w:val="center"/>
      </w:pPr>
      <w:r>
        <w:rPr>
          <w:rFonts w:ascii="Times New Roman" w:hAnsi="Times New Roman" w:eastAsia="Times New Roman"/>
          <w:b/>
          <w:i w:val="0"/>
          <w:sz w:val="22"/>
        </w:rPr>
        <w:t>[ EMPLACEMENT FIGURE 4.10 ]</w:t>
      </w:r>
    </w:p>
    <w:p>
      <w:pPr>
        <w:spacing w:before="0" w:after="80" w:line="360" w:lineRule="auto"/>
        <w:ind w:firstLine="0"/>
        <w:jc w:val="center"/>
      </w:pPr>
      <w:r>
        <w:rPr>
          <w:rFonts w:ascii="Times New Roman" w:hAnsi="Times New Roman" w:eastAsia="Times New Roman"/>
          <w:b w:val="0"/>
          <w:i/>
          <w:sz w:val="20"/>
        </w:rPr>
        <w:t>Capture.</w:t>
      </w:r>
    </w:p>
    <w:p>
      <w:pPr>
        <w:spacing w:before="0" w:after="240" w:line="360" w:lineRule="auto"/>
        <w:ind w:firstLine="0"/>
        <w:jc w:val="center"/>
      </w:pPr>
      <w:r>
        <w:rPr>
          <w:rFonts w:ascii="Times New Roman" w:hAnsi="Times New Roman" w:eastAsia="Times New Roman"/>
          <w:b w:val="0"/>
          <w:i/>
          <w:sz w:val="22"/>
        </w:rPr>
        <w:t>Figure 4.10 — Notifications publiques</w:t>
      </w:r>
    </w:p>
    <w:p>
      <w:pPr>
        <w:spacing w:before="0" w:after="160" w:line="360" w:lineRule="auto"/>
        <w:ind w:firstLine="0"/>
        <w:jc w:val="center"/>
      </w:pPr>
      <w:r>
        <w:rPr>
          <w:rFonts w:ascii="Times New Roman" w:hAnsi="Times New Roman" w:eastAsia="Times New Roman"/>
          <w:b w:val="0"/>
          <w:i w:val="0"/>
          <w:sz w:val="20"/>
        </w:rPr>
        <w:t>──────────────────────────────────────────</w:t>
      </w:r>
    </w:p>
    <w:p>
      <w:pPr>
        <w:spacing w:before="280" w:after="160"/>
      </w:pPr>
      <w:r>
        <w:rPr>
          <w:rFonts w:ascii="Times New Roman" w:hAnsi="Times New Roman" w:eastAsia="Times New Roman"/>
          <w:b/>
          <w:i w:val="0"/>
          <w:sz w:val="28"/>
        </w:rPr>
        <w:t>4.5 Interfaces réalisées</w:t>
      </w:r>
    </w:p>
    <w:p>
      <w:pPr>
        <w:spacing w:before="240" w:after="80" w:line="360" w:lineRule="auto"/>
        <w:ind w:firstLine="0"/>
        <w:jc w:val="center"/>
      </w:pPr>
      <w:r>
        <w:rPr>
          <w:rFonts w:ascii="Times New Roman" w:hAnsi="Times New Roman" w:eastAsia="Times New Roman"/>
          <w:b/>
          <w:i w:val="0"/>
          <w:sz w:val="22"/>
        </w:rPr>
        <w:t>[ EMPLACEMENT FIGURE 4.1 ]</w:t>
      </w:r>
    </w:p>
    <w:p>
      <w:pPr>
        <w:spacing w:before="0" w:after="80" w:line="360" w:lineRule="auto"/>
        <w:ind w:firstLine="0"/>
        <w:jc w:val="center"/>
      </w:pPr>
      <w:r>
        <w:rPr>
          <w:rFonts w:ascii="Times New Roman" w:hAnsi="Times New Roman" w:eastAsia="Times New Roman"/>
          <w:b w:val="0"/>
          <w:i/>
          <w:sz w:val="20"/>
        </w:rPr>
        <w:t>Capture hero + entreprises.</w:t>
      </w:r>
    </w:p>
    <w:p>
      <w:pPr>
        <w:spacing w:before="0" w:after="240" w:line="360" w:lineRule="auto"/>
        <w:ind w:firstLine="0"/>
        <w:jc w:val="center"/>
      </w:pPr>
      <w:r>
        <w:rPr>
          <w:rFonts w:ascii="Times New Roman" w:hAnsi="Times New Roman" w:eastAsia="Times New Roman"/>
          <w:b w:val="0"/>
          <w:i/>
          <w:sz w:val="22"/>
        </w:rPr>
        <w:t>Figure 4.1 — Page d'accueil PLANIPRO</w:t>
      </w:r>
    </w:p>
    <w:p>
      <w:pPr>
        <w:spacing w:before="0" w:after="160" w:line="360" w:lineRule="auto"/>
        <w:ind w:firstLine="0"/>
        <w:jc w:val="center"/>
      </w:pPr>
      <w:r>
        <w:rPr>
          <w:rFonts w:ascii="Times New Roman" w:hAnsi="Times New Roman" w:eastAsia="Times New Roman"/>
          <w:b w:val="0"/>
          <w:i w:val="0"/>
          <w:sz w:val="20"/>
        </w:rPr>
        <w:t>──────────────────────────────────────────</w:t>
      </w:r>
    </w:p>
    <w:p>
      <w:pPr>
        <w:spacing w:before="240" w:after="80" w:line="360" w:lineRule="auto"/>
        <w:ind w:firstLine="0"/>
        <w:jc w:val="center"/>
      </w:pPr>
      <w:r>
        <w:rPr>
          <w:rFonts w:ascii="Times New Roman" w:hAnsi="Times New Roman" w:eastAsia="Times New Roman"/>
          <w:b/>
          <w:i w:val="0"/>
          <w:sz w:val="22"/>
        </w:rPr>
        <w:t>[ EMPLACEMENT FIGURE 4.3 ]</w:t>
      </w:r>
    </w:p>
    <w:p>
      <w:pPr>
        <w:spacing w:before="0" w:after="80" w:line="360" w:lineRule="auto"/>
        <w:ind w:firstLine="0"/>
        <w:jc w:val="center"/>
      </w:pPr>
      <w:r>
        <w:rPr>
          <w:rFonts w:ascii="Times New Roman" w:hAnsi="Times New Roman" w:eastAsia="Times New Roman"/>
          <w:b w:val="0"/>
          <w:i/>
          <w:sz w:val="20"/>
        </w:rPr>
        <w:t>Capture KPI.</w:t>
      </w:r>
    </w:p>
    <w:p>
      <w:pPr>
        <w:spacing w:before="0" w:after="240" w:line="360" w:lineRule="auto"/>
        <w:ind w:firstLine="0"/>
        <w:jc w:val="center"/>
      </w:pPr>
      <w:r>
        <w:rPr>
          <w:rFonts w:ascii="Times New Roman" w:hAnsi="Times New Roman" w:eastAsia="Times New Roman"/>
          <w:b w:val="0"/>
          <w:i/>
          <w:sz w:val="22"/>
        </w:rPr>
        <w:t>Figure 4.3 — Tableau de bord entreprise</w:t>
      </w:r>
    </w:p>
    <w:p>
      <w:pPr>
        <w:spacing w:before="0" w:after="160" w:line="360" w:lineRule="auto"/>
        <w:ind w:firstLine="0"/>
        <w:jc w:val="center"/>
      </w:pPr>
      <w:r>
        <w:rPr>
          <w:rFonts w:ascii="Times New Roman" w:hAnsi="Times New Roman" w:eastAsia="Times New Roman"/>
          <w:b w:val="0"/>
          <w:i w:val="0"/>
          <w:sz w:val="20"/>
        </w:rPr>
        <w:t>──────────────────────────────────────────</w:t>
      </w:r>
    </w:p>
    <w:p>
      <w:pPr>
        <w:spacing w:before="240" w:after="80" w:line="360" w:lineRule="auto"/>
        <w:ind w:firstLine="0"/>
        <w:jc w:val="center"/>
      </w:pPr>
      <w:r>
        <w:rPr>
          <w:rFonts w:ascii="Times New Roman" w:hAnsi="Times New Roman" w:eastAsia="Times New Roman"/>
          <w:b/>
          <w:i w:val="0"/>
          <w:sz w:val="22"/>
        </w:rPr>
        <w:t>[ EMPLACEMENT FIGURE 4.9 ]</w:t>
      </w:r>
    </w:p>
    <w:p>
      <w:pPr>
        <w:spacing w:before="0" w:after="80" w:line="360" w:lineRule="auto"/>
        <w:ind w:firstLine="0"/>
        <w:jc w:val="center"/>
      </w:pPr>
      <w:r>
        <w:rPr>
          <w:rFonts w:ascii="Times New Roman" w:hAnsi="Times New Roman" w:eastAsia="Times New Roman"/>
          <w:b w:val="0"/>
          <w:i/>
          <w:sz w:val="20"/>
        </w:rPr>
        <w:t>Demande RDV / historique.</w:t>
      </w:r>
    </w:p>
    <w:p>
      <w:pPr>
        <w:spacing w:before="0" w:after="240" w:line="360" w:lineRule="auto"/>
        <w:ind w:firstLine="0"/>
        <w:jc w:val="center"/>
      </w:pPr>
      <w:r>
        <w:rPr>
          <w:rFonts w:ascii="Times New Roman" w:hAnsi="Times New Roman" w:eastAsia="Times New Roman"/>
          <w:b w:val="0"/>
          <w:i/>
          <w:sz w:val="22"/>
        </w:rPr>
        <w:t>Figure 4.9 — Espace client</w:t>
      </w:r>
    </w:p>
    <w:p>
      <w:pPr>
        <w:spacing w:before="0" w:after="160" w:line="360" w:lineRule="auto"/>
        <w:ind w:firstLine="0"/>
        <w:jc w:val="center"/>
      </w:pPr>
      <w:r>
        <w:rPr>
          <w:rFonts w:ascii="Times New Roman" w:hAnsi="Times New Roman" w:eastAsia="Times New Roman"/>
          <w:b w:val="0"/>
          <w:i w:val="0"/>
          <w:sz w:val="20"/>
        </w:rPr>
        <w:t>──────────────────────────────────────────</w:t>
      </w:r>
    </w:p>
    <w:p>
      <w:pPr>
        <w:spacing w:before="280" w:after="160"/>
      </w:pPr>
      <w:r>
        <w:rPr>
          <w:rFonts w:ascii="Times New Roman" w:hAnsi="Times New Roman" w:eastAsia="Times New Roman"/>
          <w:b/>
          <w:i w:val="0"/>
          <w:sz w:val="28"/>
        </w:rPr>
        <w:t>4.6 Tests et transition</w:t>
      </w:r>
    </w:p>
    <w:p>
      <w:pPr>
        <w:spacing w:before="0" w:after="160" w:line="360" w:lineRule="auto"/>
        <w:jc w:val="both"/>
      </w:pPr>
      <w:r>
        <w:rPr>
          <w:rFonts w:ascii="Times New Roman" w:hAnsi="Times New Roman" w:eastAsia="Times New Roman"/>
          <w:b w:val="0"/>
          <w:i w:val="0"/>
          <w:sz w:val="24"/>
        </w:rPr>
        <w:t>La discipline Test d'UP assure la vérification des incréments (ISTQB, 2019 ; Kaner et al., 1999). La Transition couvre installation, comptes démo, documentation README et formation minimale.</w:t>
      </w:r>
    </w:p>
    <w:p>
      <w:pPr>
        <w:spacing w:before="0" w:after="120" w:line="360" w:lineRule="auto"/>
        <w:ind w:firstLine="0"/>
        <w:jc w:val="center"/>
      </w:pPr>
      <w:r>
        <w:rPr>
          <w:rFonts w:ascii="Times New Roman" w:hAnsi="Times New Roman" w:eastAsia="Times New Roman"/>
          <w:b w:val="0"/>
          <w:i/>
          <w:sz w:val="22"/>
        </w:rPr>
        <w:t>Tableau 4.4 — Scénarios de test</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tcPr>
          <w:p>
            <w:pPr>
              <w:jc w:val="center"/>
            </w:pPr>
            <w:r/>
            <w:r>
              <w:rPr>
                <w:rFonts w:ascii="Times New Roman" w:hAnsi="Times New Roman" w:eastAsia="Times New Roman"/>
                <w:b/>
                <w:i w:val="0"/>
                <w:sz w:val="20"/>
              </w:rPr>
              <w:t>ID</w:t>
            </w:r>
          </w:p>
        </w:tc>
        <w:tc>
          <w:tcPr>
            <w:tcW w:type="dxa" w:w="2197"/>
          </w:tcPr>
          <w:p>
            <w:pPr>
              <w:jc w:val="center"/>
            </w:pPr>
            <w:r/>
            <w:r>
              <w:rPr>
                <w:rFonts w:ascii="Times New Roman" w:hAnsi="Times New Roman" w:eastAsia="Times New Roman"/>
                <w:b/>
                <w:i w:val="0"/>
                <w:sz w:val="20"/>
              </w:rPr>
              <w:t>Scénario</w:t>
            </w:r>
          </w:p>
        </w:tc>
        <w:tc>
          <w:tcPr>
            <w:tcW w:type="dxa" w:w="2197"/>
          </w:tcPr>
          <w:p>
            <w:pPr>
              <w:jc w:val="center"/>
            </w:pPr>
            <w:r/>
            <w:r>
              <w:rPr>
                <w:rFonts w:ascii="Times New Roman" w:hAnsi="Times New Roman" w:eastAsia="Times New Roman"/>
                <w:b/>
                <w:i w:val="0"/>
                <w:sz w:val="20"/>
              </w:rPr>
              <w:t>Résultat</w:t>
            </w:r>
          </w:p>
        </w:tc>
        <w:tc>
          <w:tcPr>
            <w:tcW w:type="dxa" w:w="2197"/>
          </w:tcPr>
          <w:p>
            <w:pPr>
              <w:jc w:val="center"/>
            </w:pPr>
            <w:r/>
            <w:r>
              <w:rPr>
                <w:rFonts w:ascii="Times New Roman" w:hAnsi="Times New Roman" w:eastAsia="Times New Roman"/>
                <w:b/>
                <w:i w:val="0"/>
                <w:sz w:val="20"/>
              </w:rPr>
              <w:t>Statut</w:t>
            </w:r>
          </w:p>
        </w:tc>
      </w:tr>
      <w:tr>
        <w:tc>
          <w:tcPr>
            <w:tcW w:type="dxa" w:w="2197"/>
          </w:tcPr>
          <w:p>
            <w:r/>
            <w:r>
              <w:rPr>
                <w:rFonts w:ascii="Times New Roman" w:hAnsi="Times New Roman" w:eastAsia="Times New Roman"/>
                <w:b w:val="0"/>
                <w:i w:val="0"/>
                <w:sz w:val="20"/>
              </w:rPr>
              <w:t>T01</w:t>
            </w:r>
          </w:p>
        </w:tc>
        <w:tc>
          <w:tcPr>
            <w:tcW w:type="dxa" w:w="2197"/>
          </w:tcPr>
          <w:p>
            <w:r/>
            <w:r>
              <w:rPr>
                <w:rFonts w:ascii="Times New Roman" w:hAnsi="Times New Roman" w:eastAsia="Times New Roman"/>
                <w:b w:val="0"/>
                <w:i w:val="0"/>
                <w:sz w:val="20"/>
              </w:rPr>
              <w:t>Inscription entreprise</w:t>
            </w:r>
          </w:p>
        </w:tc>
        <w:tc>
          <w:tcPr>
            <w:tcW w:type="dxa" w:w="2197"/>
          </w:tcPr>
          <w:p>
            <w:r/>
            <w:r>
              <w:rPr>
                <w:rFonts w:ascii="Times New Roman" w:hAnsi="Times New Roman" w:eastAsia="Times New Roman"/>
                <w:b w:val="0"/>
                <w:i w:val="0"/>
                <w:sz w:val="20"/>
              </w:rPr>
              <w:t>Compte créé</w:t>
            </w:r>
          </w:p>
        </w:tc>
        <w:tc>
          <w:tcPr>
            <w:tcW w:type="dxa" w:w="2197"/>
          </w:tcPr>
          <w:p>
            <w:r/>
            <w:r>
              <w:rPr>
                <w:rFonts w:ascii="Times New Roman" w:hAnsi="Times New Roman" w:eastAsia="Times New Roman"/>
                <w:b w:val="0"/>
                <w:i w:val="0"/>
                <w:sz w:val="20"/>
              </w:rPr>
              <w:t>OK</w:t>
            </w:r>
          </w:p>
        </w:tc>
      </w:tr>
      <w:tr>
        <w:tc>
          <w:tcPr>
            <w:tcW w:type="dxa" w:w="2197"/>
          </w:tcPr>
          <w:p>
            <w:r/>
            <w:r>
              <w:rPr>
                <w:rFonts w:ascii="Times New Roman" w:hAnsi="Times New Roman" w:eastAsia="Times New Roman"/>
                <w:b w:val="0"/>
                <w:i w:val="0"/>
                <w:sz w:val="20"/>
              </w:rPr>
              <w:t>T02</w:t>
            </w:r>
          </w:p>
        </w:tc>
        <w:tc>
          <w:tcPr>
            <w:tcW w:type="dxa" w:w="2197"/>
          </w:tcPr>
          <w:p>
            <w:r/>
            <w:r>
              <w:rPr>
                <w:rFonts w:ascii="Times New Roman" w:hAnsi="Times New Roman" w:eastAsia="Times New Roman"/>
                <w:b w:val="0"/>
                <w:i w:val="0"/>
                <w:sz w:val="20"/>
              </w:rPr>
              <w:t>Mauvais mot de passe</w:t>
            </w:r>
          </w:p>
        </w:tc>
        <w:tc>
          <w:tcPr>
            <w:tcW w:type="dxa" w:w="2197"/>
          </w:tcPr>
          <w:p>
            <w:r/>
            <w:r>
              <w:rPr>
                <w:rFonts w:ascii="Times New Roman" w:hAnsi="Times New Roman" w:eastAsia="Times New Roman"/>
                <w:b w:val="0"/>
                <w:i w:val="0"/>
                <w:sz w:val="20"/>
              </w:rPr>
              <w:t>Erreur, pas de session</w:t>
            </w:r>
          </w:p>
        </w:tc>
        <w:tc>
          <w:tcPr>
            <w:tcW w:type="dxa" w:w="2197"/>
          </w:tcPr>
          <w:p>
            <w:r/>
            <w:r>
              <w:rPr>
                <w:rFonts w:ascii="Times New Roman" w:hAnsi="Times New Roman" w:eastAsia="Times New Roman"/>
                <w:b w:val="0"/>
                <w:i w:val="0"/>
                <w:sz w:val="20"/>
              </w:rPr>
              <w:t>OK</w:t>
            </w:r>
          </w:p>
        </w:tc>
      </w:tr>
      <w:tr>
        <w:tc>
          <w:tcPr>
            <w:tcW w:type="dxa" w:w="2197"/>
          </w:tcPr>
          <w:p>
            <w:r/>
            <w:r>
              <w:rPr>
                <w:rFonts w:ascii="Times New Roman" w:hAnsi="Times New Roman" w:eastAsia="Times New Roman"/>
                <w:b w:val="0"/>
                <w:i w:val="0"/>
                <w:sz w:val="20"/>
              </w:rPr>
              <w:t>T03</w:t>
            </w:r>
          </w:p>
        </w:tc>
        <w:tc>
          <w:tcPr>
            <w:tcW w:type="dxa" w:w="2197"/>
          </w:tcPr>
          <w:p>
            <w:r/>
            <w:r>
              <w:rPr>
                <w:rFonts w:ascii="Times New Roman" w:hAnsi="Times New Roman" w:eastAsia="Times New Roman"/>
                <w:b w:val="0"/>
                <w:i w:val="0"/>
                <w:sz w:val="20"/>
              </w:rPr>
              <w:t>Demande RDV client</w:t>
            </w:r>
          </w:p>
        </w:tc>
        <w:tc>
          <w:tcPr>
            <w:tcW w:type="dxa" w:w="2197"/>
          </w:tcPr>
          <w:p>
            <w:r/>
            <w:r>
              <w:rPr>
                <w:rFonts w:ascii="Times New Roman" w:hAnsi="Times New Roman" w:eastAsia="Times New Roman"/>
                <w:b w:val="0"/>
                <w:i w:val="0"/>
                <w:sz w:val="20"/>
              </w:rPr>
              <w:t>en_attente + notif</w:t>
            </w:r>
          </w:p>
        </w:tc>
        <w:tc>
          <w:tcPr>
            <w:tcW w:type="dxa" w:w="2197"/>
          </w:tcPr>
          <w:p>
            <w:r/>
            <w:r>
              <w:rPr>
                <w:rFonts w:ascii="Times New Roman" w:hAnsi="Times New Roman" w:eastAsia="Times New Roman"/>
                <w:b w:val="0"/>
                <w:i w:val="0"/>
                <w:sz w:val="20"/>
              </w:rPr>
              <w:t>OK</w:t>
            </w:r>
          </w:p>
        </w:tc>
      </w:tr>
      <w:tr>
        <w:tc>
          <w:tcPr>
            <w:tcW w:type="dxa" w:w="2197"/>
          </w:tcPr>
          <w:p>
            <w:r/>
            <w:r>
              <w:rPr>
                <w:rFonts w:ascii="Times New Roman" w:hAnsi="Times New Roman" w:eastAsia="Times New Roman"/>
                <w:b w:val="0"/>
                <w:i w:val="0"/>
                <w:sz w:val="20"/>
              </w:rPr>
              <w:t>T04</w:t>
            </w:r>
          </w:p>
        </w:tc>
        <w:tc>
          <w:tcPr>
            <w:tcW w:type="dxa" w:w="2197"/>
          </w:tcPr>
          <w:p>
            <w:r/>
            <w:r>
              <w:rPr>
                <w:rFonts w:ascii="Times New Roman" w:hAnsi="Times New Roman" w:eastAsia="Times New Roman"/>
                <w:b w:val="0"/>
                <w:i w:val="0"/>
                <w:sz w:val="20"/>
              </w:rPr>
              <w:t>Acceptation RDV</w:t>
            </w:r>
          </w:p>
        </w:tc>
        <w:tc>
          <w:tcPr>
            <w:tcW w:type="dxa" w:w="2197"/>
          </w:tcPr>
          <w:p>
            <w:r/>
            <w:r>
              <w:rPr>
                <w:rFonts w:ascii="Times New Roman" w:hAnsi="Times New Roman" w:eastAsia="Times New Roman"/>
                <w:b w:val="0"/>
                <w:i w:val="0"/>
                <w:sz w:val="20"/>
              </w:rPr>
              <w:t>accepte + calendrier</w:t>
            </w:r>
          </w:p>
        </w:tc>
        <w:tc>
          <w:tcPr>
            <w:tcW w:type="dxa" w:w="2197"/>
          </w:tcPr>
          <w:p>
            <w:r/>
            <w:r>
              <w:rPr>
                <w:rFonts w:ascii="Times New Roman" w:hAnsi="Times New Roman" w:eastAsia="Times New Roman"/>
                <w:b w:val="0"/>
                <w:i w:val="0"/>
                <w:sz w:val="20"/>
              </w:rPr>
              <w:t>OK</w:t>
            </w:r>
          </w:p>
        </w:tc>
      </w:tr>
      <w:tr>
        <w:tc>
          <w:tcPr>
            <w:tcW w:type="dxa" w:w="2197"/>
          </w:tcPr>
          <w:p>
            <w:r/>
            <w:r>
              <w:rPr>
                <w:rFonts w:ascii="Times New Roman" w:hAnsi="Times New Roman" w:eastAsia="Times New Roman"/>
                <w:b w:val="0"/>
                <w:i w:val="0"/>
                <w:sz w:val="20"/>
              </w:rPr>
              <w:t>T05</w:t>
            </w:r>
          </w:p>
        </w:tc>
        <w:tc>
          <w:tcPr>
            <w:tcW w:type="dxa" w:w="2197"/>
          </w:tcPr>
          <w:p>
            <w:r/>
            <w:r>
              <w:rPr>
                <w:rFonts w:ascii="Times New Roman" w:hAnsi="Times New Roman" w:eastAsia="Times New Roman"/>
                <w:b w:val="0"/>
                <w:i w:val="0"/>
                <w:sz w:val="20"/>
              </w:rPr>
              <w:t>Activité assignée</w:t>
            </w:r>
          </w:p>
        </w:tc>
        <w:tc>
          <w:tcPr>
            <w:tcW w:type="dxa" w:w="2197"/>
          </w:tcPr>
          <w:p>
            <w:r/>
            <w:r>
              <w:rPr>
                <w:rFonts w:ascii="Times New Roman" w:hAnsi="Times New Roman" w:eastAsia="Times New Roman"/>
                <w:b w:val="0"/>
                <w:i w:val="0"/>
                <w:sz w:val="20"/>
              </w:rPr>
              <w:t>Visible visiteur</w:t>
            </w:r>
          </w:p>
        </w:tc>
        <w:tc>
          <w:tcPr>
            <w:tcW w:type="dxa" w:w="2197"/>
          </w:tcPr>
          <w:p>
            <w:r/>
            <w:r>
              <w:rPr>
                <w:rFonts w:ascii="Times New Roman" w:hAnsi="Times New Roman" w:eastAsia="Times New Roman"/>
                <w:b w:val="0"/>
                <w:i w:val="0"/>
                <w:sz w:val="20"/>
              </w:rPr>
              <w:t>OK</w:t>
            </w:r>
          </w:p>
        </w:tc>
      </w:tr>
      <w:tr>
        <w:tc>
          <w:tcPr>
            <w:tcW w:type="dxa" w:w="2197"/>
          </w:tcPr>
          <w:p>
            <w:r/>
            <w:r>
              <w:rPr>
                <w:rFonts w:ascii="Times New Roman" w:hAnsi="Times New Roman" w:eastAsia="Times New Roman"/>
                <w:b w:val="0"/>
                <w:i w:val="0"/>
                <w:sz w:val="20"/>
              </w:rPr>
              <w:t>T06</w:t>
            </w:r>
          </w:p>
        </w:tc>
        <w:tc>
          <w:tcPr>
            <w:tcW w:type="dxa" w:w="2197"/>
          </w:tcPr>
          <w:p>
            <w:r/>
            <w:r>
              <w:rPr>
                <w:rFonts w:ascii="Times New Roman" w:hAnsi="Times New Roman" w:eastAsia="Times New Roman"/>
                <w:b w:val="0"/>
                <w:i w:val="0"/>
                <w:sz w:val="20"/>
              </w:rPr>
              <w:t>Isolation multi-entreprises</w:t>
            </w:r>
          </w:p>
        </w:tc>
        <w:tc>
          <w:tcPr>
            <w:tcW w:type="dxa" w:w="2197"/>
          </w:tcPr>
          <w:p>
            <w:r/>
            <w:r>
              <w:rPr>
                <w:rFonts w:ascii="Times New Roman" w:hAnsi="Times New Roman" w:eastAsia="Times New Roman"/>
                <w:b w:val="0"/>
                <w:i w:val="0"/>
                <w:sz w:val="20"/>
              </w:rPr>
              <w:t>Accès refusé</w:t>
            </w:r>
          </w:p>
        </w:tc>
        <w:tc>
          <w:tcPr>
            <w:tcW w:type="dxa" w:w="2197"/>
          </w:tcPr>
          <w:p>
            <w:r/>
            <w:r>
              <w:rPr>
                <w:rFonts w:ascii="Times New Roman" w:hAnsi="Times New Roman" w:eastAsia="Times New Roman"/>
                <w:b w:val="0"/>
                <w:i w:val="0"/>
                <w:sz w:val="20"/>
              </w:rPr>
              <w:t>OK</w:t>
            </w:r>
          </w:p>
        </w:tc>
      </w:tr>
      <w:tr>
        <w:tc>
          <w:tcPr>
            <w:tcW w:type="dxa" w:w="2197"/>
          </w:tcPr>
          <w:p>
            <w:r/>
            <w:r>
              <w:rPr>
                <w:rFonts w:ascii="Times New Roman" w:hAnsi="Times New Roman" w:eastAsia="Times New Roman"/>
                <w:b w:val="0"/>
                <w:i w:val="0"/>
                <w:sz w:val="20"/>
              </w:rPr>
              <w:t>T07</w:t>
            </w:r>
          </w:p>
        </w:tc>
        <w:tc>
          <w:tcPr>
            <w:tcW w:type="dxa" w:w="2197"/>
          </w:tcPr>
          <w:p>
            <w:r/>
            <w:r>
              <w:rPr>
                <w:rFonts w:ascii="Times New Roman" w:hAnsi="Times New Roman" w:eastAsia="Times New Roman"/>
                <w:b w:val="0"/>
                <w:i w:val="0"/>
                <w:sz w:val="20"/>
              </w:rPr>
              <w:t>POST sans CSRF</w:t>
            </w:r>
          </w:p>
        </w:tc>
        <w:tc>
          <w:tcPr>
            <w:tcW w:type="dxa" w:w="2197"/>
          </w:tcPr>
          <w:p>
            <w:r/>
            <w:r>
              <w:rPr>
                <w:rFonts w:ascii="Times New Roman" w:hAnsi="Times New Roman" w:eastAsia="Times New Roman"/>
                <w:b w:val="0"/>
                <w:i w:val="0"/>
                <w:sz w:val="20"/>
              </w:rPr>
              <w:t>Rejet</w:t>
            </w:r>
          </w:p>
        </w:tc>
        <w:tc>
          <w:tcPr>
            <w:tcW w:type="dxa" w:w="2197"/>
          </w:tcPr>
          <w:p>
            <w:r/>
            <w:r>
              <w:rPr>
                <w:rFonts w:ascii="Times New Roman" w:hAnsi="Times New Roman" w:eastAsia="Times New Roman"/>
                <w:b w:val="0"/>
                <w:i w:val="0"/>
                <w:sz w:val="20"/>
              </w:rPr>
              <w:t>OK</w:t>
            </w:r>
          </w:p>
        </w:tc>
      </w:tr>
      <w:tr>
        <w:tc>
          <w:tcPr>
            <w:tcW w:type="dxa" w:w="2197"/>
          </w:tcPr>
          <w:p>
            <w:r/>
            <w:r>
              <w:rPr>
                <w:rFonts w:ascii="Times New Roman" w:hAnsi="Times New Roman" w:eastAsia="Times New Roman"/>
                <w:b w:val="0"/>
                <w:i w:val="0"/>
                <w:sz w:val="20"/>
              </w:rPr>
              <w:t>T08</w:t>
            </w:r>
          </w:p>
        </w:tc>
        <w:tc>
          <w:tcPr>
            <w:tcW w:type="dxa" w:w="2197"/>
          </w:tcPr>
          <w:p>
            <w:r/>
            <w:r>
              <w:rPr>
                <w:rFonts w:ascii="Times New Roman" w:hAnsi="Times New Roman" w:eastAsia="Times New Roman"/>
                <w:b w:val="0"/>
                <w:i w:val="0"/>
                <w:sz w:val="20"/>
              </w:rPr>
              <w:t>Contact public</w:t>
            </w:r>
          </w:p>
        </w:tc>
        <w:tc>
          <w:tcPr>
            <w:tcW w:type="dxa" w:w="2197"/>
          </w:tcPr>
          <w:p>
            <w:r/>
            <w:r>
              <w:rPr>
                <w:rFonts w:ascii="Times New Roman" w:hAnsi="Times New Roman" w:eastAsia="Times New Roman"/>
                <w:b w:val="0"/>
                <w:i w:val="0"/>
                <w:sz w:val="20"/>
              </w:rPr>
              <w:t>Suivi par token</w:t>
            </w:r>
          </w:p>
        </w:tc>
        <w:tc>
          <w:tcPr>
            <w:tcW w:type="dxa" w:w="2197"/>
          </w:tcPr>
          <w:p>
            <w:r/>
            <w:r>
              <w:rPr>
                <w:rFonts w:ascii="Times New Roman" w:hAnsi="Times New Roman" w:eastAsia="Times New Roman"/>
                <w:b w:val="0"/>
                <w:i w:val="0"/>
                <w:sz w:val="20"/>
              </w:rPr>
              <w:t>OK</w:t>
            </w:r>
          </w:p>
        </w:tc>
      </w:tr>
      <w:tr>
        <w:tc>
          <w:tcPr>
            <w:tcW w:type="dxa" w:w="2197"/>
          </w:tcPr>
          <w:p>
            <w:r/>
            <w:r>
              <w:rPr>
                <w:rFonts w:ascii="Times New Roman" w:hAnsi="Times New Roman" w:eastAsia="Times New Roman"/>
                <w:b w:val="0"/>
                <w:i w:val="0"/>
                <w:sz w:val="20"/>
              </w:rPr>
              <w:t>T09</w:t>
            </w:r>
          </w:p>
        </w:tc>
        <w:tc>
          <w:tcPr>
            <w:tcW w:type="dxa" w:w="2197"/>
          </w:tcPr>
          <w:p>
            <w:r/>
            <w:r>
              <w:rPr>
                <w:rFonts w:ascii="Times New Roman" w:hAnsi="Times New Roman" w:eastAsia="Times New Roman"/>
                <w:b w:val="0"/>
                <w:i w:val="0"/>
                <w:sz w:val="20"/>
              </w:rPr>
              <w:t>Export PDF</w:t>
            </w:r>
          </w:p>
        </w:tc>
        <w:tc>
          <w:tcPr>
            <w:tcW w:type="dxa" w:w="2197"/>
          </w:tcPr>
          <w:p>
            <w:r/>
            <w:r>
              <w:rPr>
                <w:rFonts w:ascii="Times New Roman" w:hAnsi="Times New Roman" w:eastAsia="Times New Roman"/>
                <w:b w:val="0"/>
                <w:i w:val="0"/>
                <w:sz w:val="20"/>
              </w:rPr>
              <w:t>Généré</w:t>
            </w:r>
          </w:p>
        </w:tc>
        <w:tc>
          <w:tcPr>
            <w:tcW w:type="dxa" w:w="2197"/>
          </w:tcPr>
          <w:p>
            <w:r/>
            <w:r>
              <w:rPr>
                <w:rFonts w:ascii="Times New Roman" w:hAnsi="Times New Roman" w:eastAsia="Times New Roman"/>
                <w:b w:val="0"/>
                <w:i w:val="0"/>
                <w:sz w:val="20"/>
              </w:rPr>
              <w:t>OK</w:t>
            </w:r>
          </w:p>
        </w:tc>
      </w:tr>
      <w:tr>
        <w:tc>
          <w:tcPr>
            <w:tcW w:type="dxa" w:w="2197"/>
          </w:tcPr>
          <w:p>
            <w:r/>
            <w:r>
              <w:rPr>
                <w:rFonts w:ascii="Times New Roman" w:hAnsi="Times New Roman" w:eastAsia="Times New Roman"/>
                <w:b w:val="0"/>
                <w:i w:val="0"/>
                <w:sz w:val="20"/>
              </w:rPr>
              <w:t>T10</w:t>
            </w:r>
          </w:p>
        </w:tc>
        <w:tc>
          <w:tcPr>
            <w:tcW w:type="dxa" w:w="2197"/>
          </w:tcPr>
          <w:p>
            <w:r/>
            <w:r>
              <w:rPr>
                <w:rFonts w:ascii="Times New Roman" w:hAnsi="Times New Roman" w:eastAsia="Times New Roman"/>
                <w:b w:val="0"/>
                <w:i w:val="0"/>
                <w:sz w:val="20"/>
              </w:rPr>
              <w:t>Rappel &lt; 24 h</w:t>
            </w:r>
          </w:p>
        </w:tc>
        <w:tc>
          <w:tcPr>
            <w:tcW w:type="dxa" w:w="2197"/>
          </w:tcPr>
          <w:p>
            <w:r/>
            <w:r>
              <w:rPr>
                <w:rFonts w:ascii="Times New Roman" w:hAnsi="Times New Roman" w:eastAsia="Times New Roman"/>
                <w:b w:val="0"/>
                <w:i w:val="0"/>
                <w:sz w:val="20"/>
              </w:rPr>
              <w:t>Notification</w:t>
            </w:r>
          </w:p>
        </w:tc>
        <w:tc>
          <w:tcPr>
            <w:tcW w:type="dxa" w:w="2197"/>
          </w:tcPr>
          <w:p>
            <w:r/>
            <w:r>
              <w:rPr>
                <w:rFonts w:ascii="Times New Roman" w:hAnsi="Times New Roman" w:eastAsia="Times New Roman"/>
                <w:b w:val="0"/>
                <w:i w:val="0"/>
                <w:sz w:val="20"/>
              </w:rPr>
              <w:t>OK</w:t>
            </w:r>
          </w:p>
        </w:tc>
      </w:tr>
    </w:tbl>
    <w:p/>
    <w:p>
      <w:pPr>
        <w:spacing w:before="0" w:after="120" w:line="360" w:lineRule="auto"/>
        <w:ind w:firstLine="0"/>
        <w:jc w:val="center"/>
      </w:pPr>
      <w:r>
        <w:rPr>
          <w:rFonts w:ascii="Times New Roman" w:hAnsi="Times New Roman" w:eastAsia="Times New Roman"/>
          <w:b w:val="0"/>
          <w:i/>
          <w:sz w:val="22"/>
        </w:rPr>
        <w:t>Tableau 4.5 — Couverture fonctionnelle</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tcPr>
          <w:p>
            <w:pPr>
              <w:jc w:val="center"/>
            </w:pPr>
            <w:r/>
            <w:r>
              <w:rPr>
                <w:rFonts w:ascii="Times New Roman" w:hAnsi="Times New Roman" w:eastAsia="Times New Roman"/>
                <w:b/>
                <w:i w:val="0"/>
                <w:sz w:val="20"/>
              </w:rPr>
              <w:t>Module</w:t>
            </w:r>
          </w:p>
        </w:tc>
        <w:tc>
          <w:tcPr>
            <w:tcW w:type="dxa" w:w="2197"/>
          </w:tcPr>
          <w:p>
            <w:pPr>
              <w:jc w:val="center"/>
            </w:pPr>
            <w:r/>
            <w:r>
              <w:rPr>
                <w:rFonts w:ascii="Times New Roman" w:hAnsi="Times New Roman" w:eastAsia="Times New Roman"/>
                <w:b/>
                <w:i w:val="0"/>
                <w:sz w:val="20"/>
              </w:rPr>
              <w:t>Conçu</w:t>
            </w:r>
          </w:p>
        </w:tc>
        <w:tc>
          <w:tcPr>
            <w:tcW w:type="dxa" w:w="2197"/>
          </w:tcPr>
          <w:p>
            <w:pPr>
              <w:jc w:val="center"/>
            </w:pPr>
            <w:r/>
            <w:r>
              <w:rPr>
                <w:rFonts w:ascii="Times New Roman" w:hAnsi="Times New Roman" w:eastAsia="Times New Roman"/>
                <w:b/>
                <w:i w:val="0"/>
                <w:sz w:val="20"/>
              </w:rPr>
              <w:t>Implémenté</w:t>
            </w:r>
          </w:p>
        </w:tc>
        <w:tc>
          <w:tcPr>
            <w:tcW w:type="dxa" w:w="2197"/>
          </w:tcPr>
          <w:p>
            <w:pPr>
              <w:jc w:val="center"/>
            </w:pPr>
            <w:r/>
            <w:r>
              <w:rPr>
                <w:rFonts w:ascii="Times New Roman" w:hAnsi="Times New Roman" w:eastAsia="Times New Roman"/>
                <w:b/>
                <w:i w:val="0"/>
                <w:sz w:val="20"/>
              </w:rPr>
              <w:t>Testé</w:t>
            </w:r>
          </w:p>
        </w:tc>
      </w:tr>
      <w:tr>
        <w:tc>
          <w:tcPr>
            <w:tcW w:type="dxa" w:w="2197"/>
          </w:tcPr>
          <w:p>
            <w:r/>
            <w:r>
              <w:rPr>
                <w:rFonts w:ascii="Times New Roman" w:hAnsi="Times New Roman" w:eastAsia="Times New Roman"/>
                <w:b w:val="0"/>
                <w:i w:val="0"/>
                <w:sz w:val="20"/>
              </w:rPr>
              <w:t>Authentification</w:t>
            </w:r>
          </w:p>
        </w:tc>
        <w:tc>
          <w:tcPr>
            <w:tcW w:type="dxa" w:w="2197"/>
          </w:tcPr>
          <w:p>
            <w:r/>
            <w:r>
              <w:rPr>
                <w:rFonts w:ascii="Times New Roman" w:hAnsi="Times New Roman" w:eastAsia="Times New Roman"/>
                <w:b w:val="0"/>
                <w:i w:val="0"/>
                <w:sz w:val="20"/>
              </w:rPr>
              <w:t>Oui</w:t>
            </w:r>
          </w:p>
        </w:tc>
        <w:tc>
          <w:tcPr>
            <w:tcW w:type="dxa" w:w="2197"/>
          </w:tcPr>
          <w:p>
            <w:r/>
            <w:r>
              <w:rPr>
                <w:rFonts w:ascii="Times New Roman" w:hAnsi="Times New Roman" w:eastAsia="Times New Roman"/>
                <w:b w:val="0"/>
                <w:i w:val="0"/>
                <w:sz w:val="20"/>
              </w:rPr>
              <w:t>Oui</w:t>
            </w:r>
          </w:p>
        </w:tc>
        <w:tc>
          <w:tcPr>
            <w:tcW w:type="dxa" w:w="2197"/>
          </w:tcPr>
          <w:p>
            <w:r/>
            <w:r>
              <w:rPr>
                <w:rFonts w:ascii="Times New Roman" w:hAnsi="Times New Roman" w:eastAsia="Times New Roman"/>
                <w:b w:val="0"/>
                <w:i w:val="0"/>
                <w:sz w:val="20"/>
              </w:rPr>
              <w:t>Oui</w:t>
            </w:r>
          </w:p>
        </w:tc>
      </w:tr>
      <w:tr>
        <w:tc>
          <w:tcPr>
            <w:tcW w:type="dxa" w:w="2197"/>
          </w:tcPr>
          <w:p>
            <w:r/>
            <w:r>
              <w:rPr>
                <w:rFonts w:ascii="Times New Roman" w:hAnsi="Times New Roman" w:eastAsia="Times New Roman"/>
                <w:b w:val="0"/>
                <w:i w:val="0"/>
                <w:sz w:val="20"/>
              </w:rPr>
              <w:t>Rendez-vous</w:t>
            </w:r>
          </w:p>
        </w:tc>
        <w:tc>
          <w:tcPr>
            <w:tcW w:type="dxa" w:w="2197"/>
          </w:tcPr>
          <w:p>
            <w:r/>
            <w:r>
              <w:rPr>
                <w:rFonts w:ascii="Times New Roman" w:hAnsi="Times New Roman" w:eastAsia="Times New Roman"/>
                <w:b w:val="0"/>
                <w:i w:val="0"/>
                <w:sz w:val="20"/>
              </w:rPr>
              <w:t>Oui</w:t>
            </w:r>
          </w:p>
        </w:tc>
        <w:tc>
          <w:tcPr>
            <w:tcW w:type="dxa" w:w="2197"/>
          </w:tcPr>
          <w:p>
            <w:r/>
            <w:r>
              <w:rPr>
                <w:rFonts w:ascii="Times New Roman" w:hAnsi="Times New Roman" w:eastAsia="Times New Roman"/>
                <w:b w:val="0"/>
                <w:i w:val="0"/>
                <w:sz w:val="20"/>
              </w:rPr>
              <w:t>Oui</w:t>
            </w:r>
          </w:p>
        </w:tc>
        <w:tc>
          <w:tcPr>
            <w:tcW w:type="dxa" w:w="2197"/>
          </w:tcPr>
          <w:p>
            <w:r/>
            <w:r>
              <w:rPr>
                <w:rFonts w:ascii="Times New Roman" w:hAnsi="Times New Roman" w:eastAsia="Times New Roman"/>
                <w:b w:val="0"/>
                <w:i w:val="0"/>
                <w:sz w:val="20"/>
              </w:rPr>
              <w:t>Oui</w:t>
            </w:r>
          </w:p>
        </w:tc>
      </w:tr>
      <w:tr>
        <w:tc>
          <w:tcPr>
            <w:tcW w:type="dxa" w:w="2197"/>
          </w:tcPr>
          <w:p>
            <w:r/>
            <w:r>
              <w:rPr>
                <w:rFonts w:ascii="Times New Roman" w:hAnsi="Times New Roman" w:eastAsia="Times New Roman"/>
                <w:b w:val="0"/>
                <w:i w:val="0"/>
                <w:sz w:val="20"/>
              </w:rPr>
              <w:t>Activités</w:t>
            </w:r>
          </w:p>
        </w:tc>
        <w:tc>
          <w:tcPr>
            <w:tcW w:type="dxa" w:w="2197"/>
          </w:tcPr>
          <w:p>
            <w:r/>
            <w:r>
              <w:rPr>
                <w:rFonts w:ascii="Times New Roman" w:hAnsi="Times New Roman" w:eastAsia="Times New Roman"/>
                <w:b w:val="0"/>
                <w:i w:val="0"/>
                <w:sz w:val="20"/>
              </w:rPr>
              <w:t>Oui</w:t>
            </w:r>
          </w:p>
        </w:tc>
        <w:tc>
          <w:tcPr>
            <w:tcW w:type="dxa" w:w="2197"/>
          </w:tcPr>
          <w:p>
            <w:r/>
            <w:r>
              <w:rPr>
                <w:rFonts w:ascii="Times New Roman" w:hAnsi="Times New Roman" w:eastAsia="Times New Roman"/>
                <w:b w:val="0"/>
                <w:i w:val="0"/>
                <w:sz w:val="20"/>
              </w:rPr>
              <w:t>Oui</w:t>
            </w:r>
          </w:p>
        </w:tc>
        <w:tc>
          <w:tcPr>
            <w:tcW w:type="dxa" w:w="2197"/>
          </w:tcPr>
          <w:p>
            <w:r/>
            <w:r>
              <w:rPr>
                <w:rFonts w:ascii="Times New Roman" w:hAnsi="Times New Roman" w:eastAsia="Times New Roman"/>
                <w:b w:val="0"/>
                <w:i w:val="0"/>
                <w:sz w:val="20"/>
              </w:rPr>
              <w:t>Oui</w:t>
            </w:r>
          </w:p>
        </w:tc>
      </w:tr>
      <w:tr>
        <w:tc>
          <w:tcPr>
            <w:tcW w:type="dxa" w:w="2197"/>
          </w:tcPr>
          <w:p>
            <w:r/>
            <w:r>
              <w:rPr>
                <w:rFonts w:ascii="Times New Roman" w:hAnsi="Times New Roman" w:eastAsia="Times New Roman"/>
                <w:b w:val="0"/>
                <w:i w:val="0"/>
                <w:sz w:val="20"/>
              </w:rPr>
              <w:t>Calendrier</w:t>
            </w:r>
          </w:p>
        </w:tc>
        <w:tc>
          <w:tcPr>
            <w:tcW w:type="dxa" w:w="2197"/>
          </w:tcPr>
          <w:p>
            <w:r/>
            <w:r>
              <w:rPr>
                <w:rFonts w:ascii="Times New Roman" w:hAnsi="Times New Roman" w:eastAsia="Times New Roman"/>
                <w:b w:val="0"/>
                <w:i w:val="0"/>
                <w:sz w:val="20"/>
              </w:rPr>
              <w:t>Oui</w:t>
            </w:r>
          </w:p>
        </w:tc>
        <w:tc>
          <w:tcPr>
            <w:tcW w:type="dxa" w:w="2197"/>
          </w:tcPr>
          <w:p>
            <w:r/>
            <w:r>
              <w:rPr>
                <w:rFonts w:ascii="Times New Roman" w:hAnsi="Times New Roman" w:eastAsia="Times New Roman"/>
                <w:b w:val="0"/>
                <w:i w:val="0"/>
                <w:sz w:val="20"/>
              </w:rPr>
              <w:t>Oui</w:t>
            </w:r>
          </w:p>
        </w:tc>
        <w:tc>
          <w:tcPr>
            <w:tcW w:type="dxa" w:w="2197"/>
          </w:tcPr>
          <w:p>
            <w:r/>
            <w:r>
              <w:rPr>
                <w:rFonts w:ascii="Times New Roman" w:hAnsi="Times New Roman" w:eastAsia="Times New Roman"/>
                <w:b w:val="0"/>
                <w:i w:val="0"/>
                <w:sz w:val="20"/>
              </w:rPr>
              <w:t>Oui</w:t>
            </w:r>
          </w:p>
        </w:tc>
      </w:tr>
      <w:tr>
        <w:tc>
          <w:tcPr>
            <w:tcW w:type="dxa" w:w="2197"/>
          </w:tcPr>
          <w:p>
            <w:r/>
            <w:r>
              <w:rPr>
                <w:rFonts w:ascii="Times New Roman" w:hAnsi="Times New Roman" w:eastAsia="Times New Roman"/>
                <w:b w:val="0"/>
                <w:i w:val="0"/>
                <w:sz w:val="20"/>
              </w:rPr>
              <w:t>Contacts</w:t>
            </w:r>
          </w:p>
        </w:tc>
        <w:tc>
          <w:tcPr>
            <w:tcW w:type="dxa" w:w="2197"/>
          </w:tcPr>
          <w:p>
            <w:r/>
            <w:r>
              <w:rPr>
                <w:rFonts w:ascii="Times New Roman" w:hAnsi="Times New Roman" w:eastAsia="Times New Roman"/>
                <w:b w:val="0"/>
                <w:i w:val="0"/>
                <w:sz w:val="20"/>
              </w:rPr>
              <w:t>Oui</w:t>
            </w:r>
          </w:p>
        </w:tc>
        <w:tc>
          <w:tcPr>
            <w:tcW w:type="dxa" w:w="2197"/>
          </w:tcPr>
          <w:p>
            <w:r/>
            <w:r>
              <w:rPr>
                <w:rFonts w:ascii="Times New Roman" w:hAnsi="Times New Roman" w:eastAsia="Times New Roman"/>
                <w:b w:val="0"/>
                <w:i w:val="0"/>
                <w:sz w:val="20"/>
              </w:rPr>
              <w:t>Oui</w:t>
            </w:r>
          </w:p>
        </w:tc>
        <w:tc>
          <w:tcPr>
            <w:tcW w:type="dxa" w:w="2197"/>
          </w:tcPr>
          <w:p>
            <w:r/>
            <w:r>
              <w:rPr>
                <w:rFonts w:ascii="Times New Roman" w:hAnsi="Times New Roman" w:eastAsia="Times New Roman"/>
                <w:b w:val="0"/>
                <w:i w:val="0"/>
                <w:sz w:val="20"/>
              </w:rPr>
              <w:t>Oui</w:t>
            </w:r>
          </w:p>
        </w:tc>
      </w:tr>
      <w:tr>
        <w:tc>
          <w:tcPr>
            <w:tcW w:type="dxa" w:w="2197"/>
          </w:tcPr>
          <w:p>
            <w:r/>
            <w:r>
              <w:rPr>
                <w:rFonts w:ascii="Times New Roman" w:hAnsi="Times New Roman" w:eastAsia="Times New Roman"/>
                <w:b w:val="0"/>
                <w:i w:val="0"/>
                <w:sz w:val="20"/>
              </w:rPr>
              <w:t>Messagerie</w:t>
            </w:r>
          </w:p>
        </w:tc>
        <w:tc>
          <w:tcPr>
            <w:tcW w:type="dxa" w:w="2197"/>
          </w:tcPr>
          <w:p>
            <w:r/>
            <w:r>
              <w:rPr>
                <w:rFonts w:ascii="Times New Roman" w:hAnsi="Times New Roman" w:eastAsia="Times New Roman"/>
                <w:b w:val="0"/>
                <w:i w:val="0"/>
                <w:sz w:val="20"/>
              </w:rPr>
              <w:t>Oui</w:t>
            </w:r>
          </w:p>
        </w:tc>
        <w:tc>
          <w:tcPr>
            <w:tcW w:type="dxa" w:w="2197"/>
          </w:tcPr>
          <w:p>
            <w:r/>
            <w:r>
              <w:rPr>
                <w:rFonts w:ascii="Times New Roman" w:hAnsi="Times New Roman" w:eastAsia="Times New Roman"/>
                <w:b w:val="0"/>
                <w:i w:val="0"/>
                <w:sz w:val="20"/>
              </w:rPr>
              <w:t>Oui</w:t>
            </w:r>
          </w:p>
        </w:tc>
        <w:tc>
          <w:tcPr>
            <w:tcW w:type="dxa" w:w="2197"/>
          </w:tcPr>
          <w:p>
            <w:r/>
            <w:r>
              <w:rPr>
                <w:rFonts w:ascii="Times New Roman" w:hAnsi="Times New Roman" w:eastAsia="Times New Roman"/>
                <w:b w:val="0"/>
                <w:i w:val="0"/>
                <w:sz w:val="20"/>
              </w:rPr>
              <w:t>Oui</w:t>
            </w:r>
          </w:p>
        </w:tc>
      </w:tr>
      <w:tr>
        <w:tc>
          <w:tcPr>
            <w:tcW w:type="dxa" w:w="2197"/>
          </w:tcPr>
          <w:p>
            <w:r/>
            <w:r>
              <w:rPr>
                <w:rFonts w:ascii="Times New Roman" w:hAnsi="Times New Roman" w:eastAsia="Times New Roman"/>
                <w:b w:val="0"/>
                <w:i w:val="0"/>
                <w:sz w:val="20"/>
              </w:rPr>
              <w:t>Notifications</w:t>
            </w:r>
          </w:p>
        </w:tc>
        <w:tc>
          <w:tcPr>
            <w:tcW w:type="dxa" w:w="2197"/>
          </w:tcPr>
          <w:p>
            <w:r/>
            <w:r>
              <w:rPr>
                <w:rFonts w:ascii="Times New Roman" w:hAnsi="Times New Roman" w:eastAsia="Times New Roman"/>
                <w:b w:val="0"/>
                <w:i w:val="0"/>
                <w:sz w:val="20"/>
              </w:rPr>
              <w:t>Oui</w:t>
            </w:r>
          </w:p>
        </w:tc>
        <w:tc>
          <w:tcPr>
            <w:tcW w:type="dxa" w:w="2197"/>
          </w:tcPr>
          <w:p>
            <w:r/>
            <w:r>
              <w:rPr>
                <w:rFonts w:ascii="Times New Roman" w:hAnsi="Times New Roman" w:eastAsia="Times New Roman"/>
                <w:b w:val="0"/>
                <w:i w:val="0"/>
                <w:sz w:val="20"/>
              </w:rPr>
              <w:t>Oui</w:t>
            </w:r>
          </w:p>
        </w:tc>
        <w:tc>
          <w:tcPr>
            <w:tcW w:type="dxa" w:w="2197"/>
          </w:tcPr>
          <w:p>
            <w:r/>
            <w:r>
              <w:rPr>
                <w:rFonts w:ascii="Times New Roman" w:hAnsi="Times New Roman" w:eastAsia="Times New Roman"/>
                <w:b w:val="0"/>
                <w:i w:val="0"/>
                <w:sz w:val="20"/>
              </w:rPr>
              <w:t>Oui</w:t>
            </w:r>
          </w:p>
        </w:tc>
      </w:tr>
      <w:tr>
        <w:tc>
          <w:tcPr>
            <w:tcW w:type="dxa" w:w="2197"/>
          </w:tcPr>
          <w:p>
            <w:r/>
            <w:r>
              <w:rPr>
                <w:rFonts w:ascii="Times New Roman" w:hAnsi="Times New Roman" w:eastAsia="Times New Roman"/>
                <w:b w:val="0"/>
                <w:i w:val="0"/>
                <w:sz w:val="20"/>
              </w:rPr>
              <w:t>Rapports</w:t>
            </w:r>
          </w:p>
        </w:tc>
        <w:tc>
          <w:tcPr>
            <w:tcW w:type="dxa" w:w="2197"/>
          </w:tcPr>
          <w:p>
            <w:r/>
            <w:r>
              <w:rPr>
                <w:rFonts w:ascii="Times New Roman" w:hAnsi="Times New Roman" w:eastAsia="Times New Roman"/>
                <w:b w:val="0"/>
                <w:i w:val="0"/>
                <w:sz w:val="20"/>
              </w:rPr>
              <w:t>Oui</w:t>
            </w:r>
          </w:p>
        </w:tc>
        <w:tc>
          <w:tcPr>
            <w:tcW w:type="dxa" w:w="2197"/>
          </w:tcPr>
          <w:p>
            <w:r/>
            <w:r>
              <w:rPr>
                <w:rFonts w:ascii="Times New Roman" w:hAnsi="Times New Roman" w:eastAsia="Times New Roman"/>
                <w:b w:val="0"/>
                <w:i w:val="0"/>
                <w:sz w:val="20"/>
              </w:rPr>
              <w:t>Oui</w:t>
            </w:r>
          </w:p>
        </w:tc>
        <w:tc>
          <w:tcPr>
            <w:tcW w:type="dxa" w:w="2197"/>
          </w:tcPr>
          <w:p>
            <w:r/>
            <w:r>
              <w:rPr>
                <w:rFonts w:ascii="Times New Roman" w:hAnsi="Times New Roman" w:eastAsia="Times New Roman"/>
                <w:b w:val="0"/>
                <w:i w:val="0"/>
                <w:sz w:val="20"/>
              </w:rPr>
              <w:t>Oui</w:t>
            </w:r>
          </w:p>
        </w:tc>
      </w:tr>
      <w:tr>
        <w:tc>
          <w:tcPr>
            <w:tcW w:type="dxa" w:w="2197"/>
          </w:tcPr>
          <w:p>
            <w:r/>
            <w:r>
              <w:rPr>
                <w:rFonts w:ascii="Times New Roman" w:hAnsi="Times New Roman" w:eastAsia="Times New Roman"/>
                <w:b w:val="0"/>
                <w:i w:val="0"/>
                <w:sz w:val="20"/>
              </w:rPr>
              <w:t>Contact public</w:t>
            </w:r>
          </w:p>
        </w:tc>
        <w:tc>
          <w:tcPr>
            <w:tcW w:type="dxa" w:w="2197"/>
          </w:tcPr>
          <w:p>
            <w:r/>
            <w:r>
              <w:rPr>
                <w:rFonts w:ascii="Times New Roman" w:hAnsi="Times New Roman" w:eastAsia="Times New Roman"/>
                <w:b w:val="0"/>
                <w:i w:val="0"/>
                <w:sz w:val="20"/>
              </w:rPr>
              <w:t>Oui</w:t>
            </w:r>
          </w:p>
        </w:tc>
        <w:tc>
          <w:tcPr>
            <w:tcW w:type="dxa" w:w="2197"/>
          </w:tcPr>
          <w:p>
            <w:r/>
            <w:r>
              <w:rPr>
                <w:rFonts w:ascii="Times New Roman" w:hAnsi="Times New Roman" w:eastAsia="Times New Roman"/>
                <w:b w:val="0"/>
                <w:i w:val="0"/>
                <w:sz w:val="20"/>
              </w:rPr>
              <w:t>Oui</w:t>
            </w:r>
          </w:p>
        </w:tc>
        <w:tc>
          <w:tcPr>
            <w:tcW w:type="dxa" w:w="2197"/>
          </w:tcPr>
          <w:p>
            <w:r/>
            <w:r>
              <w:rPr>
                <w:rFonts w:ascii="Times New Roman" w:hAnsi="Times New Roman" w:eastAsia="Times New Roman"/>
                <w:b w:val="0"/>
                <w:i w:val="0"/>
                <w:sz w:val="20"/>
              </w:rPr>
              <w:t>Oui</w:t>
            </w:r>
          </w:p>
        </w:tc>
      </w:tr>
    </w:tbl>
    <w:p/>
    <w:p>
      <w:pPr>
        <w:spacing w:before="0" w:after="120" w:line="360" w:lineRule="auto"/>
        <w:ind w:firstLine="0"/>
        <w:jc w:val="center"/>
      </w:pPr>
      <w:r>
        <w:rPr>
          <w:rFonts w:ascii="Times New Roman" w:hAnsi="Times New Roman" w:eastAsia="Times New Roman"/>
          <w:b w:val="0"/>
          <w:i/>
          <w:sz w:val="22"/>
        </w:rPr>
        <w:t>Tableau 4.6 — Passage as-is → to-be</w:t>
      </w:r>
    </w:p>
    <w:tbl>
      <w:tblPr>
        <w:tblStyle w:val="TableGrid"/>
        <w:tblW w:type="auto" w:w="0"/>
        <w:jc w:val="center"/>
        <w:tblLook w:firstColumn="1" w:firstRow="1" w:lastColumn="0" w:lastRow="0" w:noHBand="0" w:noVBand="1" w:val="04A0"/>
      </w:tblPr>
      <w:tblGrid>
        <w:gridCol w:w="2929"/>
        <w:gridCol w:w="2929"/>
        <w:gridCol w:w="2929"/>
      </w:tblGrid>
      <w:tr>
        <w:tc>
          <w:tcPr>
            <w:tcW w:type="dxa" w:w="2929"/>
          </w:tcPr>
          <w:p>
            <w:pPr>
              <w:jc w:val="center"/>
            </w:pPr>
            <w:r/>
            <w:r>
              <w:rPr>
                <w:rFonts w:ascii="Times New Roman" w:hAnsi="Times New Roman" w:eastAsia="Times New Roman"/>
                <w:b/>
                <w:i w:val="0"/>
                <w:sz w:val="20"/>
              </w:rPr>
              <w:t>Critère</w:t>
            </w:r>
          </w:p>
        </w:tc>
        <w:tc>
          <w:tcPr>
            <w:tcW w:type="dxa" w:w="2929"/>
          </w:tcPr>
          <w:p>
            <w:pPr>
              <w:jc w:val="center"/>
            </w:pPr>
            <w:r/>
            <w:r>
              <w:rPr>
                <w:rFonts w:ascii="Times New Roman" w:hAnsi="Times New Roman" w:eastAsia="Times New Roman"/>
                <w:b/>
                <w:i w:val="0"/>
                <w:sz w:val="20"/>
              </w:rPr>
              <w:t>As-is</w:t>
            </w:r>
          </w:p>
        </w:tc>
        <w:tc>
          <w:tcPr>
            <w:tcW w:type="dxa" w:w="2929"/>
          </w:tcPr>
          <w:p>
            <w:pPr>
              <w:jc w:val="center"/>
            </w:pPr>
            <w:r/>
            <w:r>
              <w:rPr>
                <w:rFonts w:ascii="Times New Roman" w:hAnsi="Times New Roman" w:eastAsia="Times New Roman"/>
                <w:b/>
                <w:i w:val="0"/>
                <w:sz w:val="20"/>
              </w:rPr>
              <w:t>To-be (PLANIPRO)</w:t>
            </w:r>
          </w:p>
        </w:tc>
      </w:tr>
      <w:tr>
        <w:tc>
          <w:tcPr>
            <w:tcW w:type="dxa" w:w="2929"/>
          </w:tcPr>
          <w:p>
            <w:r/>
            <w:r>
              <w:rPr>
                <w:rFonts w:ascii="Times New Roman" w:hAnsi="Times New Roman" w:eastAsia="Times New Roman"/>
                <w:b w:val="0"/>
                <w:i w:val="0"/>
                <w:sz w:val="20"/>
              </w:rPr>
              <w:t>Planning</w:t>
            </w:r>
          </w:p>
        </w:tc>
        <w:tc>
          <w:tcPr>
            <w:tcW w:type="dxa" w:w="2929"/>
          </w:tcPr>
          <w:p>
            <w:r/>
            <w:r>
              <w:rPr>
                <w:rFonts w:ascii="Times New Roman" w:hAnsi="Times New Roman" w:eastAsia="Times New Roman"/>
                <w:b w:val="0"/>
                <w:i w:val="0"/>
                <w:sz w:val="20"/>
              </w:rPr>
              <w:t>Outils personnels</w:t>
            </w:r>
          </w:p>
        </w:tc>
        <w:tc>
          <w:tcPr>
            <w:tcW w:type="dxa" w:w="2929"/>
          </w:tcPr>
          <w:p>
            <w:r/>
            <w:r>
              <w:rPr>
                <w:rFonts w:ascii="Times New Roman" w:hAnsi="Times New Roman" w:eastAsia="Times New Roman"/>
                <w:b w:val="0"/>
                <w:i w:val="0"/>
                <w:sz w:val="20"/>
              </w:rPr>
              <w:t>Plateforme centralisée</w:t>
            </w:r>
          </w:p>
        </w:tc>
      </w:tr>
      <w:tr>
        <w:tc>
          <w:tcPr>
            <w:tcW w:type="dxa" w:w="2929"/>
          </w:tcPr>
          <w:p>
            <w:r/>
            <w:r>
              <w:rPr>
                <w:rFonts w:ascii="Times New Roman" w:hAnsi="Times New Roman" w:eastAsia="Times New Roman"/>
                <w:b w:val="0"/>
                <w:i w:val="0"/>
                <w:sz w:val="20"/>
              </w:rPr>
              <w:t>Statuts RDV</w:t>
            </w:r>
          </w:p>
        </w:tc>
        <w:tc>
          <w:tcPr>
            <w:tcW w:type="dxa" w:w="2929"/>
          </w:tcPr>
          <w:p>
            <w:r/>
            <w:r>
              <w:rPr>
                <w:rFonts w:ascii="Times New Roman" w:hAnsi="Times New Roman" w:eastAsia="Times New Roman"/>
                <w:b w:val="0"/>
                <w:i w:val="0"/>
                <w:sz w:val="20"/>
              </w:rPr>
              <w:t>Implicites</w:t>
            </w:r>
          </w:p>
        </w:tc>
        <w:tc>
          <w:tcPr>
            <w:tcW w:type="dxa" w:w="2929"/>
          </w:tcPr>
          <w:p>
            <w:r/>
            <w:r>
              <w:rPr>
                <w:rFonts w:ascii="Times New Roman" w:hAnsi="Times New Roman" w:eastAsia="Times New Roman"/>
                <w:b w:val="0"/>
                <w:i w:val="0"/>
                <w:sz w:val="20"/>
              </w:rPr>
              <w:t>Workflow 6 états</w:t>
            </w:r>
          </w:p>
        </w:tc>
      </w:tr>
      <w:tr>
        <w:tc>
          <w:tcPr>
            <w:tcW w:type="dxa" w:w="2929"/>
          </w:tcPr>
          <w:p>
            <w:r/>
            <w:r>
              <w:rPr>
                <w:rFonts w:ascii="Times New Roman" w:hAnsi="Times New Roman" w:eastAsia="Times New Roman"/>
                <w:b w:val="0"/>
                <w:i w:val="0"/>
                <w:sz w:val="20"/>
              </w:rPr>
              <w:t>Activités</w:t>
            </w:r>
          </w:p>
        </w:tc>
        <w:tc>
          <w:tcPr>
            <w:tcW w:type="dxa" w:w="2929"/>
          </w:tcPr>
          <w:p>
            <w:r/>
            <w:r>
              <w:rPr>
                <w:rFonts w:ascii="Times New Roman" w:hAnsi="Times New Roman" w:eastAsia="Times New Roman"/>
                <w:b w:val="0"/>
                <w:i w:val="0"/>
                <w:sz w:val="20"/>
              </w:rPr>
              <w:t>Post-it / Excel</w:t>
            </w:r>
          </w:p>
        </w:tc>
        <w:tc>
          <w:tcPr>
            <w:tcW w:type="dxa" w:w="2929"/>
          </w:tcPr>
          <w:p>
            <w:r/>
            <w:r>
              <w:rPr>
                <w:rFonts w:ascii="Times New Roman" w:hAnsi="Times New Roman" w:eastAsia="Times New Roman"/>
                <w:b w:val="0"/>
                <w:i w:val="0"/>
                <w:sz w:val="20"/>
              </w:rPr>
              <w:t>Assignation + progression</w:t>
            </w:r>
          </w:p>
        </w:tc>
      </w:tr>
      <w:tr>
        <w:tc>
          <w:tcPr>
            <w:tcW w:type="dxa" w:w="2929"/>
          </w:tcPr>
          <w:p>
            <w:r/>
            <w:r>
              <w:rPr>
                <w:rFonts w:ascii="Times New Roman" w:hAnsi="Times New Roman" w:eastAsia="Times New Roman"/>
                <w:b w:val="0"/>
                <w:i w:val="0"/>
                <w:sz w:val="20"/>
              </w:rPr>
              <w:t>Communication</w:t>
            </w:r>
          </w:p>
        </w:tc>
        <w:tc>
          <w:tcPr>
            <w:tcW w:type="dxa" w:w="2929"/>
          </w:tcPr>
          <w:p>
            <w:r/>
            <w:r>
              <w:rPr>
                <w:rFonts w:ascii="Times New Roman" w:hAnsi="Times New Roman" w:eastAsia="Times New Roman"/>
                <w:b w:val="0"/>
                <w:i w:val="0"/>
                <w:sz w:val="20"/>
              </w:rPr>
              <w:t>Canaux perso</w:t>
            </w:r>
          </w:p>
        </w:tc>
        <w:tc>
          <w:tcPr>
            <w:tcW w:type="dxa" w:w="2929"/>
          </w:tcPr>
          <w:p>
            <w:r/>
            <w:r>
              <w:rPr>
                <w:rFonts w:ascii="Times New Roman" w:hAnsi="Times New Roman" w:eastAsia="Times New Roman"/>
                <w:b w:val="0"/>
                <w:i w:val="0"/>
                <w:sz w:val="20"/>
              </w:rPr>
              <w:t>Messagerie + notifs</w:t>
            </w:r>
          </w:p>
        </w:tc>
      </w:tr>
      <w:tr>
        <w:tc>
          <w:tcPr>
            <w:tcW w:type="dxa" w:w="2929"/>
          </w:tcPr>
          <w:p>
            <w:r/>
            <w:r>
              <w:rPr>
                <w:rFonts w:ascii="Times New Roman" w:hAnsi="Times New Roman" w:eastAsia="Times New Roman"/>
                <w:b w:val="0"/>
                <w:i w:val="0"/>
                <w:sz w:val="20"/>
              </w:rPr>
              <w:t>Pilotage</w:t>
            </w:r>
          </w:p>
        </w:tc>
        <w:tc>
          <w:tcPr>
            <w:tcW w:type="dxa" w:w="2929"/>
          </w:tcPr>
          <w:p>
            <w:r/>
            <w:r>
              <w:rPr>
                <w:rFonts w:ascii="Times New Roman" w:hAnsi="Times New Roman" w:eastAsia="Times New Roman"/>
                <w:b w:val="0"/>
                <w:i w:val="0"/>
                <w:sz w:val="20"/>
              </w:rPr>
              <w:t>Faible</w:t>
            </w:r>
          </w:p>
        </w:tc>
        <w:tc>
          <w:tcPr>
            <w:tcW w:type="dxa" w:w="2929"/>
          </w:tcPr>
          <w:p>
            <w:r/>
            <w:r>
              <w:rPr>
                <w:rFonts w:ascii="Times New Roman" w:hAnsi="Times New Roman" w:eastAsia="Times New Roman"/>
                <w:b w:val="0"/>
                <w:i w:val="0"/>
                <w:sz w:val="20"/>
              </w:rPr>
              <w:t>Dashboard + PDF</w:t>
            </w:r>
          </w:p>
        </w:tc>
      </w:tr>
      <w:tr>
        <w:tc>
          <w:tcPr>
            <w:tcW w:type="dxa" w:w="2929"/>
          </w:tcPr>
          <w:p>
            <w:r/>
            <w:r>
              <w:rPr>
                <w:rFonts w:ascii="Times New Roman" w:hAnsi="Times New Roman" w:eastAsia="Times New Roman"/>
                <w:b w:val="0"/>
                <w:i w:val="0"/>
                <w:sz w:val="20"/>
              </w:rPr>
              <w:t>Sécurité</w:t>
            </w:r>
          </w:p>
        </w:tc>
        <w:tc>
          <w:tcPr>
            <w:tcW w:type="dxa" w:w="2929"/>
          </w:tcPr>
          <w:p>
            <w:r/>
            <w:r>
              <w:rPr>
                <w:rFonts w:ascii="Times New Roman" w:hAnsi="Times New Roman" w:eastAsia="Times New Roman"/>
                <w:b w:val="0"/>
                <w:i w:val="0"/>
                <w:sz w:val="20"/>
              </w:rPr>
              <w:t>Faible</w:t>
            </w:r>
          </w:p>
        </w:tc>
        <w:tc>
          <w:tcPr>
            <w:tcW w:type="dxa" w:w="2929"/>
          </w:tcPr>
          <w:p>
            <w:r/>
            <w:r>
              <w:rPr>
                <w:rFonts w:ascii="Times New Roman" w:hAnsi="Times New Roman" w:eastAsia="Times New Roman"/>
                <w:b w:val="0"/>
                <w:i w:val="0"/>
                <w:sz w:val="20"/>
              </w:rPr>
              <w:t>Rôles, CSRF, hash</w:t>
            </w:r>
          </w:p>
        </w:tc>
      </w:tr>
    </w:tbl>
    <w:p/>
    <w:p>
      <w:pPr>
        <w:spacing w:before="0" w:after="160" w:line="360" w:lineRule="auto"/>
        <w:jc w:val="both"/>
      </w:pPr>
      <w:r>
        <w:rPr>
          <w:rFonts w:ascii="Times New Roman" w:hAnsi="Times New Roman" w:eastAsia="Times New Roman"/>
          <w:b w:val="0"/>
          <w:i w:val="0"/>
          <w:sz w:val="24"/>
        </w:rPr>
        <w:t>Les hypothèses H1–H5 trouvent un appui qualitatif dans les tests et le déroulé UP.</w:t>
      </w:r>
    </w:p>
    <w:p>
      <w:pPr>
        <w:spacing w:before="280" w:after="160"/>
      </w:pPr>
      <w:r>
        <w:rPr>
          <w:rFonts w:ascii="Times New Roman" w:hAnsi="Times New Roman" w:eastAsia="Times New Roman"/>
          <w:b/>
          <w:i w:val="0"/>
          <w:sz w:val="28"/>
        </w:rPr>
        <w:t>4.7 Difficultés, limites et perspectives</w:t>
      </w:r>
    </w:p>
    <w:p>
      <w:pPr>
        <w:spacing w:before="0" w:after="160" w:line="360" w:lineRule="auto"/>
        <w:jc w:val="both"/>
      </w:pPr>
      <w:r>
        <w:rPr>
          <w:rFonts w:ascii="Times New Roman" w:hAnsi="Times New Roman" w:eastAsia="Times New Roman"/>
          <w:b w:val="0"/>
          <w:i w:val="0"/>
          <w:sz w:val="24"/>
        </w:rPr>
        <w:t>Difficultés : isolation multi-entreprises ; transitions RDV ; token public ; agrégation calendrier ; encodage UTF-8. Limites : pas de SMTP reset password, pas de pièces jointes, pas de créneaux bloqués avancés, pas d'API REST, déploiement démo local. Perspectives : e-mail transactionnel, API mobile, disponibilités, migrations versionnées, HTTPS production, analytique enrichie.</w:t>
      </w:r>
    </w:p>
    <w:p>
      <w:pPr>
        <w:spacing w:before="0" w:after="160" w:line="360" w:lineRule="auto"/>
        <w:jc w:val="both"/>
      </w:pPr>
      <w:r>
        <w:rPr>
          <w:rFonts w:ascii="Times New Roman" w:hAnsi="Times New Roman" w:eastAsia="Times New Roman"/>
          <w:b w:val="0"/>
          <w:i w:val="0"/>
          <w:sz w:val="24"/>
        </w:rPr>
        <w:t>Recommandations Transition/production : HTTPS, secrets forts, sauvegardes, UAT 2–4 semaines, formation utilisateurs (OWASP, 2021 ; Bass et al., 2012).</w:t>
      </w:r>
    </w:p>
    <w:p>
      <w:pPr>
        <w:spacing w:before="280" w:after="160"/>
      </w:pPr>
      <w:r>
        <w:rPr>
          <w:rFonts w:ascii="Times New Roman" w:hAnsi="Times New Roman" w:eastAsia="Times New Roman"/>
          <w:b/>
          <w:i w:val="0"/>
          <w:sz w:val="28"/>
        </w:rPr>
        <w:t>4.8 Conclusion du chapitre</w:t>
      </w:r>
    </w:p>
    <w:p>
      <w:pPr>
        <w:spacing w:before="0" w:after="160" w:line="360" w:lineRule="auto"/>
        <w:jc w:val="both"/>
      </w:pPr>
      <w:r>
        <w:rPr>
          <w:rFonts w:ascii="Times New Roman" w:hAnsi="Times New Roman" w:eastAsia="Times New Roman"/>
          <w:b w:val="0"/>
          <w:i w:val="0"/>
          <w:sz w:val="24"/>
        </w:rPr>
        <w:t>Construction et Transition ont produit un prototype cohérent avec l'Élaboration, itéré selon UP, testé et documenté. Le jalon Product Release académique est atteint sous forme de prototype démontrable.</w:t>
      </w:r>
    </w:p>
    <w:p>
      <w:pPr>
        <w:spacing w:before="0" w:after="160" w:line="360" w:lineRule="auto"/>
        <w:ind w:firstLine="0"/>
        <w:jc w:val="center"/>
      </w:pPr>
      <w:r>
        <w:rPr>
          <w:rFonts w:ascii="Times New Roman" w:hAnsi="Times New Roman" w:eastAsia="Times New Roman"/>
          <w:b w:val="0"/>
          <w:i/>
          <w:sz w:val="24"/>
        </w:rPr>
        <w:t>*** Fin du chapitre IV ***</w:t>
      </w:r>
    </w:p>
    <w:p>
      <w:r>
        <w:br w:type="page"/>
      </w:r>
    </w:p>
    <w:p>
      <w:pPr>
        <w:spacing w:before="240" w:after="280"/>
      </w:pPr>
      <w:r>
        <w:rPr>
          <w:rFonts w:ascii="Times New Roman" w:hAnsi="Times New Roman" w:eastAsia="Times New Roman"/>
          <w:b/>
          <w:i w:val="0"/>
          <w:sz w:val="32"/>
        </w:rPr>
        <w:t>CONCLUSION GÉNÉRALE ET PERSPECTIVES</w:t>
      </w:r>
    </w:p>
    <w:p>
      <w:pPr>
        <w:spacing w:before="0" w:after="160" w:line="360" w:lineRule="auto"/>
        <w:jc w:val="both"/>
      </w:pPr>
      <w:r>
        <w:rPr>
          <w:rFonts w:ascii="Times New Roman" w:hAnsi="Times New Roman" w:eastAsia="Times New Roman"/>
          <w:b w:val="0"/>
          <w:i w:val="0"/>
          <w:sz w:val="24"/>
        </w:rPr>
        <w:t>La problématique était de concevoir et réaliser, selon le Processus Unifié, une application web centralisant rendez-vous, activités et échanges professionnels. Le chapitre I a posé le socle théorique (SI, web, UP, UML). Le chapitre II (Inception) a diagnostiqué l'existant et formulé la Vision. Le chapitre III (Élaboration) a spécifié CU, architecture et données. Le chapitre IV (Construction/Transition) a livré et testé PLANIPRO.</w:t>
      </w:r>
    </w:p>
    <w:p>
      <w:pPr>
        <w:spacing w:before="0" w:after="160" w:line="360" w:lineRule="auto"/>
        <w:jc w:val="both"/>
      </w:pPr>
      <w:r>
        <w:rPr>
          <w:rFonts w:ascii="Times New Roman" w:hAnsi="Times New Roman" w:eastAsia="Times New Roman"/>
          <w:b w:val="0"/>
          <w:i w:val="0"/>
          <w:sz w:val="24"/>
        </w:rPr>
        <w:t>Les objectifs sont atteints et les hypothèses trouvent un appui qualitatif. UP s'est révélé adapté : pilotage par les cas d'utilisation, architecture clarifiée tôt, itérations maîtrisables, risques traités progressivement (Jacobson et al., 1999 ; Kruchten, 2003).</w:t>
      </w:r>
    </w:p>
    <w:p>
      <w:pPr>
        <w:spacing w:before="0" w:after="160" w:line="360" w:lineRule="auto"/>
        <w:jc w:val="both"/>
      </w:pPr>
      <w:r>
        <w:rPr>
          <w:rFonts w:ascii="Times New Roman" w:hAnsi="Times New Roman" w:eastAsia="Times New Roman"/>
          <w:b w:val="0"/>
          <w:i w:val="0"/>
          <w:sz w:val="24"/>
        </w:rPr>
        <w:t>Perspectives : industrialisation (SMTP, API, HTTPS), évaluation empirique en entreprise (Hevner et al., 2004), enrichissement analytique. PLANIPRO constitue un noyau réutilisable pour la digitalisation de la planification en contexte PME.</w:t>
      </w:r>
    </w:p>
    <w:p>
      <w:r>
        <w:br w:type="page"/>
      </w:r>
    </w:p>
    <w:p>
      <w:pPr>
        <w:spacing w:before="240" w:after="280"/>
      </w:pPr>
      <w:r>
        <w:rPr>
          <w:rFonts w:ascii="Times New Roman" w:hAnsi="Times New Roman" w:eastAsia="Times New Roman"/>
          <w:b/>
          <w:i w:val="0"/>
          <w:sz w:val="32"/>
        </w:rPr>
        <w:t>BIBLIOGRAPHIE ET WEBOGRAPHIE</w:t>
      </w:r>
    </w:p>
    <w:p>
      <w:pPr>
        <w:spacing w:before="0" w:after="160" w:line="360" w:lineRule="auto"/>
        <w:ind w:firstLine="0"/>
        <w:jc w:val="both"/>
      </w:pPr>
      <w:r>
        <w:rPr>
          <w:rFonts w:ascii="Times New Roman" w:hAnsi="Times New Roman" w:eastAsia="Times New Roman"/>
          <w:b w:val="0"/>
          <w:i/>
          <w:sz w:val="22"/>
        </w:rPr>
        <w:t>Les références suivent un style inspiré de APA (7e éd.).</w:t>
      </w:r>
    </w:p>
    <w:p>
      <w:pPr>
        <w:spacing w:before="280" w:after="160"/>
      </w:pPr>
      <w:r>
        <w:rPr>
          <w:rFonts w:ascii="Times New Roman" w:hAnsi="Times New Roman" w:eastAsia="Times New Roman"/>
          <w:b/>
          <w:i w:val="0"/>
          <w:sz w:val="28"/>
        </w:rPr>
        <w:t>A. Processus Unifié, RUP, UML et génie logiciel</w:t>
      </w:r>
    </w:p>
    <w:p>
      <w:pPr>
        <w:spacing w:after="80" w:line="276" w:lineRule="auto"/>
        <w:ind w:left="567" w:hanging="567"/>
      </w:pPr>
      <w:r>
        <w:rPr>
          <w:rFonts w:ascii="Times New Roman" w:hAnsi="Times New Roman" w:eastAsia="Times New Roman"/>
          <w:b w:val="0"/>
          <w:i w:val="0"/>
          <w:sz w:val="22"/>
        </w:rPr>
        <w:t>Ambler, S. W. (2002). Agile Modeling. Wiley.</w:t>
      </w:r>
    </w:p>
    <w:p>
      <w:pPr>
        <w:spacing w:after="80" w:line="276" w:lineRule="auto"/>
        <w:ind w:left="567" w:hanging="567"/>
      </w:pPr>
      <w:r>
        <w:rPr>
          <w:rFonts w:ascii="Times New Roman" w:hAnsi="Times New Roman" w:eastAsia="Times New Roman"/>
          <w:b w:val="0"/>
          <w:i w:val="0"/>
          <w:sz w:val="22"/>
        </w:rPr>
        <w:t>Ambler, S. W. (2004). The Object Primer (3e éd.). Cambridge University Press.</w:t>
      </w:r>
    </w:p>
    <w:p>
      <w:pPr>
        <w:spacing w:after="80" w:line="276" w:lineRule="auto"/>
        <w:ind w:left="567" w:hanging="567"/>
      </w:pPr>
      <w:r>
        <w:rPr>
          <w:rFonts w:ascii="Times New Roman" w:hAnsi="Times New Roman" w:eastAsia="Times New Roman"/>
          <w:b w:val="0"/>
          <w:i w:val="0"/>
          <w:sz w:val="22"/>
        </w:rPr>
        <w:t>Beck, K., et al. (2001). Manifesto for Agile Software Development. https://agilemanifesto.org</w:t>
      </w:r>
    </w:p>
    <w:p>
      <w:pPr>
        <w:spacing w:after="80" w:line="276" w:lineRule="auto"/>
        <w:ind w:left="567" w:hanging="567"/>
      </w:pPr>
      <w:r>
        <w:rPr>
          <w:rFonts w:ascii="Times New Roman" w:hAnsi="Times New Roman" w:eastAsia="Times New Roman"/>
          <w:b w:val="0"/>
          <w:i w:val="0"/>
          <w:sz w:val="22"/>
        </w:rPr>
        <w:t>Boehm, B. W. (1981). Software Engineering Economics. Prentice Hall.</w:t>
      </w:r>
    </w:p>
    <w:p>
      <w:pPr>
        <w:spacing w:after="80" w:line="276" w:lineRule="auto"/>
        <w:ind w:left="567" w:hanging="567"/>
      </w:pPr>
      <w:r>
        <w:rPr>
          <w:rFonts w:ascii="Times New Roman" w:hAnsi="Times New Roman" w:eastAsia="Times New Roman"/>
          <w:b w:val="0"/>
          <w:i w:val="0"/>
          <w:sz w:val="22"/>
        </w:rPr>
        <w:t>Boehm, B. W. (1988). A spiral model of software development and enhancement. IEEE Computer, 21(5), 61–72.</w:t>
      </w:r>
    </w:p>
    <w:p>
      <w:pPr>
        <w:spacing w:after="80" w:line="276" w:lineRule="auto"/>
        <w:ind w:left="567" w:hanging="567"/>
      </w:pPr>
      <w:r>
        <w:rPr>
          <w:rFonts w:ascii="Times New Roman" w:hAnsi="Times New Roman" w:eastAsia="Times New Roman"/>
          <w:b w:val="0"/>
          <w:i w:val="0"/>
          <w:sz w:val="22"/>
        </w:rPr>
        <w:t>Booch, G., Rumbaugh, J., &amp; Jacobson, I. (2005). The Unified Modeling Language User Guide (2e éd.). Addison-Wesley.</w:t>
      </w:r>
    </w:p>
    <w:p>
      <w:pPr>
        <w:spacing w:after="80" w:line="276" w:lineRule="auto"/>
        <w:ind w:left="567" w:hanging="567"/>
      </w:pPr>
      <w:r>
        <w:rPr>
          <w:rFonts w:ascii="Times New Roman" w:hAnsi="Times New Roman" w:eastAsia="Times New Roman"/>
          <w:b w:val="0"/>
          <w:i w:val="0"/>
          <w:sz w:val="22"/>
        </w:rPr>
        <w:t>Brooks, F. P. (1995). The Mythical Man-Month (éd. anniversaire). Addison-Wesley.</w:t>
      </w:r>
    </w:p>
    <w:p>
      <w:pPr>
        <w:spacing w:after="80" w:line="276" w:lineRule="auto"/>
        <w:ind w:left="567" w:hanging="567"/>
      </w:pPr>
      <w:r>
        <w:rPr>
          <w:rFonts w:ascii="Times New Roman" w:hAnsi="Times New Roman" w:eastAsia="Times New Roman"/>
          <w:b w:val="0"/>
          <w:i w:val="0"/>
          <w:sz w:val="22"/>
        </w:rPr>
        <w:t>Cockburn, A. (2000). Writing Effective Use Cases. Addison-Wesley.</w:t>
      </w:r>
    </w:p>
    <w:p>
      <w:pPr>
        <w:spacing w:after="80" w:line="276" w:lineRule="auto"/>
        <w:ind w:left="567" w:hanging="567"/>
      </w:pPr>
      <w:r>
        <w:rPr>
          <w:rFonts w:ascii="Times New Roman" w:hAnsi="Times New Roman" w:eastAsia="Times New Roman"/>
          <w:b w:val="0"/>
          <w:i w:val="0"/>
          <w:sz w:val="22"/>
        </w:rPr>
        <w:t>Cohn, M. (2004). User Stories Applied. Addison-Wesley.</w:t>
      </w:r>
    </w:p>
    <w:p>
      <w:pPr>
        <w:spacing w:after="80" w:line="276" w:lineRule="auto"/>
        <w:ind w:left="567" w:hanging="567"/>
      </w:pPr>
      <w:r>
        <w:rPr>
          <w:rFonts w:ascii="Times New Roman" w:hAnsi="Times New Roman" w:eastAsia="Times New Roman"/>
          <w:b w:val="0"/>
          <w:i w:val="0"/>
          <w:sz w:val="22"/>
        </w:rPr>
        <w:t>Conallen, J. (2002). Building Web Applications with UML (2e éd.). Addison-Wesley.</w:t>
      </w:r>
    </w:p>
    <w:p>
      <w:pPr>
        <w:spacing w:after="80" w:line="276" w:lineRule="auto"/>
        <w:ind w:left="567" w:hanging="567"/>
      </w:pPr>
      <w:r>
        <w:rPr>
          <w:rFonts w:ascii="Times New Roman" w:hAnsi="Times New Roman" w:eastAsia="Times New Roman"/>
          <w:b w:val="0"/>
          <w:i w:val="0"/>
          <w:sz w:val="22"/>
        </w:rPr>
        <w:t>Dennis, A., Wixom, B. H., &amp; Tegarden, D. (2015). Systems Analysis and Design with UML (5e éd.). Wiley.</w:t>
      </w:r>
    </w:p>
    <w:p>
      <w:pPr>
        <w:spacing w:after="80" w:line="276" w:lineRule="auto"/>
        <w:ind w:left="567" w:hanging="567"/>
      </w:pPr>
      <w:r>
        <w:rPr>
          <w:rFonts w:ascii="Times New Roman" w:hAnsi="Times New Roman" w:eastAsia="Times New Roman"/>
          <w:b w:val="0"/>
          <w:i w:val="0"/>
          <w:sz w:val="22"/>
        </w:rPr>
        <w:t>Fowler, M. (2002). Patterns of Enterprise Application Architecture. Addison-Wesley.</w:t>
      </w:r>
    </w:p>
    <w:p>
      <w:pPr>
        <w:spacing w:after="80" w:line="276" w:lineRule="auto"/>
        <w:ind w:left="567" w:hanging="567"/>
      </w:pPr>
      <w:r>
        <w:rPr>
          <w:rFonts w:ascii="Times New Roman" w:hAnsi="Times New Roman" w:eastAsia="Times New Roman"/>
          <w:b w:val="0"/>
          <w:i w:val="0"/>
          <w:sz w:val="22"/>
        </w:rPr>
        <w:t>Fowler, M. (2018). Refactoring (2e éd.). Addison-Wesley.</w:t>
      </w:r>
    </w:p>
    <w:p>
      <w:pPr>
        <w:spacing w:after="80" w:line="276" w:lineRule="auto"/>
        <w:ind w:left="567" w:hanging="567"/>
      </w:pPr>
      <w:r>
        <w:rPr>
          <w:rFonts w:ascii="Times New Roman" w:hAnsi="Times New Roman" w:eastAsia="Times New Roman"/>
          <w:b w:val="0"/>
          <w:i w:val="0"/>
          <w:sz w:val="22"/>
        </w:rPr>
        <w:t>Gamma, E., Helm, R., Johnson, R., &amp; Vlissides, J. (1995). Design Patterns. Addison-Wesley.</w:t>
      </w:r>
    </w:p>
    <w:p>
      <w:pPr>
        <w:spacing w:after="80" w:line="276" w:lineRule="auto"/>
        <w:ind w:left="567" w:hanging="567"/>
      </w:pPr>
      <w:r>
        <w:rPr>
          <w:rFonts w:ascii="Times New Roman" w:hAnsi="Times New Roman" w:eastAsia="Times New Roman"/>
          <w:b w:val="0"/>
          <w:i w:val="0"/>
          <w:sz w:val="22"/>
        </w:rPr>
        <w:t>IEEE Computer Society. (2014). SWEBOK Guide (v3).</w:t>
      </w:r>
    </w:p>
    <w:p>
      <w:pPr>
        <w:spacing w:after="80" w:line="276" w:lineRule="auto"/>
        <w:ind w:left="567" w:hanging="567"/>
      </w:pPr>
      <w:r>
        <w:rPr>
          <w:rFonts w:ascii="Times New Roman" w:hAnsi="Times New Roman" w:eastAsia="Times New Roman"/>
          <w:b w:val="0"/>
          <w:i w:val="0"/>
          <w:sz w:val="22"/>
        </w:rPr>
        <w:t>IEEE. (1998). IEEE Std 830 — Software Requirements Specifications.</w:t>
      </w:r>
    </w:p>
    <w:p>
      <w:pPr>
        <w:spacing w:after="80" w:line="276" w:lineRule="auto"/>
        <w:ind w:left="567" w:hanging="567"/>
      </w:pPr>
      <w:r>
        <w:rPr>
          <w:rFonts w:ascii="Times New Roman" w:hAnsi="Times New Roman" w:eastAsia="Times New Roman"/>
          <w:b w:val="0"/>
          <w:i w:val="0"/>
          <w:sz w:val="22"/>
        </w:rPr>
        <w:t>Jacobson, I., Booch, G., &amp; Rumbaugh, J. (1999). The Unified Software Development Process. Addison-Wesley.</w:t>
      </w:r>
    </w:p>
    <w:p>
      <w:pPr>
        <w:spacing w:after="80" w:line="276" w:lineRule="auto"/>
        <w:ind w:left="567" w:hanging="567"/>
      </w:pPr>
      <w:r>
        <w:rPr>
          <w:rFonts w:ascii="Times New Roman" w:hAnsi="Times New Roman" w:eastAsia="Times New Roman"/>
          <w:b w:val="0"/>
          <w:i w:val="0"/>
          <w:sz w:val="22"/>
        </w:rPr>
        <w:t>Jacobson, I., Christerson, M., Jonsson, P., &amp; Övergaard, G. (1992). Object-Oriented Software Engineering: A Use Case Driven Approach. Addison-Wesley.</w:t>
      </w:r>
    </w:p>
    <w:p>
      <w:pPr>
        <w:spacing w:after="80" w:line="276" w:lineRule="auto"/>
        <w:ind w:left="567" w:hanging="567"/>
      </w:pPr>
      <w:r>
        <w:rPr>
          <w:rFonts w:ascii="Times New Roman" w:hAnsi="Times New Roman" w:eastAsia="Times New Roman"/>
          <w:b w:val="0"/>
          <w:i w:val="0"/>
          <w:sz w:val="22"/>
        </w:rPr>
        <w:t>Kroll, P., &amp; Kruchten, P. (2003). The Rational Unified Process Made Easy. Addison-Wesley.</w:t>
      </w:r>
    </w:p>
    <w:p>
      <w:pPr>
        <w:spacing w:after="80" w:line="276" w:lineRule="auto"/>
        <w:ind w:left="567" w:hanging="567"/>
      </w:pPr>
      <w:r>
        <w:rPr>
          <w:rFonts w:ascii="Times New Roman" w:hAnsi="Times New Roman" w:eastAsia="Times New Roman"/>
          <w:b w:val="0"/>
          <w:i w:val="0"/>
          <w:sz w:val="22"/>
        </w:rPr>
        <w:t>Kruchten, P. (1995). The 4+1 view model of architecture. IEEE Software, 12(6), 42–50.</w:t>
      </w:r>
    </w:p>
    <w:p>
      <w:pPr>
        <w:spacing w:after="80" w:line="276" w:lineRule="auto"/>
        <w:ind w:left="567" w:hanging="567"/>
      </w:pPr>
      <w:r>
        <w:rPr>
          <w:rFonts w:ascii="Times New Roman" w:hAnsi="Times New Roman" w:eastAsia="Times New Roman"/>
          <w:b w:val="0"/>
          <w:i w:val="0"/>
          <w:sz w:val="22"/>
        </w:rPr>
        <w:t>Kruchten, P. (2003). The Rational Unified Process: An Introduction (3e éd.). Addison-Wesley.</w:t>
      </w:r>
    </w:p>
    <w:p>
      <w:pPr>
        <w:spacing w:after="80" w:line="276" w:lineRule="auto"/>
        <w:ind w:left="567" w:hanging="567"/>
      </w:pPr>
      <w:r>
        <w:rPr>
          <w:rFonts w:ascii="Times New Roman" w:hAnsi="Times New Roman" w:eastAsia="Times New Roman"/>
          <w:b w:val="0"/>
          <w:i w:val="0"/>
          <w:sz w:val="22"/>
        </w:rPr>
        <w:t>Larman, C. (2004). Agile and Iterative Development: A Manager's Guide. Addison-Wesley.</w:t>
      </w:r>
    </w:p>
    <w:p>
      <w:pPr>
        <w:spacing w:after="80" w:line="276" w:lineRule="auto"/>
        <w:ind w:left="567" w:hanging="567"/>
      </w:pPr>
      <w:r>
        <w:rPr>
          <w:rFonts w:ascii="Times New Roman" w:hAnsi="Times New Roman" w:eastAsia="Times New Roman"/>
          <w:b w:val="0"/>
          <w:i w:val="0"/>
          <w:sz w:val="22"/>
        </w:rPr>
        <w:t>Larman, C. (2005). Applying UML and Patterns (3e éd.). Prentice Hall.</w:t>
      </w:r>
    </w:p>
    <w:p>
      <w:pPr>
        <w:spacing w:after="80" w:line="276" w:lineRule="auto"/>
        <w:ind w:left="567" w:hanging="567"/>
      </w:pPr>
      <w:r>
        <w:rPr>
          <w:rFonts w:ascii="Times New Roman" w:hAnsi="Times New Roman" w:eastAsia="Times New Roman"/>
          <w:b w:val="0"/>
          <w:i w:val="0"/>
          <w:sz w:val="22"/>
        </w:rPr>
        <w:t>Leffingwell, D., &amp; Widrig, D. (2003). Managing Software Requirements (2e éd.). Addison-Wesley.</w:t>
      </w:r>
    </w:p>
    <w:p>
      <w:pPr>
        <w:spacing w:after="80" w:line="276" w:lineRule="auto"/>
        <w:ind w:left="567" w:hanging="567"/>
      </w:pPr>
      <w:r>
        <w:rPr>
          <w:rFonts w:ascii="Times New Roman" w:hAnsi="Times New Roman" w:eastAsia="Times New Roman"/>
          <w:b w:val="0"/>
          <w:i w:val="0"/>
          <w:sz w:val="22"/>
        </w:rPr>
        <w:t>Martin, R. C. (2008). Clean Code. Prentice Hall.</w:t>
      </w:r>
    </w:p>
    <w:p>
      <w:pPr>
        <w:spacing w:after="80" w:line="276" w:lineRule="auto"/>
        <w:ind w:left="567" w:hanging="567"/>
      </w:pPr>
      <w:r>
        <w:rPr>
          <w:rFonts w:ascii="Times New Roman" w:hAnsi="Times New Roman" w:eastAsia="Times New Roman"/>
          <w:b w:val="0"/>
          <w:i w:val="0"/>
          <w:sz w:val="22"/>
        </w:rPr>
        <w:t>Martin, R. C. (2017). Clean Architecture. Prentice Hall.</w:t>
      </w:r>
    </w:p>
    <w:p>
      <w:pPr>
        <w:spacing w:after="80" w:line="276" w:lineRule="auto"/>
        <w:ind w:left="567" w:hanging="567"/>
      </w:pPr>
      <w:r>
        <w:rPr>
          <w:rFonts w:ascii="Times New Roman" w:hAnsi="Times New Roman" w:eastAsia="Times New Roman"/>
          <w:b w:val="0"/>
          <w:i w:val="0"/>
          <w:sz w:val="22"/>
        </w:rPr>
        <w:t>McConnell, S. (2004). Code Complete (2e éd.). Microsoft Press.</w:t>
      </w:r>
    </w:p>
    <w:p>
      <w:pPr>
        <w:spacing w:after="80" w:line="276" w:lineRule="auto"/>
        <w:ind w:left="567" w:hanging="567"/>
      </w:pPr>
      <w:r>
        <w:rPr>
          <w:rFonts w:ascii="Times New Roman" w:hAnsi="Times New Roman" w:eastAsia="Times New Roman"/>
          <w:b w:val="0"/>
          <w:i w:val="0"/>
          <w:sz w:val="22"/>
        </w:rPr>
        <w:t>Övergaard, G., &amp; Palmkvist, K. (2004). Use Cases: Patterns and Blueprints. Addison-Wesley.</w:t>
      </w:r>
    </w:p>
    <w:p>
      <w:pPr>
        <w:spacing w:after="80" w:line="276" w:lineRule="auto"/>
        <w:ind w:left="567" w:hanging="567"/>
      </w:pPr>
      <w:r>
        <w:rPr>
          <w:rFonts w:ascii="Times New Roman" w:hAnsi="Times New Roman" w:eastAsia="Times New Roman"/>
          <w:b w:val="0"/>
          <w:i w:val="0"/>
          <w:sz w:val="22"/>
        </w:rPr>
        <w:t>Pohl, K. (2010). Requirements Engineering. Springer.</w:t>
      </w:r>
    </w:p>
    <w:p>
      <w:pPr>
        <w:spacing w:after="80" w:line="276" w:lineRule="auto"/>
        <w:ind w:left="567" w:hanging="567"/>
      </w:pPr>
      <w:r>
        <w:rPr>
          <w:rFonts w:ascii="Times New Roman" w:hAnsi="Times New Roman" w:eastAsia="Times New Roman"/>
          <w:b w:val="0"/>
          <w:i w:val="0"/>
          <w:sz w:val="22"/>
        </w:rPr>
        <w:t>Pressman, R. S., &amp; Maxim, B. R. (2019). Software Engineering (9e éd.). McGraw-Hill.</w:t>
      </w:r>
    </w:p>
    <w:p>
      <w:pPr>
        <w:spacing w:after="80" w:line="276" w:lineRule="auto"/>
        <w:ind w:left="567" w:hanging="567"/>
      </w:pPr>
      <w:r>
        <w:rPr>
          <w:rFonts w:ascii="Times New Roman" w:hAnsi="Times New Roman" w:eastAsia="Times New Roman"/>
          <w:b w:val="0"/>
          <w:i w:val="0"/>
          <w:sz w:val="22"/>
        </w:rPr>
        <w:t>Robertson, S., &amp; Robertson, J. (2012). Mastering the Requirements Process (3e éd.). Addison-Wesley.</w:t>
      </w:r>
    </w:p>
    <w:p>
      <w:pPr>
        <w:spacing w:after="80" w:line="276" w:lineRule="auto"/>
        <w:ind w:left="567" w:hanging="567"/>
      </w:pPr>
      <w:r>
        <w:rPr>
          <w:rFonts w:ascii="Times New Roman" w:hAnsi="Times New Roman" w:eastAsia="Times New Roman"/>
          <w:b w:val="0"/>
          <w:i w:val="0"/>
          <w:sz w:val="22"/>
        </w:rPr>
        <w:t>Roques, P. (2018). UML 2.5 par la pratique (8e éd.). Eyrolles.</w:t>
      </w:r>
    </w:p>
    <w:p>
      <w:pPr>
        <w:spacing w:after="80" w:line="276" w:lineRule="auto"/>
        <w:ind w:left="567" w:hanging="567"/>
      </w:pPr>
      <w:r>
        <w:rPr>
          <w:rFonts w:ascii="Times New Roman" w:hAnsi="Times New Roman" w:eastAsia="Times New Roman"/>
          <w:b w:val="0"/>
          <w:i w:val="0"/>
          <w:sz w:val="22"/>
        </w:rPr>
        <w:t>Rumbaugh, J., Jacobson, I., &amp; Booch, G. (2004). The Unified Modeling Language Reference Manual (2e éd.). Addison-Wesley.</w:t>
      </w:r>
    </w:p>
    <w:p>
      <w:pPr>
        <w:spacing w:after="80" w:line="276" w:lineRule="auto"/>
        <w:ind w:left="567" w:hanging="567"/>
      </w:pPr>
      <w:r>
        <w:rPr>
          <w:rFonts w:ascii="Times New Roman" w:hAnsi="Times New Roman" w:eastAsia="Times New Roman"/>
          <w:b w:val="0"/>
          <w:i w:val="0"/>
          <w:sz w:val="22"/>
        </w:rPr>
        <w:t>Schwaber, K., &amp; Sutherland, J. (2020). The Scrum Guide. https://scrumguides.org</w:t>
      </w:r>
    </w:p>
    <w:p>
      <w:pPr>
        <w:spacing w:after="80" w:line="276" w:lineRule="auto"/>
        <w:ind w:left="567" w:hanging="567"/>
      </w:pPr>
      <w:r>
        <w:rPr>
          <w:rFonts w:ascii="Times New Roman" w:hAnsi="Times New Roman" w:eastAsia="Times New Roman"/>
          <w:b w:val="0"/>
          <w:i w:val="0"/>
          <w:sz w:val="22"/>
        </w:rPr>
        <w:t>Scott, K. (2001). The Unified Process Explained. Addison-Wesley.</w:t>
      </w:r>
    </w:p>
    <w:p>
      <w:pPr>
        <w:spacing w:after="80" w:line="276" w:lineRule="auto"/>
        <w:ind w:left="567" w:hanging="567"/>
      </w:pPr>
      <w:r>
        <w:rPr>
          <w:rFonts w:ascii="Times New Roman" w:hAnsi="Times New Roman" w:eastAsia="Times New Roman"/>
          <w:b w:val="0"/>
          <w:i w:val="0"/>
          <w:sz w:val="22"/>
        </w:rPr>
        <w:t>Sommerville, I. (2015). Software Engineering (10e éd.). Pearson.</w:t>
      </w:r>
    </w:p>
    <w:p>
      <w:pPr>
        <w:spacing w:after="80" w:line="276" w:lineRule="auto"/>
        <w:ind w:left="567" w:hanging="567"/>
      </w:pPr>
      <w:r>
        <w:rPr>
          <w:rFonts w:ascii="Times New Roman" w:hAnsi="Times New Roman" w:eastAsia="Times New Roman"/>
          <w:b w:val="0"/>
          <w:i w:val="0"/>
          <w:sz w:val="22"/>
        </w:rPr>
        <w:t>Wiegers, K., &amp; Beatty, J. (2013). Software Requirements (3e éd.). Microsoft Press.</w:t>
      </w:r>
    </w:p>
    <w:p>
      <w:pPr>
        <w:spacing w:before="280" w:after="160"/>
      </w:pPr>
      <w:r>
        <w:rPr>
          <w:rFonts w:ascii="Times New Roman" w:hAnsi="Times New Roman" w:eastAsia="Times New Roman"/>
          <w:b/>
          <w:i w:val="0"/>
          <w:sz w:val="28"/>
        </w:rPr>
        <w:t>B. Systèmes d'information et management</w:t>
      </w:r>
    </w:p>
    <w:p>
      <w:pPr>
        <w:spacing w:after="80" w:line="276" w:lineRule="auto"/>
        <w:ind w:left="567" w:hanging="567"/>
      </w:pPr>
      <w:r>
        <w:rPr>
          <w:rFonts w:ascii="Times New Roman" w:hAnsi="Times New Roman" w:eastAsia="Times New Roman"/>
          <w:b w:val="0"/>
          <w:i w:val="0"/>
          <w:sz w:val="22"/>
        </w:rPr>
        <w:t>Alter, S. (2008). Defining information systems as work systems. European Journal of Information Systems, 17(5), 448–469.</w:t>
      </w:r>
    </w:p>
    <w:p>
      <w:pPr>
        <w:spacing w:after="80" w:line="276" w:lineRule="auto"/>
        <w:ind w:left="567" w:hanging="567"/>
      </w:pPr>
      <w:r>
        <w:rPr>
          <w:rFonts w:ascii="Times New Roman" w:hAnsi="Times New Roman" w:eastAsia="Times New Roman"/>
          <w:b w:val="0"/>
          <w:i w:val="0"/>
          <w:sz w:val="22"/>
        </w:rPr>
        <w:t>Anthony, R. N. (1965). Planning and Control Systems. Harvard Business School.</w:t>
      </w:r>
    </w:p>
    <w:p>
      <w:pPr>
        <w:spacing w:after="80" w:line="276" w:lineRule="auto"/>
        <w:ind w:left="567" w:hanging="567"/>
      </w:pPr>
      <w:r>
        <w:rPr>
          <w:rFonts w:ascii="Times New Roman" w:hAnsi="Times New Roman" w:eastAsia="Times New Roman"/>
          <w:b w:val="0"/>
          <w:i w:val="0"/>
          <w:sz w:val="22"/>
        </w:rPr>
        <w:t>Avison, D., &amp; Fitzgerald, G. (2006). Information Systems Development (4e éd.). McGraw-Hill.</w:t>
      </w:r>
    </w:p>
    <w:p>
      <w:pPr>
        <w:spacing w:after="80" w:line="276" w:lineRule="auto"/>
        <w:ind w:left="567" w:hanging="567"/>
      </w:pPr>
      <w:r>
        <w:rPr>
          <w:rFonts w:ascii="Times New Roman" w:hAnsi="Times New Roman" w:eastAsia="Times New Roman"/>
          <w:b w:val="0"/>
          <w:i w:val="0"/>
          <w:sz w:val="22"/>
        </w:rPr>
        <w:t>Checkland, P., &amp; Holwell, S. (1998). Information, Systems and Information Systems. Wiley.</w:t>
      </w:r>
    </w:p>
    <w:p>
      <w:pPr>
        <w:spacing w:after="80" w:line="276" w:lineRule="auto"/>
        <w:ind w:left="567" w:hanging="567"/>
      </w:pPr>
      <w:r>
        <w:rPr>
          <w:rFonts w:ascii="Times New Roman" w:hAnsi="Times New Roman" w:eastAsia="Times New Roman"/>
          <w:b w:val="0"/>
          <w:i w:val="0"/>
          <w:sz w:val="22"/>
        </w:rPr>
        <w:t>Davenport, T. H. (1993). Process Innovation. Harvard Business School Press.</w:t>
      </w:r>
    </w:p>
    <w:p>
      <w:pPr>
        <w:spacing w:after="80" w:line="276" w:lineRule="auto"/>
        <w:ind w:left="567" w:hanging="567"/>
      </w:pPr>
      <w:r>
        <w:rPr>
          <w:rFonts w:ascii="Times New Roman" w:hAnsi="Times New Roman" w:eastAsia="Times New Roman"/>
          <w:b w:val="0"/>
          <w:i w:val="0"/>
          <w:sz w:val="22"/>
        </w:rPr>
        <w:t>Davis, F. D. (1989). Perceived usefulness, perceived ease of use… MIS Quarterly, 13(3), 319–340.</w:t>
      </w:r>
    </w:p>
    <w:p>
      <w:pPr>
        <w:spacing w:after="80" w:line="276" w:lineRule="auto"/>
        <w:ind w:left="567" w:hanging="567"/>
      </w:pPr>
      <w:r>
        <w:rPr>
          <w:rFonts w:ascii="Times New Roman" w:hAnsi="Times New Roman" w:eastAsia="Times New Roman"/>
          <w:b w:val="0"/>
          <w:i w:val="0"/>
          <w:sz w:val="22"/>
        </w:rPr>
        <w:t>Davis, G. B., &amp; Olson, M. H. (1985). Management Information Systems (2e éd.). McGraw-Hill.</w:t>
      </w:r>
    </w:p>
    <w:p>
      <w:pPr>
        <w:spacing w:after="80" w:line="276" w:lineRule="auto"/>
        <w:ind w:left="567" w:hanging="567"/>
      </w:pPr>
      <w:r>
        <w:rPr>
          <w:rFonts w:ascii="Times New Roman" w:hAnsi="Times New Roman" w:eastAsia="Times New Roman"/>
          <w:b w:val="0"/>
          <w:i w:val="0"/>
          <w:sz w:val="22"/>
        </w:rPr>
        <w:t>DeLone, W. H., &amp; McLean, E. R. (2003). The DeLone and McLean model… JMIS, 19(4), 9–30.</w:t>
      </w:r>
    </w:p>
    <w:p>
      <w:pPr>
        <w:spacing w:after="80" w:line="276" w:lineRule="auto"/>
        <w:ind w:left="567" w:hanging="567"/>
      </w:pPr>
      <w:r>
        <w:rPr>
          <w:rFonts w:ascii="Times New Roman" w:hAnsi="Times New Roman" w:eastAsia="Times New Roman"/>
          <w:b w:val="0"/>
          <w:i w:val="0"/>
          <w:sz w:val="22"/>
        </w:rPr>
        <w:t>Drucker, P. F. (2006). The Effective Executive. HarperBusiness.</w:t>
      </w:r>
    </w:p>
    <w:p>
      <w:pPr>
        <w:spacing w:after="80" w:line="276" w:lineRule="auto"/>
        <w:ind w:left="567" w:hanging="567"/>
      </w:pPr>
      <w:r>
        <w:rPr>
          <w:rFonts w:ascii="Times New Roman" w:hAnsi="Times New Roman" w:eastAsia="Times New Roman"/>
          <w:b w:val="0"/>
          <w:i w:val="0"/>
          <w:sz w:val="22"/>
        </w:rPr>
        <w:t>Hammer, M., &amp; Champy, J. (2003). Reengineering the Corporation. HarperBusiness.</w:t>
      </w:r>
    </w:p>
    <w:p>
      <w:pPr>
        <w:spacing w:after="80" w:line="276" w:lineRule="auto"/>
        <w:ind w:left="567" w:hanging="567"/>
      </w:pPr>
      <w:r>
        <w:rPr>
          <w:rFonts w:ascii="Times New Roman" w:hAnsi="Times New Roman" w:eastAsia="Times New Roman"/>
          <w:b w:val="0"/>
          <w:i w:val="0"/>
          <w:sz w:val="22"/>
        </w:rPr>
        <w:t>Henderson, J. C., &amp; Venkatraman, N. (1993). Strategic alignment… IBM Systems Journal, 32(1), 4–16.</w:t>
      </w:r>
    </w:p>
    <w:p>
      <w:pPr>
        <w:spacing w:after="80" w:line="276" w:lineRule="auto"/>
        <w:ind w:left="567" w:hanging="567"/>
      </w:pPr>
      <w:r>
        <w:rPr>
          <w:rFonts w:ascii="Times New Roman" w:hAnsi="Times New Roman" w:eastAsia="Times New Roman"/>
          <w:b w:val="0"/>
          <w:i w:val="0"/>
          <w:sz w:val="22"/>
        </w:rPr>
        <w:t>Hevner, A. R., et al. (2004). Design science in IS research. MIS Quarterly, 28(1), 75–105.</w:t>
      </w:r>
    </w:p>
    <w:p>
      <w:pPr>
        <w:spacing w:after="80" w:line="276" w:lineRule="auto"/>
        <w:ind w:left="567" w:hanging="567"/>
      </w:pPr>
      <w:r>
        <w:rPr>
          <w:rFonts w:ascii="Times New Roman" w:hAnsi="Times New Roman" w:eastAsia="Times New Roman"/>
          <w:b w:val="0"/>
          <w:i w:val="0"/>
          <w:sz w:val="22"/>
        </w:rPr>
        <w:t>Kaplan, R. S., &amp; Norton, D. P. (1996). The Balanced Scorecard. Harvard Business School Press.</w:t>
      </w:r>
    </w:p>
    <w:p>
      <w:pPr>
        <w:spacing w:after="80" w:line="276" w:lineRule="auto"/>
        <w:ind w:left="567" w:hanging="567"/>
      </w:pPr>
      <w:r>
        <w:rPr>
          <w:rFonts w:ascii="Times New Roman" w:hAnsi="Times New Roman" w:eastAsia="Times New Roman"/>
          <w:b w:val="0"/>
          <w:i w:val="0"/>
          <w:sz w:val="22"/>
        </w:rPr>
        <w:t>Laudon, K. C., &amp; Laudon, J. P. (2020). Management Information Systems (16e éd.). Pearson.</w:t>
      </w:r>
    </w:p>
    <w:p>
      <w:pPr>
        <w:spacing w:after="80" w:line="276" w:lineRule="auto"/>
        <w:ind w:left="567" w:hanging="567"/>
      </w:pPr>
      <w:r>
        <w:rPr>
          <w:rFonts w:ascii="Times New Roman" w:hAnsi="Times New Roman" w:eastAsia="Times New Roman"/>
          <w:b w:val="0"/>
          <w:i w:val="0"/>
          <w:sz w:val="22"/>
        </w:rPr>
        <w:t>Markus, M. L. (1983). Power, politics, and MIS implementation. CACM, 26(6), 430–444.</w:t>
      </w:r>
    </w:p>
    <w:p>
      <w:pPr>
        <w:spacing w:after="80" w:line="276" w:lineRule="auto"/>
        <w:ind w:left="567" w:hanging="567"/>
      </w:pPr>
      <w:r>
        <w:rPr>
          <w:rFonts w:ascii="Times New Roman" w:hAnsi="Times New Roman" w:eastAsia="Times New Roman"/>
          <w:b w:val="0"/>
          <w:i w:val="0"/>
          <w:sz w:val="22"/>
        </w:rPr>
        <w:t>Mintzberg, H. (1994). The Rise and Fall of Strategic Planning. Free Press.</w:t>
      </w:r>
    </w:p>
    <w:p>
      <w:pPr>
        <w:spacing w:after="80" w:line="276" w:lineRule="auto"/>
        <w:ind w:left="567" w:hanging="567"/>
      </w:pPr>
      <w:r>
        <w:rPr>
          <w:rFonts w:ascii="Times New Roman" w:hAnsi="Times New Roman" w:eastAsia="Times New Roman"/>
          <w:b w:val="0"/>
          <w:i w:val="0"/>
          <w:sz w:val="22"/>
        </w:rPr>
        <w:t>Nonaka, I., &amp; Takeuchi, H. (1995). The Knowledge-Creating Company. Oxford University Press.</w:t>
      </w:r>
    </w:p>
    <w:p>
      <w:pPr>
        <w:spacing w:after="80" w:line="276" w:lineRule="auto"/>
        <w:ind w:left="567" w:hanging="567"/>
      </w:pPr>
      <w:r>
        <w:rPr>
          <w:rFonts w:ascii="Times New Roman" w:hAnsi="Times New Roman" w:eastAsia="Times New Roman"/>
          <w:b w:val="0"/>
          <w:i w:val="0"/>
          <w:sz w:val="22"/>
        </w:rPr>
        <w:t>O'Brien, J. A., &amp; Marakas, G. M. (2011). Management Information Systems (10e éd.). McGraw-Hill.</w:t>
      </w:r>
    </w:p>
    <w:p>
      <w:pPr>
        <w:spacing w:after="80" w:line="276" w:lineRule="auto"/>
        <w:ind w:left="567" w:hanging="567"/>
      </w:pPr>
      <w:r>
        <w:rPr>
          <w:rFonts w:ascii="Times New Roman" w:hAnsi="Times New Roman" w:eastAsia="Times New Roman"/>
          <w:b w:val="0"/>
          <w:i w:val="0"/>
          <w:sz w:val="22"/>
        </w:rPr>
        <w:t>Pearlson, K. E., Saunders, C. S., &amp; Galletta, D. F. (2019). Managing and Using Information Systems (7e éd.). Wiley.</w:t>
      </w:r>
    </w:p>
    <w:p>
      <w:pPr>
        <w:spacing w:after="80" w:line="276" w:lineRule="auto"/>
        <w:ind w:left="567" w:hanging="567"/>
      </w:pPr>
      <w:r>
        <w:rPr>
          <w:rFonts w:ascii="Times New Roman" w:hAnsi="Times New Roman" w:eastAsia="Times New Roman"/>
          <w:b w:val="0"/>
          <w:i w:val="0"/>
          <w:sz w:val="22"/>
        </w:rPr>
        <w:t>Porter, M. E. (1985). Competitive Advantage. Free Press.</w:t>
      </w:r>
    </w:p>
    <w:p>
      <w:pPr>
        <w:spacing w:after="80" w:line="276" w:lineRule="auto"/>
        <w:ind w:left="567" w:hanging="567"/>
      </w:pPr>
      <w:r>
        <w:rPr>
          <w:rFonts w:ascii="Times New Roman" w:hAnsi="Times New Roman" w:eastAsia="Times New Roman"/>
          <w:b w:val="0"/>
          <w:i w:val="0"/>
          <w:sz w:val="22"/>
        </w:rPr>
        <w:t>Reix, R. (2004). Systèmes d'information et management des organisations (5e éd.). Vuibert.</w:t>
      </w:r>
    </w:p>
    <w:p>
      <w:pPr>
        <w:spacing w:after="80" w:line="276" w:lineRule="auto"/>
        <w:ind w:left="567" w:hanging="567"/>
      </w:pPr>
      <w:r>
        <w:rPr>
          <w:rFonts w:ascii="Times New Roman" w:hAnsi="Times New Roman" w:eastAsia="Times New Roman"/>
          <w:b w:val="0"/>
          <w:i w:val="0"/>
          <w:sz w:val="22"/>
        </w:rPr>
        <w:t>Reix, R., Fallery, B., Kalika, M., &amp; Rowe, F. (2016). Systèmes d'information et management (7e éd.). Vuibert.</w:t>
      </w:r>
    </w:p>
    <w:p>
      <w:pPr>
        <w:spacing w:after="80" w:line="276" w:lineRule="auto"/>
        <w:ind w:left="567" w:hanging="567"/>
      </w:pPr>
      <w:r>
        <w:rPr>
          <w:rFonts w:ascii="Times New Roman" w:hAnsi="Times New Roman" w:eastAsia="Times New Roman"/>
          <w:b w:val="0"/>
          <w:i w:val="0"/>
          <w:sz w:val="22"/>
        </w:rPr>
        <w:t>Seddon, P. B. (1997). A respecification… of the DeLone and McLean model. ISR, 8(3), 240–253.</w:t>
      </w:r>
    </w:p>
    <w:p>
      <w:pPr>
        <w:spacing w:after="80" w:line="276" w:lineRule="auto"/>
        <w:ind w:left="567" w:hanging="567"/>
      </w:pPr>
      <w:r>
        <w:rPr>
          <w:rFonts w:ascii="Times New Roman" w:hAnsi="Times New Roman" w:eastAsia="Times New Roman"/>
          <w:b w:val="0"/>
          <w:i w:val="0"/>
          <w:sz w:val="22"/>
        </w:rPr>
        <w:t>Stair, R., &amp; Reynolds, G. (2017). Principles of Information Systems (13e éd.). Cengage.</w:t>
      </w:r>
    </w:p>
    <w:p>
      <w:pPr>
        <w:spacing w:after="80" w:line="276" w:lineRule="auto"/>
        <w:ind w:left="567" w:hanging="567"/>
      </w:pPr>
      <w:r>
        <w:rPr>
          <w:rFonts w:ascii="Times New Roman" w:hAnsi="Times New Roman" w:eastAsia="Times New Roman"/>
          <w:b w:val="0"/>
          <w:i w:val="0"/>
          <w:sz w:val="22"/>
        </w:rPr>
        <w:t>Turban, E., Pollard, C., &amp; Wood, G. (2018). Information Technology for Management (11e éd.). Wiley.</w:t>
      </w:r>
    </w:p>
    <w:p>
      <w:pPr>
        <w:spacing w:after="80" w:line="276" w:lineRule="auto"/>
        <w:ind w:left="567" w:hanging="567"/>
      </w:pPr>
      <w:r>
        <w:rPr>
          <w:rFonts w:ascii="Times New Roman" w:hAnsi="Times New Roman" w:eastAsia="Times New Roman"/>
          <w:b w:val="0"/>
          <w:i w:val="0"/>
          <w:sz w:val="22"/>
        </w:rPr>
        <w:t>Venkatesh, V., et al. (2003). User acceptance of information technology… MIS Quarterly, 27(3), 425–478.</w:t>
      </w:r>
    </w:p>
    <w:p>
      <w:pPr>
        <w:spacing w:after="80" w:line="276" w:lineRule="auto"/>
        <w:ind w:left="567" w:hanging="567"/>
      </w:pPr>
      <w:r>
        <w:rPr>
          <w:rFonts w:ascii="Times New Roman" w:hAnsi="Times New Roman" w:eastAsia="Times New Roman"/>
          <w:b w:val="0"/>
          <w:i w:val="0"/>
          <w:sz w:val="22"/>
        </w:rPr>
        <w:t>Wang, R. Y., &amp; Strong, D. M. (1996). Beyond accuracy… JMIS, 12(4), 5–33.</w:t>
      </w:r>
    </w:p>
    <w:p>
      <w:pPr>
        <w:spacing w:after="80" w:line="276" w:lineRule="auto"/>
        <w:ind w:left="567" w:hanging="567"/>
      </w:pPr>
      <w:r>
        <w:rPr>
          <w:rFonts w:ascii="Times New Roman" w:hAnsi="Times New Roman" w:eastAsia="Times New Roman"/>
          <w:b w:val="0"/>
          <w:i w:val="0"/>
          <w:sz w:val="22"/>
        </w:rPr>
        <w:t>Weill, P., &amp; Ross, J. W. (2004). IT Governance. Harvard Business School Press.</w:t>
      </w:r>
    </w:p>
    <w:p>
      <w:pPr>
        <w:spacing w:after="80" w:line="276" w:lineRule="auto"/>
        <w:ind w:left="567" w:hanging="567"/>
      </w:pPr>
      <w:r>
        <w:rPr>
          <w:rFonts w:ascii="Times New Roman" w:hAnsi="Times New Roman" w:eastAsia="Times New Roman"/>
          <w:b w:val="0"/>
          <w:i w:val="0"/>
          <w:sz w:val="22"/>
        </w:rPr>
        <w:t>Zachman, J. A. (1987). A framework for information systems architecture. IBM Systems Journal, 26(3), 276–292.</w:t>
      </w:r>
    </w:p>
    <w:p>
      <w:pPr>
        <w:spacing w:before="280" w:after="160"/>
      </w:pPr>
      <w:r>
        <w:rPr>
          <w:rFonts w:ascii="Times New Roman" w:hAnsi="Times New Roman" w:eastAsia="Times New Roman"/>
          <w:b/>
          <w:i w:val="0"/>
          <w:sz w:val="28"/>
        </w:rPr>
        <w:t>C. Bases de données, web, sécurité, planification</w:t>
      </w:r>
    </w:p>
    <w:p>
      <w:pPr>
        <w:spacing w:after="80" w:line="276" w:lineRule="auto"/>
        <w:ind w:left="567" w:hanging="567"/>
      </w:pPr>
      <w:r>
        <w:rPr>
          <w:rFonts w:ascii="Times New Roman" w:hAnsi="Times New Roman" w:eastAsia="Times New Roman"/>
          <w:b w:val="0"/>
          <w:i w:val="0"/>
          <w:sz w:val="22"/>
        </w:rPr>
        <w:t>Anderson, D. J. (2010). Kanban. Blue Hole Press.</w:t>
      </w:r>
    </w:p>
    <w:p>
      <w:pPr>
        <w:spacing w:after="80" w:line="276" w:lineRule="auto"/>
        <w:ind w:left="567" w:hanging="567"/>
      </w:pPr>
      <w:r>
        <w:rPr>
          <w:rFonts w:ascii="Times New Roman" w:hAnsi="Times New Roman" w:eastAsia="Times New Roman"/>
          <w:b w:val="0"/>
          <w:i w:val="0"/>
          <w:sz w:val="22"/>
        </w:rPr>
        <w:t>Anderson, R. (2020). Security Engineering (3e éd.). Wiley.</w:t>
      </w:r>
    </w:p>
    <w:p>
      <w:pPr>
        <w:spacing w:after="80" w:line="276" w:lineRule="auto"/>
        <w:ind w:left="567" w:hanging="567"/>
      </w:pPr>
      <w:r>
        <w:rPr>
          <w:rFonts w:ascii="Times New Roman" w:hAnsi="Times New Roman" w:eastAsia="Times New Roman"/>
          <w:b w:val="0"/>
          <w:i w:val="0"/>
          <w:sz w:val="22"/>
        </w:rPr>
        <w:t>Bass, L., Clements, P., &amp; Kazman, R. (2012). Software Architecture in Practice (3e éd.). Addison-Wesley.</w:t>
      </w:r>
    </w:p>
    <w:p>
      <w:pPr>
        <w:spacing w:after="80" w:line="276" w:lineRule="auto"/>
        <w:ind w:left="567" w:hanging="567"/>
      </w:pPr>
      <w:r>
        <w:rPr>
          <w:rFonts w:ascii="Times New Roman" w:hAnsi="Times New Roman" w:eastAsia="Times New Roman"/>
          <w:b w:val="0"/>
          <w:i w:val="0"/>
          <w:sz w:val="22"/>
        </w:rPr>
        <w:t>Burke, E. K., et al. (2004). The state of the art of nurse rostering. Journal of Scheduling, 7(6), 441–499.</w:t>
      </w:r>
    </w:p>
    <w:p>
      <w:pPr>
        <w:spacing w:after="80" w:line="276" w:lineRule="auto"/>
        <w:ind w:left="567" w:hanging="567"/>
      </w:pPr>
      <w:r>
        <w:rPr>
          <w:rFonts w:ascii="Times New Roman" w:hAnsi="Times New Roman" w:eastAsia="Times New Roman"/>
          <w:b w:val="0"/>
          <w:i w:val="0"/>
          <w:sz w:val="22"/>
        </w:rPr>
        <w:t>Chamberlin, D. D., &amp; Boyce, R. F. (1974). SEQUEL… ACM SIGFIDET, 249–264.</w:t>
      </w:r>
    </w:p>
    <w:p>
      <w:pPr>
        <w:spacing w:after="80" w:line="276" w:lineRule="auto"/>
        <w:ind w:left="567" w:hanging="567"/>
      </w:pPr>
      <w:r>
        <w:rPr>
          <w:rFonts w:ascii="Times New Roman" w:hAnsi="Times New Roman" w:eastAsia="Times New Roman"/>
          <w:b w:val="0"/>
          <w:i w:val="0"/>
          <w:sz w:val="22"/>
        </w:rPr>
        <w:t>Chen, P. P. (1976). The entity-relationship model. ACM TODS, 1(1), 9–36.</w:t>
      </w:r>
    </w:p>
    <w:p>
      <w:pPr>
        <w:spacing w:after="80" w:line="276" w:lineRule="auto"/>
        <w:ind w:left="567" w:hanging="567"/>
      </w:pPr>
      <w:r>
        <w:rPr>
          <w:rFonts w:ascii="Times New Roman" w:hAnsi="Times New Roman" w:eastAsia="Times New Roman"/>
          <w:b w:val="0"/>
          <w:i w:val="0"/>
          <w:sz w:val="22"/>
        </w:rPr>
        <w:t>Codd, E. F. (1970). A relational model of data… CACM, 13(6), 377–387.</w:t>
      </w:r>
    </w:p>
    <w:p>
      <w:pPr>
        <w:spacing w:after="80" w:line="276" w:lineRule="auto"/>
        <w:ind w:left="567" w:hanging="567"/>
      </w:pPr>
      <w:r>
        <w:rPr>
          <w:rFonts w:ascii="Times New Roman" w:hAnsi="Times New Roman" w:eastAsia="Times New Roman"/>
          <w:b w:val="0"/>
          <w:i w:val="0"/>
          <w:sz w:val="22"/>
        </w:rPr>
        <w:t>Connolly, T., &amp; Begg, C. (2014). Database Systems (6e éd.). Pearson.</w:t>
      </w:r>
    </w:p>
    <w:p>
      <w:pPr>
        <w:spacing w:after="80" w:line="276" w:lineRule="auto"/>
        <w:ind w:left="567" w:hanging="567"/>
      </w:pPr>
      <w:r>
        <w:rPr>
          <w:rFonts w:ascii="Times New Roman" w:hAnsi="Times New Roman" w:eastAsia="Times New Roman"/>
          <w:b w:val="0"/>
          <w:i w:val="0"/>
          <w:sz w:val="22"/>
        </w:rPr>
        <w:t>Covey, S. R. (2004). The 7 Habits of Highly Effective People. Free Press.</w:t>
      </w:r>
    </w:p>
    <w:p>
      <w:pPr>
        <w:spacing w:after="80" w:line="276" w:lineRule="auto"/>
        <w:ind w:left="567" w:hanging="567"/>
      </w:pPr>
      <w:r>
        <w:rPr>
          <w:rFonts w:ascii="Times New Roman" w:hAnsi="Times New Roman" w:eastAsia="Times New Roman"/>
          <w:b w:val="0"/>
          <w:i w:val="0"/>
          <w:sz w:val="22"/>
        </w:rPr>
        <w:t>Date, C. J. (2003). An Introduction to Database Systems (8e éd.). Addison-Wesley.</w:t>
      </w:r>
    </w:p>
    <w:p>
      <w:pPr>
        <w:spacing w:after="80" w:line="276" w:lineRule="auto"/>
        <w:ind w:left="567" w:hanging="567"/>
      </w:pPr>
      <w:r>
        <w:rPr>
          <w:rFonts w:ascii="Times New Roman" w:hAnsi="Times New Roman" w:eastAsia="Times New Roman"/>
          <w:b w:val="0"/>
          <w:i w:val="0"/>
          <w:sz w:val="22"/>
        </w:rPr>
        <w:t>Elmasri, R., &amp; Navathe, S. B. (2015). Fundamentals of Database Systems (7e éd.). Pearson.</w:t>
      </w:r>
    </w:p>
    <w:p>
      <w:pPr>
        <w:spacing w:after="80" w:line="276" w:lineRule="auto"/>
        <w:ind w:left="567" w:hanging="567"/>
      </w:pPr>
      <w:r>
        <w:rPr>
          <w:rFonts w:ascii="Times New Roman" w:hAnsi="Times New Roman" w:eastAsia="Times New Roman"/>
          <w:b w:val="0"/>
          <w:i w:val="0"/>
          <w:sz w:val="22"/>
        </w:rPr>
        <w:t>Eriksson, H.-E., &amp; Penker, M. (2000). Business Modeling with UML. Wiley.</w:t>
      </w:r>
    </w:p>
    <w:p>
      <w:pPr>
        <w:spacing w:after="80" w:line="276" w:lineRule="auto"/>
        <w:ind w:left="567" w:hanging="567"/>
      </w:pPr>
      <w:r>
        <w:rPr>
          <w:rFonts w:ascii="Times New Roman" w:hAnsi="Times New Roman" w:eastAsia="Times New Roman"/>
          <w:b w:val="0"/>
          <w:i w:val="0"/>
          <w:sz w:val="22"/>
        </w:rPr>
        <w:t>Fielding, R. T. (2000). Architectural Styles… (PhD). UC Irvine.</w:t>
      </w:r>
    </w:p>
    <w:p>
      <w:pPr>
        <w:spacing w:after="80" w:line="276" w:lineRule="auto"/>
        <w:ind w:left="567" w:hanging="567"/>
      </w:pPr>
      <w:r>
        <w:rPr>
          <w:rFonts w:ascii="Times New Roman" w:hAnsi="Times New Roman" w:eastAsia="Times New Roman"/>
          <w:b w:val="0"/>
          <w:i w:val="0"/>
          <w:sz w:val="22"/>
        </w:rPr>
        <w:t>Gabay, J., &amp; Gabay, D. (2008). Merise et UML. Dunod.</w:t>
      </w:r>
    </w:p>
    <w:p>
      <w:pPr>
        <w:spacing w:after="80" w:line="276" w:lineRule="auto"/>
        <w:ind w:left="567" w:hanging="567"/>
      </w:pPr>
      <w:r>
        <w:rPr>
          <w:rFonts w:ascii="Times New Roman" w:hAnsi="Times New Roman" w:eastAsia="Times New Roman"/>
          <w:b w:val="0"/>
          <w:i w:val="0"/>
          <w:sz w:val="22"/>
        </w:rPr>
        <w:t>ISO. (2015). ISO 9001:2015 Quality management systems.</w:t>
      </w:r>
    </w:p>
    <w:p>
      <w:pPr>
        <w:spacing w:after="80" w:line="276" w:lineRule="auto"/>
        <w:ind w:left="567" w:hanging="567"/>
      </w:pPr>
      <w:r>
        <w:rPr>
          <w:rFonts w:ascii="Times New Roman" w:hAnsi="Times New Roman" w:eastAsia="Times New Roman"/>
          <w:b w:val="0"/>
          <w:i w:val="0"/>
          <w:sz w:val="22"/>
        </w:rPr>
        <w:t>ISO/IEC. (2011). ISO/IEC 25010 SQuaRE.</w:t>
      </w:r>
    </w:p>
    <w:p>
      <w:pPr>
        <w:spacing w:after="80" w:line="276" w:lineRule="auto"/>
        <w:ind w:left="567" w:hanging="567"/>
      </w:pPr>
      <w:r>
        <w:rPr>
          <w:rFonts w:ascii="Times New Roman" w:hAnsi="Times New Roman" w:eastAsia="Times New Roman"/>
          <w:b w:val="0"/>
          <w:i w:val="0"/>
          <w:sz w:val="22"/>
        </w:rPr>
        <w:t>ISTQB. (2019). Certified Tester Foundation Level Syllabus.</w:t>
      </w:r>
    </w:p>
    <w:p>
      <w:pPr>
        <w:spacing w:after="80" w:line="276" w:lineRule="auto"/>
        <w:ind w:left="567" w:hanging="567"/>
      </w:pPr>
      <w:r>
        <w:rPr>
          <w:rFonts w:ascii="Times New Roman" w:hAnsi="Times New Roman" w:eastAsia="Times New Roman"/>
          <w:b w:val="0"/>
          <w:i w:val="0"/>
          <w:sz w:val="22"/>
        </w:rPr>
        <w:t>Kaner, C., Falk, J., &amp; Nguyen, H. Q. (1999). Testing Computer Software (2e éd.). Wiley.</w:t>
      </w:r>
    </w:p>
    <w:p>
      <w:pPr>
        <w:spacing w:after="80" w:line="276" w:lineRule="auto"/>
        <w:ind w:left="567" w:hanging="567"/>
      </w:pPr>
      <w:r>
        <w:rPr>
          <w:rFonts w:ascii="Times New Roman" w:hAnsi="Times New Roman" w:eastAsia="Times New Roman"/>
          <w:b w:val="0"/>
          <w:i w:val="0"/>
          <w:sz w:val="22"/>
        </w:rPr>
        <w:t>Kerzner, H. (2017). Project Management (12e éd.). Wiley.</w:t>
      </w:r>
    </w:p>
    <w:p>
      <w:pPr>
        <w:spacing w:after="80" w:line="276" w:lineRule="auto"/>
        <w:ind w:left="567" w:hanging="567"/>
      </w:pPr>
      <w:r>
        <w:rPr>
          <w:rFonts w:ascii="Times New Roman" w:hAnsi="Times New Roman" w:eastAsia="Times New Roman"/>
          <w:b w:val="0"/>
          <w:i w:val="0"/>
          <w:sz w:val="22"/>
        </w:rPr>
        <w:t>Nanci, D., &amp; Espinasse, B. (2001). Ingénierie des SI : Merise. Vuibert.</w:t>
      </w:r>
    </w:p>
    <w:p>
      <w:pPr>
        <w:spacing w:after="80" w:line="276" w:lineRule="auto"/>
        <w:ind w:left="567" w:hanging="567"/>
      </w:pPr>
      <w:r>
        <w:rPr>
          <w:rFonts w:ascii="Times New Roman" w:hAnsi="Times New Roman" w:eastAsia="Times New Roman"/>
          <w:b w:val="0"/>
          <w:i w:val="0"/>
          <w:sz w:val="22"/>
        </w:rPr>
        <w:t>Nielsen, J. (1994). Usability Engineering. Morgan Kaufmann.</w:t>
      </w:r>
    </w:p>
    <w:p>
      <w:pPr>
        <w:spacing w:after="80" w:line="276" w:lineRule="auto"/>
        <w:ind w:left="567" w:hanging="567"/>
      </w:pPr>
      <w:r>
        <w:rPr>
          <w:rFonts w:ascii="Times New Roman" w:hAnsi="Times New Roman" w:eastAsia="Times New Roman"/>
          <w:b w:val="0"/>
          <w:i w:val="0"/>
          <w:sz w:val="22"/>
        </w:rPr>
        <w:t>Nixon, R. (2021). Learning PHP, MySQL &amp; JavaScript (6e éd.). O'Reilly.</w:t>
      </w:r>
    </w:p>
    <w:p>
      <w:pPr>
        <w:spacing w:after="80" w:line="276" w:lineRule="auto"/>
        <w:ind w:left="567" w:hanging="567"/>
      </w:pPr>
      <w:r>
        <w:rPr>
          <w:rFonts w:ascii="Times New Roman" w:hAnsi="Times New Roman" w:eastAsia="Times New Roman"/>
          <w:b w:val="0"/>
          <w:i w:val="0"/>
          <w:sz w:val="22"/>
        </w:rPr>
        <w:t>Norman, D. A. (2013). The Design of Everyday Things. Basic Books.</w:t>
      </w:r>
    </w:p>
    <w:p>
      <w:pPr>
        <w:spacing w:after="80" w:line="276" w:lineRule="auto"/>
        <w:ind w:left="567" w:hanging="567"/>
      </w:pPr>
      <w:r>
        <w:rPr>
          <w:rFonts w:ascii="Times New Roman" w:hAnsi="Times New Roman" w:eastAsia="Times New Roman"/>
          <w:b w:val="0"/>
          <w:i w:val="0"/>
          <w:sz w:val="22"/>
        </w:rPr>
        <w:t>OWASP Foundation. (2021). OWASP Top 10. https://owasp.org/Top10/</w:t>
      </w:r>
    </w:p>
    <w:p>
      <w:pPr>
        <w:spacing w:after="80" w:line="276" w:lineRule="auto"/>
        <w:ind w:left="567" w:hanging="567"/>
      </w:pPr>
      <w:r>
        <w:rPr>
          <w:rFonts w:ascii="Times New Roman" w:hAnsi="Times New Roman" w:eastAsia="Times New Roman"/>
          <w:b w:val="0"/>
          <w:i w:val="0"/>
          <w:sz w:val="22"/>
        </w:rPr>
        <w:t>Pinedo, M. L. (2016). Scheduling (5e éd.). Springer.</w:t>
      </w:r>
    </w:p>
    <w:p>
      <w:pPr>
        <w:spacing w:after="80" w:line="276" w:lineRule="auto"/>
        <w:ind w:left="567" w:hanging="567"/>
      </w:pPr>
      <w:r>
        <w:rPr>
          <w:rFonts w:ascii="Times New Roman" w:hAnsi="Times New Roman" w:eastAsia="Times New Roman"/>
          <w:b w:val="0"/>
          <w:i w:val="0"/>
          <w:sz w:val="22"/>
        </w:rPr>
        <w:t>PMI. (2021). PMBOK Guide (7e éd.).</w:t>
      </w:r>
    </w:p>
    <w:p>
      <w:pPr>
        <w:spacing w:after="80" w:line="276" w:lineRule="auto"/>
        <w:ind w:left="567" w:hanging="567"/>
      </w:pPr>
      <w:r>
        <w:rPr>
          <w:rFonts w:ascii="Times New Roman" w:hAnsi="Times New Roman" w:eastAsia="Times New Roman"/>
          <w:b w:val="0"/>
          <w:i w:val="0"/>
          <w:sz w:val="22"/>
        </w:rPr>
        <w:t>Provos, N., &amp; Mazières, D. (1999). A future-adaptable password scheme. USENIX ATC.</w:t>
      </w:r>
    </w:p>
    <w:p>
      <w:pPr>
        <w:spacing w:after="80" w:line="276" w:lineRule="auto"/>
        <w:ind w:left="567" w:hanging="567"/>
      </w:pPr>
      <w:r>
        <w:rPr>
          <w:rFonts w:ascii="Times New Roman" w:hAnsi="Times New Roman" w:eastAsia="Times New Roman"/>
          <w:b w:val="0"/>
          <w:i w:val="0"/>
          <w:sz w:val="22"/>
        </w:rPr>
        <w:t>Schneier, B. (2015). Data and Goliath. W. W. Norton.</w:t>
      </w:r>
    </w:p>
    <w:p>
      <w:pPr>
        <w:spacing w:after="80" w:line="276" w:lineRule="auto"/>
        <w:ind w:left="567" w:hanging="567"/>
      </w:pPr>
      <w:r>
        <w:rPr>
          <w:rFonts w:ascii="Times New Roman" w:hAnsi="Times New Roman" w:eastAsia="Times New Roman"/>
          <w:b w:val="0"/>
          <w:i w:val="0"/>
          <w:sz w:val="22"/>
        </w:rPr>
        <w:t>Shneiderman, B., et al. (2016). Designing the User Interface (6e éd.). Pearson.</w:t>
      </w:r>
    </w:p>
    <w:p>
      <w:pPr>
        <w:spacing w:after="80" w:line="276" w:lineRule="auto"/>
        <w:ind w:left="567" w:hanging="567"/>
      </w:pPr>
      <w:r>
        <w:rPr>
          <w:rFonts w:ascii="Times New Roman" w:hAnsi="Times New Roman" w:eastAsia="Times New Roman"/>
          <w:b w:val="0"/>
          <w:i w:val="0"/>
          <w:sz w:val="22"/>
        </w:rPr>
        <w:t>Silberschatz, A., Korth, H. F., &amp; Sudarshan, S. (2019). Database System Concepts (7e éd.). McGraw-Hill.</w:t>
      </w:r>
    </w:p>
    <w:p>
      <w:pPr>
        <w:spacing w:after="80" w:line="276" w:lineRule="auto"/>
        <w:ind w:left="567" w:hanging="567"/>
      </w:pPr>
      <w:r>
        <w:rPr>
          <w:rFonts w:ascii="Times New Roman" w:hAnsi="Times New Roman" w:eastAsia="Times New Roman"/>
          <w:b w:val="0"/>
          <w:i w:val="0"/>
          <w:sz w:val="22"/>
        </w:rPr>
        <w:t>Tardieu, H., Rochfeld, A., &amp; Colletti, R. (2000). La méthode Merise. Éditions d'Organisation.</w:t>
      </w:r>
    </w:p>
    <w:p>
      <w:pPr>
        <w:spacing w:after="80" w:line="276" w:lineRule="auto"/>
        <w:ind w:left="567" w:hanging="567"/>
      </w:pPr>
      <w:r>
        <w:rPr>
          <w:rFonts w:ascii="Times New Roman" w:hAnsi="Times New Roman" w:eastAsia="Times New Roman"/>
          <w:b w:val="0"/>
          <w:i w:val="0"/>
          <w:sz w:val="22"/>
        </w:rPr>
        <w:t>Welling, L., &amp; Thomson, L. (2016). PHP and MySQL Web Development (5e éd.). Addison-Wesley.</w:t>
      </w:r>
    </w:p>
    <w:p>
      <w:pPr>
        <w:spacing w:after="80" w:line="276" w:lineRule="auto"/>
        <w:ind w:left="567" w:hanging="567"/>
      </w:pPr>
      <w:r>
        <w:rPr>
          <w:rFonts w:ascii="Times New Roman" w:hAnsi="Times New Roman" w:eastAsia="Times New Roman"/>
          <w:b w:val="0"/>
          <w:i w:val="0"/>
          <w:sz w:val="22"/>
        </w:rPr>
        <w:t>Allen, D. (2015). Getting Things Done. Penguin.</w:t>
      </w:r>
    </w:p>
    <w:p>
      <w:pPr>
        <w:spacing w:after="80" w:line="276" w:lineRule="auto"/>
        <w:ind w:left="567" w:hanging="567"/>
      </w:pPr>
      <w:r>
        <w:rPr>
          <w:rFonts w:ascii="Times New Roman" w:hAnsi="Times New Roman" w:eastAsia="Times New Roman"/>
          <w:b w:val="0"/>
          <w:i w:val="0"/>
          <w:sz w:val="22"/>
        </w:rPr>
        <w:t>Brynjolfsson, E., &amp; McAfee, A. (2014). The Second Machine Age. Norton.</w:t>
      </w:r>
    </w:p>
    <w:p>
      <w:pPr>
        <w:spacing w:after="80" w:line="276" w:lineRule="auto"/>
        <w:ind w:left="567" w:hanging="567"/>
      </w:pPr>
      <w:r>
        <w:rPr>
          <w:rFonts w:ascii="Times New Roman" w:hAnsi="Times New Roman" w:eastAsia="Times New Roman"/>
          <w:b w:val="0"/>
          <w:i w:val="0"/>
          <w:sz w:val="22"/>
        </w:rPr>
        <w:t>Westerman, G., Bonnet, D., &amp; McAfee, A. (2014). Leading Digital. HBR Press.</w:t>
      </w:r>
    </w:p>
    <w:p>
      <w:pPr>
        <w:spacing w:before="280" w:after="160"/>
      </w:pPr>
      <w:r>
        <w:rPr>
          <w:rFonts w:ascii="Times New Roman" w:hAnsi="Times New Roman" w:eastAsia="Times New Roman"/>
          <w:b/>
          <w:i w:val="0"/>
          <w:sz w:val="28"/>
        </w:rPr>
        <w:t>D. Rapports, normes et webographie technique</w:t>
      </w:r>
    </w:p>
    <w:p>
      <w:pPr>
        <w:spacing w:after="80" w:line="276" w:lineRule="auto"/>
        <w:ind w:left="567" w:hanging="567"/>
      </w:pPr>
      <w:r>
        <w:rPr>
          <w:rFonts w:ascii="Times New Roman" w:hAnsi="Times New Roman" w:eastAsia="Times New Roman"/>
          <w:b w:val="0"/>
          <w:i w:val="0"/>
          <w:sz w:val="22"/>
        </w:rPr>
        <w:t>Banque mondiale. (2021). World Development Report 2021: Data for Better Lives.</w:t>
      </w:r>
    </w:p>
    <w:p>
      <w:pPr>
        <w:spacing w:after="80" w:line="276" w:lineRule="auto"/>
        <w:ind w:left="567" w:hanging="567"/>
      </w:pPr>
      <w:r>
        <w:rPr>
          <w:rFonts w:ascii="Times New Roman" w:hAnsi="Times New Roman" w:eastAsia="Times New Roman"/>
          <w:b w:val="0"/>
          <w:i w:val="0"/>
          <w:sz w:val="22"/>
        </w:rPr>
        <w:t>Gartner. (2022). Market Guide for Meeting / Scheduling Solutions.</w:t>
      </w:r>
    </w:p>
    <w:p>
      <w:pPr>
        <w:spacing w:after="80" w:line="276" w:lineRule="auto"/>
        <w:ind w:left="567" w:hanging="567"/>
      </w:pPr>
      <w:r>
        <w:rPr>
          <w:rFonts w:ascii="Times New Roman" w:hAnsi="Times New Roman" w:eastAsia="Times New Roman"/>
          <w:b w:val="0"/>
          <w:i w:val="0"/>
          <w:sz w:val="22"/>
        </w:rPr>
        <w:t>GSMA. (2023). The Mobile Economy.</w:t>
      </w:r>
    </w:p>
    <w:p>
      <w:pPr>
        <w:spacing w:after="80" w:line="276" w:lineRule="auto"/>
        <w:ind w:left="567" w:hanging="567"/>
      </w:pPr>
      <w:r>
        <w:rPr>
          <w:rFonts w:ascii="Times New Roman" w:hAnsi="Times New Roman" w:eastAsia="Times New Roman"/>
          <w:b w:val="0"/>
          <w:i w:val="0"/>
          <w:sz w:val="22"/>
        </w:rPr>
        <w:t>ITU. (2023). Measuring digital development: Facts and figures.</w:t>
      </w:r>
    </w:p>
    <w:p>
      <w:pPr>
        <w:spacing w:after="80" w:line="276" w:lineRule="auto"/>
        <w:ind w:left="567" w:hanging="567"/>
      </w:pPr>
      <w:r>
        <w:rPr>
          <w:rFonts w:ascii="Times New Roman" w:hAnsi="Times New Roman" w:eastAsia="Times New Roman"/>
          <w:b w:val="0"/>
          <w:i w:val="0"/>
          <w:sz w:val="22"/>
        </w:rPr>
        <w:t>McKinsey Global Institute. (2016). Digital globalization.</w:t>
      </w:r>
    </w:p>
    <w:p>
      <w:pPr>
        <w:spacing w:after="80" w:line="276" w:lineRule="auto"/>
        <w:ind w:left="567" w:hanging="567"/>
      </w:pPr>
      <w:r>
        <w:rPr>
          <w:rFonts w:ascii="Times New Roman" w:hAnsi="Times New Roman" w:eastAsia="Times New Roman"/>
          <w:b w:val="0"/>
          <w:i w:val="0"/>
          <w:sz w:val="22"/>
        </w:rPr>
        <w:t>NIST. (2017). Digital Identity Guidelines (SP 800-63).</w:t>
      </w:r>
    </w:p>
    <w:p>
      <w:pPr>
        <w:spacing w:after="80" w:line="276" w:lineRule="auto"/>
        <w:ind w:left="567" w:hanging="567"/>
      </w:pPr>
      <w:r>
        <w:rPr>
          <w:rFonts w:ascii="Times New Roman" w:hAnsi="Times New Roman" w:eastAsia="Times New Roman"/>
          <w:b w:val="0"/>
          <w:i w:val="0"/>
          <w:sz w:val="22"/>
        </w:rPr>
        <w:t>Apache Friends. (2024). XAMPP Documentation. https://www.apachefriends.org</w:t>
      </w:r>
    </w:p>
    <w:p>
      <w:pPr>
        <w:spacing w:after="80" w:line="276" w:lineRule="auto"/>
        <w:ind w:left="567" w:hanging="567"/>
      </w:pPr>
      <w:r>
        <w:rPr>
          <w:rFonts w:ascii="Times New Roman" w:hAnsi="Times New Roman" w:eastAsia="Times New Roman"/>
          <w:b w:val="0"/>
          <w:i w:val="0"/>
          <w:sz w:val="22"/>
        </w:rPr>
        <w:t>FullCalendar. (2024). Documentation. https://fullcalendar.io/docs</w:t>
      </w:r>
    </w:p>
    <w:p>
      <w:pPr>
        <w:spacing w:after="80" w:line="276" w:lineRule="auto"/>
        <w:ind w:left="567" w:hanging="567"/>
      </w:pPr>
      <w:r>
        <w:rPr>
          <w:rFonts w:ascii="Times New Roman" w:hAnsi="Times New Roman" w:eastAsia="Times New Roman"/>
          <w:b w:val="0"/>
          <w:i w:val="0"/>
          <w:sz w:val="22"/>
        </w:rPr>
        <w:t>MySQL. (2024). MySQL 8.0 Reference Manual. https://dev.mysql.com/doc/</w:t>
      </w:r>
    </w:p>
    <w:p>
      <w:pPr>
        <w:spacing w:after="80" w:line="276" w:lineRule="auto"/>
        <w:ind w:left="567" w:hanging="567"/>
      </w:pPr>
      <w:r>
        <w:rPr>
          <w:rFonts w:ascii="Times New Roman" w:hAnsi="Times New Roman" w:eastAsia="Times New Roman"/>
          <w:b w:val="0"/>
          <w:i w:val="0"/>
          <w:sz w:val="22"/>
        </w:rPr>
        <w:t>PHP Group. (2024). PHP Manual. https://www.php.net/manual/</w:t>
      </w:r>
    </w:p>
    <w:p>
      <w:pPr>
        <w:spacing w:after="80" w:line="276" w:lineRule="auto"/>
        <w:ind w:left="567" w:hanging="567"/>
      </w:pPr>
      <w:r>
        <w:rPr>
          <w:rFonts w:ascii="Times New Roman" w:hAnsi="Times New Roman" w:eastAsia="Times New Roman"/>
          <w:b w:val="0"/>
          <w:i w:val="0"/>
          <w:sz w:val="22"/>
        </w:rPr>
        <w:t>MDN Web Docs. (2024). https://developer.mozilla.org</w:t>
      </w:r>
    </w:p>
    <w:p>
      <w:pPr>
        <w:spacing w:after="80" w:line="276" w:lineRule="auto"/>
        <w:ind w:left="567" w:hanging="567"/>
      </w:pPr>
      <w:r>
        <w:rPr>
          <w:rFonts w:ascii="Times New Roman" w:hAnsi="Times New Roman" w:eastAsia="Times New Roman"/>
          <w:b w:val="0"/>
          <w:i w:val="0"/>
          <w:sz w:val="22"/>
        </w:rPr>
        <w:t>MariaDB Foundation. (2024). https://mariadb.com/kb/</w:t>
      </w:r>
    </w:p>
    <w:p>
      <w:pPr>
        <w:spacing w:after="80" w:line="276" w:lineRule="auto"/>
        <w:ind w:left="567" w:hanging="567"/>
      </w:pPr>
      <w:r>
        <w:rPr>
          <w:rFonts w:ascii="Times New Roman" w:hAnsi="Times New Roman" w:eastAsia="Times New Roman"/>
          <w:b w:val="0"/>
          <w:i w:val="0"/>
          <w:sz w:val="22"/>
        </w:rPr>
        <w:t>Calendly Help. (2024). https://help.calendly.com</w:t>
      </w:r>
    </w:p>
    <w:p>
      <w:pPr>
        <w:spacing w:after="80" w:line="276" w:lineRule="auto"/>
        <w:ind w:left="567" w:hanging="567"/>
      </w:pPr>
      <w:r>
        <w:rPr>
          <w:rFonts w:ascii="Times New Roman" w:hAnsi="Times New Roman" w:eastAsia="Times New Roman"/>
          <w:b w:val="0"/>
          <w:i w:val="0"/>
          <w:sz w:val="22"/>
        </w:rPr>
        <w:t>Google Calendar Help. (2024). https://support.google.com/calendar</w:t>
      </w:r>
    </w:p>
    <w:p>
      <w:pPr>
        <w:spacing w:after="80" w:line="276" w:lineRule="auto"/>
        <w:ind w:left="567" w:hanging="567"/>
      </w:pPr>
      <w:r>
        <w:rPr>
          <w:rFonts w:ascii="Times New Roman" w:hAnsi="Times New Roman" w:eastAsia="Times New Roman"/>
          <w:b w:val="0"/>
          <w:i w:val="0"/>
          <w:sz w:val="22"/>
        </w:rPr>
        <w:t>diagrams.net. (2024). https://www.diagrams.net/doc</w:t>
      </w:r>
    </w:p>
    <w:p>
      <w:pPr>
        <w:spacing w:after="80" w:line="276" w:lineRule="auto"/>
        <w:ind w:left="567" w:hanging="567"/>
      </w:pPr>
      <w:r>
        <w:rPr>
          <w:rFonts w:ascii="Times New Roman" w:hAnsi="Times New Roman" w:eastAsia="Times New Roman"/>
          <w:b w:val="0"/>
          <w:i w:val="0"/>
          <w:sz w:val="22"/>
        </w:rPr>
        <w:t>StarUML Docs. (2024). https://docs.staruml.io</w:t>
      </w:r>
    </w:p>
    <w:p>
      <w:pPr>
        <w:spacing w:after="80" w:line="276" w:lineRule="auto"/>
        <w:ind w:left="567" w:hanging="567"/>
      </w:pPr>
      <w:r>
        <w:rPr>
          <w:rFonts w:ascii="Times New Roman" w:hAnsi="Times New Roman" w:eastAsia="Times New Roman"/>
          <w:b w:val="0"/>
          <w:i w:val="0"/>
          <w:sz w:val="22"/>
        </w:rPr>
        <w:t>W3C. (2023). WCAG 2.2.</w:t>
      </w:r>
    </w:p>
    <w:p>
      <w:pPr>
        <w:spacing w:after="80" w:line="276" w:lineRule="auto"/>
        <w:ind w:left="567" w:hanging="567"/>
      </w:pPr>
      <w:r>
        <w:rPr>
          <w:rFonts w:ascii="Times New Roman" w:hAnsi="Times New Roman" w:eastAsia="Times New Roman"/>
          <w:b w:val="0"/>
          <w:i w:val="0"/>
          <w:sz w:val="22"/>
        </w:rPr>
        <w:t>IETF. (2022). RFC 9110 — HTTP Semantics.</w:t>
      </w:r>
    </w:p>
    <w:p>
      <w:pPr>
        <w:spacing w:after="80" w:line="276" w:lineRule="auto"/>
        <w:ind w:left="567" w:hanging="567"/>
      </w:pPr>
      <w:r>
        <w:rPr>
          <w:rFonts w:ascii="Times New Roman" w:hAnsi="Times New Roman" w:eastAsia="Times New Roman"/>
          <w:b w:val="0"/>
          <w:i w:val="0"/>
          <w:sz w:val="22"/>
        </w:rPr>
        <w:t>PLANIPRO. (2024–2025). README.md ; docs/CONCEPTION.md ; sql/schema.sql.</w:t>
      </w:r>
    </w:p>
    <w:p>
      <w:pPr>
        <w:spacing w:before="280" w:after="160"/>
      </w:pPr>
      <w:r>
        <w:rPr>
          <w:rFonts w:ascii="Times New Roman" w:hAnsi="Times New Roman" w:eastAsia="Times New Roman"/>
          <w:b/>
          <w:i w:val="0"/>
          <w:sz w:val="28"/>
        </w:rPr>
        <w:t>E. Méthodologie de recherche et compléments</w:t>
      </w:r>
    </w:p>
    <w:p>
      <w:pPr>
        <w:spacing w:after="80" w:line="276" w:lineRule="auto"/>
        <w:ind w:left="567" w:hanging="567"/>
      </w:pPr>
      <w:r>
        <w:rPr>
          <w:rFonts w:ascii="Times New Roman" w:hAnsi="Times New Roman" w:eastAsia="Times New Roman"/>
          <w:b w:val="0"/>
          <w:i w:val="0"/>
          <w:sz w:val="22"/>
        </w:rPr>
        <w:t>Benbasat, I., Goldstein, D. K., &amp; Mead, M. (1987). The case research strategy… MIS Quarterly, 11(3), 369–386.</w:t>
      </w:r>
    </w:p>
    <w:p>
      <w:pPr>
        <w:spacing w:after="80" w:line="276" w:lineRule="auto"/>
        <w:ind w:left="567" w:hanging="567"/>
      </w:pPr>
      <w:r>
        <w:rPr>
          <w:rFonts w:ascii="Times New Roman" w:hAnsi="Times New Roman" w:eastAsia="Times New Roman"/>
          <w:b w:val="0"/>
          <w:i w:val="0"/>
          <w:sz w:val="22"/>
        </w:rPr>
        <w:t>Cadle, J., Paul, D., &amp; Turner, P. (2014). Business Analysis Techniques (2e éd.). BCS.</w:t>
      </w:r>
    </w:p>
    <w:p>
      <w:pPr>
        <w:spacing w:after="80" w:line="276" w:lineRule="auto"/>
        <w:ind w:left="567" w:hanging="567"/>
      </w:pPr>
      <w:r>
        <w:rPr>
          <w:rFonts w:ascii="Times New Roman" w:hAnsi="Times New Roman" w:eastAsia="Times New Roman"/>
          <w:b w:val="0"/>
          <w:i w:val="0"/>
          <w:sz w:val="22"/>
        </w:rPr>
        <w:t>Miles, M. B., Huberman, A. M., &amp; Saldaña, J. (2014). Qualitative Data Analysis (3e éd.). Sage.</w:t>
      </w:r>
    </w:p>
    <w:p>
      <w:pPr>
        <w:spacing w:after="80" w:line="276" w:lineRule="auto"/>
        <w:ind w:left="567" w:hanging="567"/>
      </w:pPr>
      <w:r>
        <w:rPr>
          <w:rFonts w:ascii="Times New Roman" w:hAnsi="Times New Roman" w:eastAsia="Times New Roman"/>
          <w:b w:val="0"/>
          <w:i w:val="0"/>
          <w:sz w:val="22"/>
        </w:rPr>
        <w:t>Yin, R. K. (2018). Case Study Research and Applications (6e éd.). Sage.</w:t>
      </w:r>
    </w:p>
    <w:p>
      <w:pPr>
        <w:spacing w:after="80" w:line="276" w:lineRule="auto"/>
        <w:ind w:left="567" w:hanging="567"/>
      </w:pPr>
      <w:r>
        <w:rPr>
          <w:rFonts w:ascii="Times New Roman" w:hAnsi="Times New Roman" w:eastAsia="Times New Roman"/>
          <w:b w:val="0"/>
          <w:i w:val="0"/>
          <w:sz w:val="22"/>
        </w:rPr>
        <w:t>Zikmund, W. G., et al. (2013). Business Research Methods (9e éd.). Cengage.</w:t>
      </w:r>
    </w:p>
    <w:p>
      <w:pPr>
        <w:spacing w:after="80" w:line="276" w:lineRule="auto"/>
        <w:ind w:left="567" w:hanging="567"/>
      </w:pPr>
      <w:r>
        <w:rPr>
          <w:rFonts w:ascii="Times New Roman" w:hAnsi="Times New Roman" w:eastAsia="Times New Roman"/>
          <w:b w:val="0"/>
          <w:i w:val="0"/>
          <w:sz w:val="22"/>
        </w:rPr>
        <w:t>Baskerville, R., &amp; Myers, M. D. (2002). Information systems as a reference discipline. MIS Quarterly, 26(1), 1–14.</w:t>
      </w:r>
    </w:p>
    <w:p>
      <w:pPr>
        <w:spacing w:after="80" w:line="276" w:lineRule="auto"/>
        <w:ind w:left="567" w:hanging="567"/>
      </w:pPr>
      <w:r>
        <w:rPr>
          <w:rFonts w:ascii="Times New Roman" w:hAnsi="Times New Roman" w:eastAsia="Times New Roman"/>
          <w:b w:val="0"/>
          <w:i w:val="0"/>
          <w:sz w:val="22"/>
        </w:rPr>
        <w:t>Lyytinen, K., &amp; Hirschheim, R. (1987). Information systems failures… Oxford Surveys in IT, 4, 257–309.</w:t>
      </w:r>
    </w:p>
    <w:p>
      <w:pPr>
        <w:spacing w:after="80" w:line="276" w:lineRule="auto"/>
        <w:ind w:left="567" w:hanging="567"/>
      </w:pPr>
      <w:r>
        <w:rPr>
          <w:rFonts w:ascii="Times New Roman" w:hAnsi="Times New Roman" w:eastAsia="Times New Roman"/>
          <w:b w:val="0"/>
          <w:i w:val="0"/>
          <w:sz w:val="22"/>
        </w:rPr>
        <w:t>Orlikowski, W. J. (1992). The duality of technology. Organization Science, 3(3), 398–427.</w:t>
      </w:r>
    </w:p>
    <w:p>
      <w:pPr>
        <w:spacing w:after="80" w:line="276" w:lineRule="auto"/>
        <w:ind w:left="567" w:hanging="567"/>
      </w:pPr>
      <w:r>
        <w:rPr>
          <w:rFonts w:ascii="Times New Roman" w:hAnsi="Times New Roman" w:eastAsia="Times New Roman"/>
          <w:b w:val="0"/>
          <w:i w:val="0"/>
          <w:sz w:val="22"/>
        </w:rPr>
        <w:t>Parasuraman, A., Zeithaml, V. A., &amp; Berry, L. L. (1988). SERVQUAL. Journal of Retailing, 64(1), 12–40.</w:t>
      </w:r>
    </w:p>
    <w:p>
      <w:pPr>
        <w:spacing w:after="80" w:line="276" w:lineRule="auto"/>
        <w:ind w:left="567" w:hanging="567"/>
      </w:pPr>
      <w:r>
        <w:rPr>
          <w:rFonts w:ascii="Times New Roman" w:hAnsi="Times New Roman" w:eastAsia="Times New Roman"/>
          <w:b w:val="0"/>
          <w:i w:val="0"/>
          <w:sz w:val="22"/>
        </w:rPr>
        <w:t>Rogers, E. M. (2003). Diffusion of Innovations (5e éd.). Free Press.</w:t>
      </w:r>
    </w:p>
    <w:p>
      <w:pPr>
        <w:spacing w:after="80" w:line="276" w:lineRule="auto"/>
        <w:ind w:left="567" w:hanging="567"/>
      </w:pPr>
      <w:r>
        <w:rPr>
          <w:rFonts w:ascii="Times New Roman" w:hAnsi="Times New Roman" w:eastAsia="Times New Roman"/>
          <w:b w:val="0"/>
          <w:i w:val="0"/>
          <w:sz w:val="22"/>
        </w:rPr>
        <w:t>Hoffer, J. A., George, J., &amp; Valacich, J. (2016). Modern Systems Analysis and Design (8e éd.). Pearson.</w:t>
      </w:r>
    </w:p>
    <w:p>
      <w:pPr>
        <w:spacing w:after="80" w:line="276" w:lineRule="auto"/>
        <w:ind w:left="567" w:hanging="567"/>
      </w:pPr>
      <w:r>
        <w:rPr>
          <w:rFonts w:ascii="Times New Roman" w:hAnsi="Times New Roman" w:eastAsia="Times New Roman"/>
          <w:b w:val="0"/>
          <w:i w:val="0"/>
          <w:sz w:val="22"/>
        </w:rPr>
        <w:t>Kendall, K. E., &amp; Kendall, J. E. (2013). Systems Analysis and Design (9e éd.). Pearson.</w:t>
      </w:r>
    </w:p>
    <w:p>
      <w:pPr>
        <w:spacing w:after="80" w:line="276" w:lineRule="auto"/>
        <w:ind w:left="567" w:hanging="567"/>
      </w:pPr>
      <w:r>
        <w:rPr>
          <w:rFonts w:ascii="Times New Roman" w:hAnsi="Times New Roman" w:eastAsia="Times New Roman"/>
          <w:b w:val="0"/>
          <w:i w:val="0"/>
          <w:sz w:val="22"/>
        </w:rPr>
        <w:t>Whitten, J. L., &amp; Bentley, L. D. (2007). Systems Analysis and Design Methods (7e éd.). McGraw-Hill.</w:t>
      </w:r>
    </w:p>
    <w:p>
      <w:pPr>
        <w:spacing w:after="80" w:line="276" w:lineRule="auto"/>
        <w:ind w:left="567" w:hanging="567"/>
      </w:pPr>
      <w:r>
        <w:rPr>
          <w:rFonts w:ascii="Times New Roman" w:hAnsi="Times New Roman" w:eastAsia="Times New Roman"/>
          <w:b w:val="0"/>
          <w:i w:val="0"/>
          <w:sz w:val="22"/>
        </w:rPr>
        <w:t>Morley, C., et al. (2011). Processus métier et systèmes d'information. Dunod.</w:t>
      </w:r>
    </w:p>
    <w:p>
      <w:pPr>
        <w:spacing w:after="80" w:line="276" w:lineRule="auto"/>
        <w:ind w:left="567" w:hanging="567"/>
      </w:pPr>
      <w:r>
        <w:rPr>
          <w:rFonts w:ascii="Times New Roman" w:hAnsi="Times New Roman" w:eastAsia="Times New Roman"/>
          <w:b w:val="0"/>
          <w:i w:val="0"/>
          <w:sz w:val="22"/>
        </w:rPr>
        <w:t>Preece, J., Rogers, Y., &amp; Sharp, H. (2015). Interaction Design (4e éd.). Wiley.</w:t>
      </w:r>
    </w:p>
    <w:p>
      <w:r>
        <w:br w:type="page"/>
      </w:r>
    </w:p>
    <w:p>
      <w:pPr>
        <w:spacing w:before="240" w:after="280"/>
      </w:pPr>
      <w:r>
        <w:rPr>
          <w:rFonts w:ascii="Times New Roman" w:hAnsi="Times New Roman" w:eastAsia="Times New Roman"/>
          <w:b/>
          <w:i w:val="0"/>
          <w:sz w:val="32"/>
        </w:rPr>
        <w:t>ANNEXES</w:t>
      </w:r>
    </w:p>
    <w:p>
      <w:pPr>
        <w:spacing w:before="280" w:after="160"/>
      </w:pPr>
      <w:r>
        <w:rPr>
          <w:rFonts w:ascii="Times New Roman" w:hAnsi="Times New Roman" w:eastAsia="Times New Roman"/>
          <w:b/>
          <w:i w:val="0"/>
          <w:sz w:val="28"/>
        </w:rPr>
        <w:t>Annexe A — Installation rapide</w:t>
      </w:r>
    </w:p>
    <w:p>
      <w:pPr>
        <w:spacing w:after="80" w:line="312" w:lineRule="auto"/>
        <w:ind w:left="680"/>
      </w:pPr>
      <w:r>
        <w:rPr>
          <w:rFonts w:ascii="Times New Roman" w:hAnsi="Times New Roman" w:eastAsia="Times New Roman"/>
          <w:b w:val="0"/>
          <w:i w:val="0"/>
          <w:sz w:val="24"/>
        </w:rPr>
        <w:t>1. Démarrer Apache + MySQL (XAMPP).</w:t>
      </w:r>
    </w:p>
    <w:p>
      <w:pPr>
        <w:spacing w:after="80" w:line="312" w:lineRule="auto"/>
        <w:ind w:left="680"/>
      </w:pPr>
      <w:r>
        <w:rPr>
          <w:rFonts w:ascii="Times New Roman" w:hAnsi="Times New Roman" w:eastAsia="Times New Roman"/>
          <w:b w:val="0"/>
          <w:i w:val="0"/>
          <w:sz w:val="24"/>
        </w:rPr>
        <w:t>2. Importer sql/schema.sql puis sql/seed.sql.</w:t>
      </w:r>
    </w:p>
    <w:p>
      <w:pPr>
        <w:spacing w:after="80" w:line="312" w:lineRule="auto"/>
        <w:ind w:left="680"/>
      </w:pPr>
      <w:r>
        <w:rPr>
          <w:rFonts w:ascii="Times New Roman" w:hAnsi="Times New Roman" w:eastAsia="Times New Roman"/>
          <w:b w:val="0"/>
          <w:i w:val="0"/>
          <w:sz w:val="24"/>
        </w:rPr>
        <w:t>3. Ouvrir http://localhost/PLANIPRO/.</w:t>
      </w:r>
    </w:p>
    <w:p>
      <w:pPr>
        <w:spacing w:before="0" w:after="160" w:line="360" w:lineRule="auto"/>
        <w:ind w:firstLine="0"/>
        <w:jc w:val="both"/>
      </w:pPr>
      <w:r>
        <w:rPr>
          <w:rFonts w:ascii="Times New Roman" w:hAnsi="Times New Roman" w:eastAsia="Times New Roman"/>
          <w:b w:val="0"/>
          <w:i w:val="0"/>
          <w:sz w:val="24"/>
        </w:rPr>
        <w:t>Comptes démo (mot de passe : password) : entreprise@planipro.local, employe@planipro.local, client@planipro.local, partenaire@planipro.local.</w:t>
      </w:r>
    </w:p>
    <w:p>
      <w:pPr>
        <w:spacing w:before="280" w:after="160"/>
      </w:pPr>
      <w:r>
        <w:rPr>
          <w:rFonts w:ascii="Times New Roman" w:hAnsi="Times New Roman" w:eastAsia="Times New Roman"/>
          <w:b/>
          <w:i w:val="0"/>
          <w:sz w:val="28"/>
        </w:rPr>
        <w:t>Annexe B — Extrait SQL</w:t>
      </w:r>
    </w:p>
    <w:p>
      <w:pPr>
        <w:spacing w:before="240" w:after="80" w:line="360" w:lineRule="auto"/>
        <w:ind w:firstLine="0"/>
        <w:jc w:val="center"/>
      </w:pPr>
      <w:r>
        <w:rPr>
          <w:rFonts w:ascii="Times New Roman" w:hAnsi="Times New Roman" w:eastAsia="Times New Roman"/>
          <w:b/>
          <w:i w:val="0"/>
          <w:sz w:val="22"/>
        </w:rPr>
        <w:t>[ EMPLACEMENT FIGURE B.1 ]</w:t>
      </w:r>
    </w:p>
    <w:p>
      <w:pPr>
        <w:spacing w:before="0" w:after="80" w:line="360" w:lineRule="auto"/>
        <w:ind w:firstLine="0"/>
        <w:jc w:val="center"/>
      </w:pPr>
      <w:r>
        <w:rPr>
          <w:rFonts w:ascii="Times New Roman" w:hAnsi="Times New Roman" w:eastAsia="Times New Roman"/>
          <w:b w:val="0"/>
          <w:i/>
          <w:sz w:val="20"/>
        </w:rPr>
        <w:t>Coller CREATE TABLE users, entreprises, rendez_vous, activites.</w:t>
      </w:r>
    </w:p>
    <w:p>
      <w:pPr>
        <w:spacing w:before="0" w:after="240" w:line="360" w:lineRule="auto"/>
        <w:ind w:firstLine="0"/>
        <w:jc w:val="center"/>
      </w:pPr>
      <w:r>
        <w:rPr>
          <w:rFonts w:ascii="Times New Roman" w:hAnsi="Times New Roman" w:eastAsia="Times New Roman"/>
          <w:b w:val="0"/>
          <w:i/>
          <w:sz w:val="22"/>
        </w:rPr>
        <w:t>Figure B.1 — Extrait schema.sql</w:t>
      </w:r>
    </w:p>
    <w:p>
      <w:pPr>
        <w:spacing w:before="0" w:after="160" w:line="360" w:lineRule="auto"/>
        <w:ind w:firstLine="0"/>
        <w:jc w:val="center"/>
      </w:pPr>
      <w:r>
        <w:rPr>
          <w:rFonts w:ascii="Times New Roman" w:hAnsi="Times New Roman" w:eastAsia="Times New Roman"/>
          <w:b w:val="0"/>
          <w:i w:val="0"/>
          <w:sz w:val="20"/>
        </w:rPr>
        <w:t>──────────────────────────────────────────</w:t>
      </w:r>
    </w:p>
    <w:p>
      <w:pPr>
        <w:spacing w:before="280" w:after="160"/>
      </w:pPr>
      <w:r>
        <w:rPr>
          <w:rFonts w:ascii="Times New Roman" w:hAnsi="Times New Roman" w:eastAsia="Times New Roman"/>
          <w:b/>
          <w:i w:val="0"/>
          <w:sz w:val="28"/>
        </w:rPr>
        <w:t>Annexe C — Dictionnaire de données complet</w:t>
      </w:r>
    </w:p>
    <w:p>
      <w:pPr>
        <w:spacing w:before="240" w:after="80" w:line="360" w:lineRule="auto"/>
        <w:ind w:firstLine="0"/>
        <w:jc w:val="center"/>
      </w:pPr>
      <w:r>
        <w:rPr>
          <w:rFonts w:ascii="Times New Roman" w:hAnsi="Times New Roman" w:eastAsia="Times New Roman"/>
          <w:b/>
          <w:i w:val="0"/>
          <w:sz w:val="22"/>
        </w:rPr>
        <w:t>[ EMPLACEMENT FIGURE C.1 ]</w:t>
      </w:r>
    </w:p>
    <w:p>
      <w:pPr>
        <w:spacing w:before="0" w:after="80" w:line="360" w:lineRule="auto"/>
        <w:ind w:firstLine="0"/>
        <w:jc w:val="center"/>
      </w:pPr>
      <w:r>
        <w:rPr>
          <w:rFonts w:ascii="Times New Roman" w:hAnsi="Times New Roman" w:eastAsia="Times New Roman"/>
          <w:b w:val="0"/>
          <w:i/>
          <w:sz w:val="20"/>
        </w:rPr>
        <w:t>Reprendre docs/CONCEPTION.md.</w:t>
      </w:r>
    </w:p>
    <w:p>
      <w:pPr>
        <w:spacing w:before="0" w:after="240" w:line="360" w:lineRule="auto"/>
        <w:ind w:firstLine="0"/>
        <w:jc w:val="center"/>
      </w:pPr>
      <w:r>
        <w:rPr>
          <w:rFonts w:ascii="Times New Roman" w:hAnsi="Times New Roman" w:eastAsia="Times New Roman"/>
          <w:b w:val="0"/>
          <w:i/>
          <w:sz w:val="22"/>
        </w:rPr>
        <w:t>Figure C.1 — 12 tables détaillées</w:t>
      </w:r>
    </w:p>
    <w:p>
      <w:pPr>
        <w:spacing w:before="0" w:after="160" w:line="360" w:lineRule="auto"/>
        <w:ind w:firstLine="0"/>
        <w:jc w:val="center"/>
      </w:pPr>
      <w:r>
        <w:rPr>
          <w:rFonts w:ascii="Times New Roman" w:hAnsi="Times New Roman" w:eastAsia="Times New Roman"/>
          <w:b w:val="0"/>
          <w:i w:val="0"/>
          <w:sz w:val="20"/>
        </w:rPr>
        <w:t>──────────────────────────────────────────</w:t>
      </w:r>
    </w:p>
    <w:p>
      <w:pPr>
        <w:spacing w:before="280" w:after="160"/>
      </w:pPr>
      <w:r>
        <w:rPr>
          <w:rFonts w:ascii="Times New Roman" w:hAnsi="Times New Roman" w:eastAsia="Times New Roman"/>
          <w:b/>
          <w:i w:val="0"/>
          <w:sz w:val="28"/>
        </w:rPr>
        <w:t>Annexe D — Captures d'écran complémentaires</w:t>
      </w:r>
    </w:p>
    <w:p>
      <w:pPr>
        <w:spacing w:before="240" w:after="80" w:line="360" w:lineRule="auto"/>
        <w:ind w:firstLine="0"/>
        <w:jc w:val="center"/>
      </w:pPr>
      <w:r>
        <w:rPr>
          <w:rFonts w:ascii="Times New Roman" w:hAnsi="Times New Roman" w:eastAsia="Times New Roman"/>
          <w:b/>
          <w:i w:val="0"/>
          <w:sz w:val="22"/>
        </w:rPr>
        <w:t>[ EMPLACEMENT FIGURE D.1 ]</w:t>
      </w:r>
    </w:p>
    <w:p>
      <w:pPr>
        <w:spacing w:before="0" w:after="80" w:line="360" w:lineRule="auto"/>
        <w:ind w:firstLine="0"/>
        <w:jc w:val="center"/>
      </w:pPr>
      <w:r>
        <w:rPr>
          <w:rFonts w:ascii="Times New Roman" w:hAnsi="Times New Roman" w:eastAsia="Times New Roman"/>
          <w:b w:val="0"/>
          <w:i/>
          <w:sz w:val="20"/>
        </w:rPr>
        <w:t>Profil, paramètres, création visiteur, etc.</w:t>
      </w:r>
    </w:p>
    <w:p>
      <w:pPr>
        <w:spacing w:before="0" w:after="240" w:line="360" w:lineRule="auto"/>
        <w:ind w:firstLine="0"/>
        <w:jc w:val="center"/>
      </w:pPr>
      <w:r>
        <w:rPr>
          <w:rFonts w:ascii="Times New Roman" w:hAnsi="Times New Roman" w:eastAsia="Times New Roman"/>
          <w:b w:val="0"/>
          <w:i/>
          <w:sz w:val="22"/>
        </w:rPr>
        <w:t>Figure D.1 — Captures additionnelles</w:t>
      </w:r>
    </w:p>
    <w:p>
      <w:pPr>
        <w:spacing w:before="0" w:after="160" w:line="360" w:lineRule="auto"/>
        <w:ind w:firstLine="0"/>
        <w:jc w:val="center"/>
      </w:pPr>
      <w:r>
        <w:rPr>
          <w:rFonts w:ascii="Times New Roman" w:hAnsi="Times New Roman" w:eastAsia="Times New Roman"/>
          <w:b w:val="0"/>
          <w:i w:val="0"/>
          <w:sz w:val="20"/>
        </w:rPr>
        <w:t>──────────────────────────────────────────</w:t>
      </w:r>
    </w:p>
    <w:p>
      <w:pPr>
        <w:spacing w:before="280" w:after="160"/>
      </w:pPr>
      <w:r>
        <w:rPr>
          <w:rFonts w:ascii="Times New Roman" w:hAnsi="Times New Roman" w:eastAsia="Times New Roman"/>
          <w:b/>
          <w:i w:val="0"/>
          <w:sz w:val="28"/>
        </w:rPr>
        <w:t>Annexe E — Matrice de traçabilité UP (extrait)</w:t>
      </w:r>
    </w:p>
    <w:p>
      <w:pPr>
        <w:spacing w:before="0" w:after="120" w:line="360" w:lineRule="auto"/>
        <w:ind w:firstLine="0"/>
        <w:jc w:val="center"/>
      </w:pPr>
      <w:r>
        <w:rPr>
          <w:rFonts w:ascii="Times New Roman" w:hAnsi="Times New Roman" w:eastAsia="Times New Roman"/>
          <w:b w:val="0"/>
          <w:i/>
          <w:sz w:val="22"/>
        </w:rPr>
        <w:t>Tableau Annexe E — Traçabilité exigences → tests (esprit UP)</w:t>
      </w:r>
    </w:p>
    <w:tbl>
      <w:tblPr>
        <w:tblStyle w:val="TableGrid"/>
        <w:tblW w:type="auto" w:w="0"/>
        <w:jc w:val="center"/>
        <w:tblLook w:firstColumn="1" w:firstRow="1" w:lastColumn="0" w:lastRow="0" w:noHBand="0" w:noVBand="1" w:val="04A0"/>
      </w:tblPr>
      <w:tblGrid>
        <w:gridCol w:w="1758"/>
        <w:gridCol w:w="1758"/>
        <w:gridCol w:w="1758"/>
        <w:gridCol w:w="1758"/>
        <w:gridCol w:w="1758"/>
      </w:tblGrid>
      <w:tr>
        <w:tc>
          <w:tcPr>
            <w:tcW w:type="dxa" w:w="1758"/>
          </w:tcPr>
          <w:p>
            <w:pPr>
              <w:jc w:val="center"/>
            </w:pPr>
            <w:r/>
            <w:r>
              <w:rPr>
                <w:rFonts w:ascii="Times New Roman" w:hAnsi="Times New Roman" w:eastAsia="Times New Roman"/>
                <w:b/>
                <w:i w:val="0"/>
                <w:sz w:val="20"/>
              </w:rPr>
              <w:t>Exigence / CU</w:t>
            </w:r>
          </w:p>
        </w:tc>
        <w:tc>
          <w:tcPr>
            <w:tcW w:type="dxa" w:w="1758"/>
          </w:tcPr>
          <w:p>
            <w:pPr>
              <w:jc w:val="center"/>
            </w:pPr>
            <w:r/>
            <w:r>
              <w:rPr>
                <w:rFonts w:ascii="Times New Roman" w:hAnsi="Times New Roman" w:eastAsia="Times New Roman"/>
                <w:b/>
                <w:i w:val="0"/>
                <w:sz w:val="20"/>
              </w:rPr>
              <w:t>Analyse</w:t>
            </w:r>
          </w:p>
        </w:tc>
        <w:tc>
          <w:tcPr>
            <w:tcW w:type="dxa" w:w="1758"/>
          </w:tcPr>
          <w:p>
            <w:pPr>
              <w:jc w:val="center"/>
            </w:pPr>
            <w:r/>
            <w:r>
              <w:rPr>
                <w:rFonts w:ascii="Times New Roman" w:hAnsi="Times New Roman" w:eastAsia="Times New Roman"/>
                <w:b/>
                <w:i w:val="0"/>
                <w:sz w:val="20"/>
              </w:rPr>
              <w:t>Conception</w:t>
            </w:r>
          </w:p>
        </w:tc>
        <w:tc>
          <w:tcPr>
            <w:tcW w:type="dxa" w:w="1758"/>
          </w:tcPr>
          <w:p>
            <w:pPr>
              <w:jc w:val="center"/>
            </w:pPr>
            <w:r/>
            <w:r>
              <w:rPr>
                <w:rFonts w:ascii="Times New Roman" w:hAnsi="Times New Roman" w:eastAsia="Times New Roman"/>
                <w:b/>
                <w:i w:val="0"/>
                <w:sz w:val="20"/>
              </w:rPr>
              <w:t>Implémentation</w:t>
            </w:r>
          </w:p>
        </w:tc>
        <w:tc>
          <w:tcPr>
            <w:tcW w:type="dxa" w:w="1758"/>
          </w:tcPr>
          <w:p>
            <w:pPr>
              <w:jc w:val="center"/>
            </w:pPr>
            <w:r/>
            <w:r>
              <w:rPr>
                <w:rFonts w:ascii="Times New Roman" w:hAnsi="Times New Roman" w:eastAsia="Times New Roman"/>
                <w:b/>
                <w:i w:val="0"/>
                <w:sz w:val="20"/>
              </w:rPr>
              <w:t>Test</w:t>
            </w:r>
          </w:p>
        </w:tc>
      </w:tr>
      <w:tr>
        <w:tc>
          <w:tcPr>
            <w:tcW w:type="dxa" w:w="1758"/>
          </w:tcPr>
          <w:p>
            <w:r/>
            <w:r>
              <w:rPr>
                <w:rFonts w:ascii="Times New Roman" w:hAnsi="Times New Roman" w:eastAsia="Times New Roman"/>
                <w:b w:val="0"/>
                <w:i w:val="0"/>
                <w:sz w:val="20"/>
              </w:rPr>
              <w:t>BF02 / CU RDV</w:t>
            </w:r>
          </w:p>
        </w:tc>
        <w:tc>
          <w:tcPr>
            <w:tcW w:type="dxa" w:w="1758"/>
          </w:tcPr>
          <w:p>
            <w:r/>
            <w:r>
              <w:rPr>
                <w:rFonts w:ascii="Times New Roman" w:hAnsi="Times New Roman" w:eastAsia="Times New Roman"/>
                <w:b w:val="0"/>
                <w:i w:val="0"/>
                <w:sz w:val="20"/>
              </w:rPr>
              <w:t>§3.4</w:t>
            </w:r>
          </w:p>
        </w:tc>
        <w:tc>
          <w:tcPr>
            <w:tcW w:type="dxa" w:w="1758"/>
          </w:tcPr>
          <w:p>
            <w:r/>
            <w:r>
              <w:rPr>
                <w:rFonts w:ascii="Times New Roman" w:hAnsi="Times New Roman" w:eastAsia="Times New Roman"/>
                <w:b w:val="0"/>
                <w:i w:val="0"/>
                <w:sz w:val="20"/>
              </w:rPr>
              <w:t>Tables RDV</w:t>
            </w:r>
          </w:p>
        </w:tc>
        <w:tc>
          <w:tcPr>
            <w:tcW w:type="dxa" w:w="1758"/>
          </w:tcPr>
          <w:p>
            <w:r/>
            <w:r>
              <w:rPr>
                <w:rFonts w:ascii="Times New Roman" w:hAnsi="Times New Roman" w:eastAsia="Times New Roman"/>
                <w:b w:val="0"/>
                <w:i w:val="0"/>
                <w:sz w:val="20"/>
              </w:rPr>
              <w:t>rdv_*.php</w:t>
            </w:r>
          </w:p>
        </w:tc>
        <w:tc>
          <w:tcPr>
            <w:tcW w:type="dxa" w:w="1758"/>
          </w:tcPr>
          <w:p>
            <w:r/>
            <w:r>
              <w:rPr>
                <w:rFonts w:ascii="Times New Roman" w:hAnsi="Times New Roman" w:eastAsia="Times New Roman"/>
                <w:b w:val="0"/>
                <w:i w:val="0"/>
                <w:sz w:val="20"/>
              </w:rPr>
              <w:t>T03–T04</w:t>
            </w:r>
          </w:p>
        </w:tc>
      </w:tr>
      <w:tr>
        <w:tc>
          <w:tcPr>
            <w:tcW w:type="dxa" w:w="1758"/>
          </w:tcPr>
          <w:p>
            <w:r/>
            <w:r>
              <w:rPr>
                <w:rFonts w:ascii="Times New Roman" w:hAnsi="Times New Roman" w:eastAsia="Times New Roman"/>
                <w:b w:val="0"/>
                <w:i w:val="0"/>
                <w:sz w:val="20"/>
              </w:rPr>
              <w:t>BF03 / CU Activités</w:t>
            </w:r>
          </w:p>
        </w:tc>
        <w:tc>
          <w:tcPr>
            <w:tcW w:type="dxa" w:w="1758"/>
          </w:tcPr>
          <w:p>
            <w:r/>
            <w:r>
              <w:rPr>
                <w:rFonts w:ascii="Times New Roman" w:hAnsi="Times New Roman" w:eastAsia="Times New Roman"/>
                <w:b w:val="0"/>
                <w:i w:val="0"/>
                <w:sz w:val="20"/>
              </w:rPr>
              <w:t>§3.3</w:t>
            </w:r>
          </w:p>
        </w:tc>
        <w:tc>
          <w:tcPr>
            <w:tcW w:type="dxa" w:w="1758"/>
          </w:tcPr>
          <w:p>
            <w:r/>
            <w:r>
              <w:rPr>
                <w:rFonts w:ascii="Times New Roman" w:hAnsi="Times New Roman" w:eastAsia="Times New Roman"/>
                <w:b w:val="0"/>
                <w:i w:val="0"/>
                <w:sz w:val="20"/>
              </w:rPr>
              <w:t>Table activites</w:t>
            </w:r>
          </w:p>
        </w:tc>
        <w:tc>
          <w:tcPr>
            <w:tcW w:type="dxa" w:w="1758"/>
          </w:tcPr>
          <w:p>
            <w:r/>
            <w:r>
              <w:rPr>
                <w:rFonts w:ascii="Times New Roman" w:hAnsi="Times New Roman" w:eastAsia="Times New Roman"/>
                <w:b w:val="0"/>
                <w:i w:val="0"/>
                <w:sz w:val="20"/>
              </w:rPr>
              <w:t>activite_*.php</w:t>
            </w:r>
          </w:p>
        </w:tc>
        <w:tc>
          <w:tcPr>
            <w:tcW w:type="dxa" w:w="1758"/>
          </w:tcPr>
          <w:p>
            <w:r/>
            <w:r>
              <w:rPr>
                <w:rFonts w:ascii="Times New Roman" w:hAnsi="Times New Roman" w:eastAsia="Times New Roman"/>
                <w:b w:val="0"/>
                <w:i w:val="0"/>
                <w:sz w:val="20"/>
              </w:rPr>
              <w:t>T05</w:t>
            </w:r>
          </w:p>
        </w:tc>
      </w:tr>
      <w:tr>
        <w:tc>
          <w:tcPr>
            <w:tcW w:type="dxa" w:w="1758"/>
          </w:tcPr>
          <w:p>
            <w:r/>
            <w:r>
              <w:rPr>
                <w:rFonts w:ascii="Times New Roman" w:hAnsi="Times New Roman" w:eastAsia="Times New Roman"/>
                <w:b w:val="0"/>
                <w:i w:val="0"/>
                <w:sz w:val="20"/>
              </w:rPr>
              <w:t>BNF01 Sécurité</w:t>
            </w:r>
          </w:p>
        </w:tc>
        <w:tc>
          <w:tcPr>
            <w:tcW w:type="dxa" w:w="1758"/>
          </w:tcPr>
          <w:p>
            <w:r/>
            <w:r>
              <w:rPr>
                <w:rFonts w:ascii="Times New Roman" w:hAnsi="Times New Roman" w:eastAsia="Times New Roman"/>
                <w:b w:val="0"/>
                <w:i w:val="0"/>
                <w:sz w:val="20"/>
              </w:rPr>
              <w:t>§3.9</w:t>
            </w:r>
          </w:p>
        </w:tc>
        <w:tc>
          <w:tcPr>
            <w:tcW w:type="dxa" w:w="1758"/>
          </w:tcPr>
          <w:p>
            <w:r/>
            <w:r>
              <w:rPr>
                <w:rFonts w:ascii="Times New Roman" w:hAnsi="Times New Roman" w:eastAsia="Times New Roman"/>
                <w:b w:val="0"/>
                <w:i w:val="0"/>
                <w:sz w:val="20"/>
              </w:rPr>
              <w:t>Auth design</w:t>
            </w:r>
          </w:p>
        </w:tc>
        <w:tc>
          <w:tcPr>
            <w:tcW w:type="dxa" w:w="1758"/>
          </w:tcPr>
          <w:p>
            <w:r/>
            <w:r>
              <w:rPr>
                <w:rFonts w:ascii="Times New Roman" w:hAnsi="Times New Roman" w:eastAsia="Times New Roman"/>
                <w:b w:val="0"/>
                <w:i w:val="0"/>
                <w:sz w:val="20"/>
              </w:rPr>
              <w:t>auth.php</w:t>
            </w:r>
          </w:p>
        </w:tc>
        <w:tc>
          <w:tcPr>
            <w:tcW w:type="dxa" w:w="1758"/>
          </w:tcPr>
          <w:p>
            <w:r/>
            <w:r>
              <w:rPr>
                <w:rFonts w:ascii="Times New Roman" w:hAnsi="Times New Roman" w:eastAsia="Times New Roman"/>
                <w:b w:val="0"/>
                <w:i w:val="0"/>
                <w:sz w:val="20"/>
              </w:rPr>
              <w:t>T02,T06,T07</w:t>
            </w:r>
          </w:p>
        </w:tc>
      </w:tr>
    </w:tbl>
    <w:p/>
    <w:p>
      <w:pPr>
        <w:spacing w:before="280" w:after="160"/>
      </w:pPr>
      <w:r>
        <w:rPr>
          <w:rFonts w:ascii="Times New Roman" w:hAnsi="Times New Roman" w:eastAsia="Times New Roman"/>
          <w:b/>
          <w:i w:val="0"/>
          <w:sz w:val="28"/>
        </w:rPr>
        <w:t>Annexe F — Glossaire</w:t>
      </w:r>
    </w:p>
    <w:p>
      <w:pPr>
        <w:spacing w:after="80" w:line="312" w:lineRule="auto"/>
        <w:ind w:left="680"/>
      </w:pPr>
      <w:r>
        <w:rPr>
          <w:rFonts w:ascii="Times New Roman" w:hAnsi="Times New Roman" w:eastAsia="Times New Roman"/>
          <w:b w:val="0"/>
          <w:i w:val="0"/>
          <w:sz w:val="24"/>
        </w:rPr>
        <w:t>• UP : Processus Unifié de développement logiciel.</w:t>
      </w:r>
    </w:p>
    <w:p>
      <w:pPr>
        <w:spacing w:after="80" w:line="312" w:lineRule="auto"/>
        <w:ind w:left="680"/>
      </w:pPr>
      <w:r>
        <w:rPr>
          <w:rFonts w:ascii="Times New Roman" w:hAnsi="Times New Roman" w:eastAsia="Times New Roman"/>
          <w:b w:val="0"/>
          <w:i w:val="0"/>
          <w:sz w:val="24"/>
        </w:rPr>
        <w:t>• Cas d'utilisation : unité d'exigence fonctionnelle vue acteur.</w:t>
      </w:r>
    </w:p>
    <w:p>
      <w:pPr>
        <w:spacing w:after="80" w:line="312" w:lineRule="auto"/>
        <w:ind w:left="680"/>
      </w:pPr>
      <w:r>
        <w:rPr>
          <w:rFonts w:ascii="Times New Roman" w:hAnsi="Times New Roman" w:eastAsia="Times New Roman"/>
          <w:b w:val="0"/>
          <w:i w:val="0"/>
          <w:sz w:val="24"/>
        </w:rPr>
        <w:t>• Inception / Élaboration / Construction / Transition : phases UP.</w:t>
      </w:r>
    </w:p>
    <w:p>
      <w:pPr>
        <w:spacing w:after="80" w:line="312" w:lineRule="auto"/>
        <w:ind w:left="680"/>
      </w:pPr>
      <w:r>
        <w:rPr>
          <w:rFonts w:ascii="Times New Roman" w:hAnsi="Times New Roman" w:eastAsia="Times New Roman"/>
          <w:b w:val="0"/>
          <w:i w:val="0"/>
          <w:sz w:val="24"/>
        </w:rPr>
        <w:t>• Visiteur : compte opérationnel (rôle employe) créé par l'entreprise.</w:t>
      </w:r>
    </w:p>
    <w:p>
      <w:pPr>
        <w:spacing w:before="280" w:after="160"/>
      </w:pPr>
      <w:r>
        <w:rPr>
          <w:rFonts w:ascii="Times New Roman" w:hAnsi="Times New Roman" w:eastAsia="Times New Roman"/>
          <w:b/>
          <w:i w:val="0"/>
          <w:sz w:val="28"/>
        </w:rPr>
        <w:t>Annexe G — Checklist soutenance</w:t>
      </w:r>
    </w:p>
    <w:p>
      <w:pPr>
        <w:spacing w:after="80" w:line="312" w:lineRule="auto"/>
        <w:ind w:left="680"/>
      </w:pPr>
      <w:r>
        <w:rPr>
          <w:rFonts w:ascii="Times New Roman" w:hAnsi="Times New Roman" w:eastAsia="Times New Roman"/>
          <w:b w:val="0"/>
          <w:i w:val="0"/>
          <w:sz w:val="24"/>
        </w:rPr>
        <w:t>• Personnaliser page de garde (noms, logos).</w:t>
      </w:r>
    </w:p>
    <w:p>
      <w:pPr>
        <w:spacing w:after="80" w:line="312" w:lineRule="auto"/>
        <w:ind w:left="680"/>
      </w:pPr>
      <w:r>
        <w:rPr>
          <w:rFonts w:ascii="Times New Roman" w:hAnsi="Times New Roman" w:eastAsia="Times New Roman"/>
          <w:b w:val="0"/>
          <w:i w:val="0"/>
          <w:sz w:val="24"/>
        </w:rPr>
        <w:t>• Remplacer tous les [EMPLACEMENT FIGURE] par images réelles.</w:t>
      </w:r>
    </w:p>
    <w:p>
      <w:pPr>
        <w:spacing w:after="80" w:line="312" w:lineRule="auto"/>
        <w:ind w:left="680"/>
      </w:pPr>
      <w:r>
        <w:rPr>
          <w:rFonts w:ascii="Times New Roman" w:hAnsi="Times New Roman" w:eastAsia="Times New Roman"/>
          <w:b w:val="0"/>
          <w:i w:val="0"/>
          <w:sz w:val="24"/>
        </w:rPr>
        <w:t>• Mettre à jour la table des matières (références croisées Word).</w:t>
      </w:r>
    </w:p>
    <w:p>
      <w:pPr>
        <w:spacing w:after="80" w:line="312" w:lineRule="auto"/>
        <w:ind w:left="680"/>
      </w:pPr>
      <w:r>
        <w:rPr>
          <w:rFonts w:ascii="Times New Roman" w:hAnsi="Times New Roman" w:eastAsia="Times New Roman"/>
          <w:b w:val="0"/>
          <w:i w:val="0"/>
          <w:sz w:val="24"/>
        </w:rPr>
        <w:t>• Vérifier la bibliographie citée dans le texte.</w:t>
      </w:r>
    </w:p>
    <w:p>
      <w:pPr>
        <w:spacing w:before="0" w:after="160" w:line="360" w:lineRule="auto"/>
        <w:jc w:val="both"/>
      </w:pPr>
    </w:p>
    <w:p>
      <w:pPr>
        <w:spacing w:before="0" w:after="160" w:line="360" w:lineRule="auto"/>
        <w:ind w:firstLine="0"/>
        <w:jc w:val="center"/>
      </w:pPr>
      <w:r>
        <w:rPr>
          <w:rFonts w:ascii="Times New Roman" w:hAnsi="Times New Roman" w:eastAsia="Times New Roman"/>
          <w:b/>
          <w:i w:val="0"/>
          <w:sz w:val="28"/>
        </w:rPr>
        <w:t>— FIN DU MÉMOIRE —</w:t>
      </w:r>
    </w:p>
    <w:p>
      <w:pPr>
        <w:spacing w:before="0" w:after="160" w:line="360" w:lineRule="auto"/>
        <w:ind w:firstLine="0"/>
        <w:jc w:val="center"/>
      </w:pPr>
      <w:r>
        <w:rPr>
          <w:rFonts w:ascii="Times New Roman" w:hAnsi="Times New Roman" w:eastAsia="Times New Roman"/>
          <w:b w:val="0"/>
          <w:i/>
          <w:sz w:val="22"/>
        </w:rPr>
        <w:t>Méthodologie : Processus Unifié (UP) — Projet PLANIPRO</w:t>
      </w:r>
    </w:p>
    <w:p>
      <w:pPr>
        <w:spacing w:before="0" w:after="160" w:line="360" w:lineRule="auto"/>
        <w:ind w:firstLine="0"/>
        <w:jc w:val="center"/>
      </w:pPr>
      <w:r>
        <w:rPr>
          <w:rFonts w:ascii="Times New Roman" w:hAnsi="Times New Roman" w:eastAsia="Times New Roman"/>
          <w:b w:val="0"/>
          <w:i w:val="0"/>
          <w:sz w:val="20"/>
        </w:rPr>
        <w:t>Fichier : documents/MEMOIRE_PLANIPRO.docx</w:t>
      </w:r>
    </w:p>
    <w:p>
      <w:r>
        <w:br w:type="page"/>
      </w:r>
    </w:p>
    <w:p>
      <w:pPr>
        <w:spacing w:before="280" w:after="160"/>
      </w:pPr>
      <w:r>
        <w:rPr>
          <w:rFonts w:ascii="Times New Roman" w:hAnsi="Times New Roman" w:eastAsia="Times New Roman"/>
          <w:b/>
          <w:i w:val="0"/>
          <w:sz w:val="28"/>
        </w:rPr>
        <w:t>Développements complémentaires — Approfondissement méthodologique UP</w:t>
      </w:r>
    </w:p>
    <w:p>
      <w:pPr>
        <w:spacing w:after="160" w:line="360" w:lineRule="auto"/>
        <w:ind w:firstLine="709"/>
        <w:jc w:val="both"/>
      </w:pPr>
      <w:r>
        <w:rPr>
          <w:rFonts w:ascii="Times New Roman" w:hAnsi="Times New Roman" w:eastAsia="Times New Roman"/>
          <w:b w:val="0"/>
          <w:i w:val="0"/>
          <w:sz w:val="24"/>
        </w:rPr>
        <w:t>Afin de renforcer la cohérence académique du mémoire et d'expliciter davantage l'application du Processus Unifié à PLANIPRO, cette section complémentaire développe les pratiques, artefacts, rôles et décisions prises à chaque phase. Elle s'adresse tant au lecteur désirant comprendre le « comment » méthodologique qu'au jury souhaitant vérifier la maîtrise réelle d'UP (Jacobson et al., 1999 ; Kruchten, 2003 ; Scott, 2001 ; Kroll &amp; Kruchten, 2003).</w:t>
      </w:r>
    </w:p>
    <w:p>
      <w:pPr>
        <w:spacing w:before="200" w:after="120"/>
      </w:pPr>
      <w:r>
        <w:rPr>
          <w:rFonts w:ascii="Times New Roman" w:hAnsi="Times New Roman" w:eastAsia="Times New Roman"/>
          <w:b/>
          <w:i/>
          <w:sz w:val="24"/>
        </w:rPr>
        <w:t>Rappel : pourquoi UP plutôt qu'une cascade pure ?</w:t>
      </w:r>
    </w:p>
    <w:p>
      <w:pPr>
        <w:spacing w:after="160" w:line="360" w:lineRule="auto"/>
        <w:ind w:firstLine="709"/>
        <w:jc w:val="both"/>
      </w:pPr>
      <w:r>
        <w:rPr>
          <w:rFonts w:ascii="Times New Roman" w:hAnsi="Times New Roman" w:eastAsia="Times New Roman"/>
          <w:b w:val="0"/>
          <w:i w:val="0"/>
          <w:sz w:val="24"/>
        </w:rPr>
        <w:t>Dans un projet de mémoire aboutissant à un prototype logiciel, la cascade classique (analyse → conception → codage → tests) présente un risque majeur : découvrir trop tard qu'une exigence a été mal comprise ou qu'une hypothèse technique est irréaliste (Boehm, 1988 ; Sommerville, 2015). Le Processus Unifié mitige ce risque en imposant des itérations courtes, une architecture construite tôt, et un pilotage par les cas d'utilisation. Chaque itération produit un incrément exécutable, même partiel, permettant un feedback rapide (Larman, 2004).</w:t>
      </w:r>
    </w:p>
    <w:p>
      <w:pPr>
        <w:spacing w:after="160" w:line="360" w:lineRule="auto"/>
        <w:ind w:firstLine="709"/>
        <w:jc w:val="both"/>
      </w:pPr>
      <w:r>
        <w:rPr>
          <w:rFonts w:ascii="Times New Roman" w:hAnsi="Times New Roman" w:eastAsia="Times New Roman"/>
          <w:b w:val="0"/>
          <w:i w:val="0"/>
          <w:sz w:val="24"/>
        </w:rPr>
        <w:t>UP n'interdit pas la documentation : il la recentre sur des artefacts utiles (Vision, modèle de CU, document d'architecture, cas de test). Cette philosophie convient particulièrement à un travail académique où la traçabilité exigences → conception → code → tests doit être démontrable (IEEE 830 ; Wiegers &amp; Beatty, 2013).</w:t>
      </w:r>
    </w:p>
    <w:p>
      <w:pPr>
        <w:spacing w:before="280" w:after="160"/>
      </w:pPr>
      <w:r>
        <w:rPr>
          <w:rFonts w:ascii="Times New Roman" w:hAnsi="Times New Roman" w:eastAsia="Times New Roman"/>
          <w:b/>
          <w:i w:val="0"/>
          <w:sz w:val="28"/>
        </w:rPr>
        <w:t>Approfondissement de la phase d'Inception</w:t>
      </w:r>
    </w:p>
    <w:p>
      <w:pPr>
        <w:spacing w:after="160" w:line="360" w:lineRule="auto"/>
        <w:ind w:firstLine="709"/>
        <w:jc w:val="both"/>
      </w:pPr>
      <w:r>
        <w:rPr>
          <w:rFonts w:ascii="Times New Roman" w:hAnsi="Times New Roman" w:eastAsia="Times New Roman"/>
          <w:b w:val="0"/>
          <w:i w:val="0"/>
          <w:sz w:val="24"/>
        </w:rPr>
        <w:t>Durant l'Inception de PLANIPRO, les questions suivantes ont été tranchées : quel problème résoudre ? pour qui ? avec quel périmètre minimal (MVP) ? quels risques menacent le succès ? quelle faisabilité technique (PHP/MySQL/XAMPP) ? (Kruchten, 2003).</w:t>
      </w:r>
    </w:p>
    <w:p>
      <w:pPr>
        <w:spacing w:after="160" w:line="360" w:lineRule="auto"/>
        <w:ind w:firstLine="709"/>
        <w:jc w:val="both"/>
      </w:pPr>
      <w:r>
        <w:rPr>
          <w:rFonts w:ascii="Times New Roman" w:hAnsi="Times New Roman" w:eastAsia="Times New Roman"/>
          <w:b w:val="0"/>
          <w:i w:val="0"/>
          <w:sz w:val="24"/>
        </w:rPr>
        <w:t>Le MVP retenu comprenait : authentification multi-rôles, workflow de rendez-vous, activités assignables, calendrier basique, et un canal de contact. La messagerie riche, les rapports PDF et les notifications publiques ont été planifiés pour des itérations ultérieures de Construction, tout en restant dans le périmètre global de la Vision.</w:t>
      </w:r>
    </w:p>
    <w:p>
      <w:pPr>
        <w:spacing w:after="160" w:line="360" w:lineRule="auto"/>
        <w:ind w:firstLine="709"/>
        <w:jc w:val="both"/>
      </w:pPr>
      <w:r>
        <w:rPr>
          <w:rFonts w:ascii="Times New Roman" w:hAnsi="Times New Roman" w:eastAsia="Times New Roman"/>
          <w:b w:val="0"/>
          <w:i w:val="0"/>
          <w:sz w:val="24"/>
        </w:rPr>
        <w:t>Les parties prenantes identifiées sont : le promoteur académique (qualité scientifique), l'étudiant-développeur (réalisation), les utilisateurs cibles (entreprise, client, partenaire, visiteur), et éventuellement un hébergeur technique. Leurs attentes divergent : le promoteur exige rigueur méthodologique ; l'utilisateur exige simplicité. UP aide à concilier ces attentes via la priorisation des cas d'utilisation (Cockburn, 2000).</w:t>
      </w:r>
    </w:p>
    <w:p>
      <w:pPr>
        <w:spacing w:after="160" w:line="360" w:lineRule="auto"/>
        <w:ind w:firstLine="0"/>
        <w:jc w:val="center"/>
      </w:pPr>
      <w:r>
        <w:rPr>
          <w:rFonts w:ascii="Times New Roman" w:hAnsi="Times New Roman" w:eastAsia="Times New Roman"/>
          <w:b/>
          <w:i w:val="0"/>
          <w:sz w:val="22"/>
        </w:rPr>
        <w:t>[ EMPLACEMENT FIGURE 2.7 ]</w:t>
      </w:r>
    </w:p>
    <w:p>
      <w:pPr>
        <w:spacing w:after="160" w:line="360" w:lineRule="auto"/>
        <w:ind w:firstLine="0"/>
        <w:jc w:val="center"/>
      </w:pPr>
      <w:r>
        <w:rPr>
          <w:rFonts w:ascii="Times New Roman" w:hAnsi="Times New Roman" w:eastAsia="Times New Roman"/>
          <w:b w:val="0"/>
          <w:i/>
          <w:sz w:val="20"/>
        </w:rPr>
        <w:t>Matrice influence/intérêt : Promoteurs, Utilisateurs, Développeur, Hébergeur.</w:t>
      </w:r>
    </w:p>
    <w:p>
      <w:pPr>
        <w:spacing w:after="160" w:line="360" w:lineRule="auto"/>
        <w:ind w:firstLine="0"/>
        <w:jc w:val="center"/>
      </w:pPr>
      <w:r>
        <w:rPr>
          <w:rFonts w:ascii="Times New Roman" w:hAnsi="Times New Roman" w:eastAsia="Times New Roman"/>
          <w:b w:val="0"/>
          <w:i/>
          <w:sz w:val="22"/>
        </w:rPr>
        <w:t>Figure 2.7 — Carte des parties prenantes (Inception)</w:t>
      </w:r>
    </w:p>
    <w:p>
      <w:pPr>
        <w:spacing w:before="200" w:after="120"/>
      </w:pPr>
      <w:r>
        <w:rPr>
          <w:rFonts w:ascii="Times New Roman" w:hAnsi="Times New Roman" w:eastAsia="Times New Roman"/>
          <w:b/>
          <w:i/>
          <w:sz w:val="24"/>
        </w:rPr>
        <w:t>Critères de succès de l'Inception</w:t>
      </w:r>
    </w:p>
    <w:p>
      <w:pPr>
        <w:spacing w:after="80" w:line="312" w:lineRule="auto"/>
        <w:ind w:left="680"/>
      </w:pPr>
      <w:r>
        <w:rPr>
          <w:rFonts w:ascii="Times New Roman" w:hAnsi="Times New Roman" w:eastAsia="Times New Roman"/>
          <w:b w:val="0"/>
          <w:i w:val="0"/>
          <w:sz w:val="24"/>
        </w:rPr>
        <w:t>• Vision partagée et rédigée.</w:t>
      </w:r>
    </w:p>
    <w:p>
      <w:pPr>
        <w:spacing w:after="80" w:line="312" w:lineRule="auto"/>
        <w:ind w:left="680"/>
      </w:pPr>
      <w:r>
        <w:rPr>
          <w:rFonts w:ascii="Times New Roman" w:hAnsi="Times New Roman" w:eastAsia="Times New Roman"/>
          <w:b w:val="0"/>
          <w:i w:val="0"/>
          <w:sz w:val="24"/>
        </w:rPr>
        <w:t>• Liste initiale des CU classés par priorité (Must / Should / Could).</w:t>
      </w:r>
    </w:p>
    <w:p>
      <w:pPr>
        <w:spacing w:after="80" w:line="312" w:lineRule="auto"/>
        <w:ind w:left="680"/>
      </w:pPr>
      <w:r>
        <w:rPr>
          <w:rFonts w:ascii="Times New Roman" w:hAnsi="Times New Roman" w:eastAsia="Times New Roman"/>
          <w:b w:val="0"/>
          <w:i w:val="0"/>
          <w:sz w:val="24"/>
        </w:rPr>
        <w:t>• Risques majeurs identifiés avec stratégies de mitigation.</w:t>
      </w:r>
    </w:p>
    <w:p>
      <w:pPr>
        <w:spacing w:after="80" w:line="312" w:lineRule="auto"/>
        <w:ind w:left="680"/>
      </w:pPr>
      <w:r>
        <w:rPr>
          <w:rFonts w:ascii="Times New Roman" w:hAnsi="Times New Roman" w:eastAsia="Times New Roman"/>
          <w:b w:val="0"/>
          <w:i w:val="0"/>
          <w:sz w:val="24"/>
        </w:rPr>
        <w:t>• Faisabilité technique démontrée (preuve de concept connexion PHP–MySQL).</w:t>
      </w:r>
    </w:p>
    <w:p>
      <w:pPr>
        <w:spacing w:after="80" w:line="312" w:lineRule="auto"/>
        <w:ind w:left="680"/>
      </w:pPr>
      <w:r>
        <w:rPr>
          <w:rFonts w:ascii="Times New Roman" w:hAnsi="Times New Roman" w:eastAsia="Times New Roman"/>
          <w:b w:val="0"/>
          <w:i w:val="0"/>
          <w:sz w:val="24"/>
        </w:rPr>
        <w:t>• Estimation grossière de l'effort (itérations de Construction).</w:t>
      </w:r>
    </w:p>
    <w:p>
      <w:pPr>
        <w:spacing w:after="160" w:line="360" w:lineRule="auto"/>
        <w:ind w:firstLine="709"/>
        <w:jc w:val="both"/>
      </w:pPr>
      <w:r>
        <w:rPr>
          <w:rFonts w:ascii="Times New Roman" w:hAnsi="Times New Roman" w:eastAsia="Times New Roman"/>
          <w:b w:val="0"/>
          <w:i w:val="0"/>
          <w:sz w:val="24"/>
        </w:rPr>
        <w:t>Ces critères correspondent au jalon Lifecycle Objective (LCO) du RUP (Kroll &amp; Kruchten, 2003). Dans le cadre du mémoire, le LCO est considéré atteint lorsque le chapitre II est stabilisé et validé avec le promoteur.</w:t>
      </w:r>
    </w:p>
    <w:p>
      <w:pPr>
        <w:spacing w:before="280" w:after="160"/>
      </w:pPr>
      <w:r>
        <w:rPr>
          <w:rFonts w:ascii="Times New Roman" w:hAnsi="Times New Roman" w:eastAsia="Times New Roman"/>
          <w:b/>
          <w:i w:val="0"/>
          <w:sz w:val="28"/>
        </w:rPr>
        <w:t>Approfondissement de la phase d'Élaboration</w:t>
      </w:r>
    </w:p>
    <w:p>
      <w:pPr>
        <w:spacing w:after="160" w:line="360" w:lineRule="auto"/>
        <w:ind w:firstLine="709"/>
        <w:jc w:val="both"/>
      </w:pPr>
      <w:r>
        <w:rPr>
          <w:rFonts w:ascii="Times New Roman" w:hAnsi="Times New Roman" w:eastAsia="Times New Roman"/>
          <w:b w:val="0"/>
          <w:i w:val="0"/>
          <w:sz w:val="24"/>
        </w:rPr>
        <w:t>L'Élaboration est souvent la phase la plus délicate : il faut « durcir » l'architecture sans construire encore toutes les fonctionnalités (Kruchten, 1995, 2003). Pour PLANIPRO, les décisions architecturales structurantes prises en Élaboration sont :</w:t>
      </w:r>
    </w:p>
    <w:p>
      <w:pPr>
        <w:spacing w:after="80" w:line="312" w:lineRule="auto"/>
        <w:ind w:left="680"/>
      </w:pPr>
      <w:r>
        <w:rPr>
          <w:rFonts w:ascii="Times New Roman" w:hAnsi="Times New Roman" w:eastAsia="Times New Roman"/>
          <w:b w:val="0"/>
          <w:i w:val="0"/>
          <w:sz w:val="24"/>
        </w:rPr>
        <w:t>• Choix d'une application web monolithique PHP plutôt qu'une SPA complexe.</w:t>
      </w:r>
    </w:p>
    <w:p>
      <w:pPr>
        <w:spacing w:after="80" w:line="312" w:lineRule="auto"/>
        <w:ind w:left="680"/>
      </w:pPr>
      <w:r>
        <w:rPr>
          <w:rFonts w:ascii="Times New Roman" w:hAnsi="Times New Roman" w:eastAsia="Times New Roman"/>
          <w:b w:val="0"/>
          <w:i w:val="0"/>
          <w:sz w:val="24"/>
        </w:rPr>
        <w:t>• Séparation pages (affichage) / actions (commandes) / includes (services transverses).</w:t>
      </w:r>
    </w:p>
    <w:p>
      <w:pPr>
        <w:spacing w:after="80" w:line="312" w:lineRule="auto"/>
        <w:ind w:left="680"/>
      </w:pPr>
      <w:r>
        <w:rPr>
          <w:rFonts w:ascii="Times New Roman" w:hAnsi="Times New Roman" w:eastAsia="Times New Roman"/>
          <w:b w:val="0"/>
          <w:i w:val="0"/>
          <w:sz w:val="24"/>
        </w:rPr>
        <w:t>• Modèle de données relationnel normalisé avec isolation multi-entreprises.</w:t>
      </w:r>
    </w:p>
    <w:p>
      <w:pPr>
        <w:spacing w:after="80" w:line="312" w:lineRule="auto"/>
        <w:ind w:left="680"/>
      </w:pPr>
      <w:r>
        <w:rPr>
          <w:rFonts w:ascii="Times New Roman" w:hAnsi="Times New Roman" w:eastAsia="Times New Roman"/>
          <w:b w:val="0"/>
          <w:i w:val="0"/>
          <w:sz w:val="24"/>
        </w:rPr>
        <w:t>• Sécurité transverse (sessions, rôles, CSRF, PDO, échappement) conçue dès le début.</w:t>
      </w:r>
    </w:p>
    <w:p>
      <w:pPr>
        <w:spacing w:after="80" w:line="312" w:lineRule="auto"/>
        <w:ind w:left="680"/>
      </w:pPr>
      <w:r>
        <w:rPr>
          <w:rFonts w:ascii="Times New Roman" w:hAnsi="Times New Roman" w:eastAsia="Times New Roman"/>
          <w:b w:val="0"/>
          <w:i w:val="0"/>
          <w:sz w:val="24"/>
        </w:rPr>
        <w:t>• Calendrier basé sur FullCalendar consommant une API JSON interne.</w:t>
      </w:r>
    </w:p>
    <w:p>
      <w:pPr>
        <w:spacing w:after="160" w:line="360" w:lineRule="auto"/>
        <w:ind w:firstLine="709"/>
        <w:jc w:val="both"/>
      </w:pPr>
      <w:r>
        <w:rPr>
          <w:rFonts w:ascii="Times New Roman" w:hAnsi="Times New Roman" w:eastAsia="Times New Roman"/>
          <w:b w:val="0"/>
          <w:i w:val="0"/>
          <w:sz w:val="24"/>
        </w:rPr>
        <w:t>Ces décisions réduisent le risque de devoir refactoriser massivement en Construction. Elles s'inscrivent dans le principe architecture-centric d'UP (Bass et al., 2012).</w:t>
      </w:r>
    </w:p>
    <w:p>
      <w:pPr>
        <w:spacing w:before="200" w:after="120"/>
      </w:pPr>
      <w:r>
        <w:rPr>
          <w:rFonts w:ascii="Times New Roman" w:hAnsi="Times New Roman" w:eastAsia="Times New Roman"/>
          <w:b/>
          <w:i/>
          <w:sz w:val="24"/>
        </w:rPr>
        <w:t>Priorisation des cas d'utilisation (technique MoSCoW)</w:t>
      </w:r>
    </w:p>
    <w:p>
      <w:pPr>
        <w:spacing w:after="160" w:line="360" w:lineRule="auto"/>
        <w:ind w:firstLine="0"/>
        <w:jc w:val="center"/>
      </w:pPr>
      <w:r>
        <w:rPr>
          <w:rFonts w:ascii="Times New Roman" w:hAnsi="Times New Roman" w:eastAsia="Times New Roman"/>
          <w:b w:val="0"/>
          <w:i/>
          <w:sz w:val="22"/>
        </w:rPr>
        <w:t>Tableau 3.7 — Priorisation MoSCoW des cas d'utilisation</w:t>
      </w:r>
    </w:p>
    <w:tbl>
      <w:tblPr>
        <w:tblStyle w:val="TableGrid"/>
        <w:tblW w:type="auto" w:w="0"/>
        <w:jc w:val="center"/>
        <w:tblLook w:firstColumn="1" w:firstRow="1" w:lastColumn="0" w:lastRow="0" w:noHBand="0" w:noVBand="1" w:val="04A0"/>
      </w:tblPr>
      <w:tblGrid>
        <w:gridCol w:w="2929"/>
        <w:gridCol w:w="2929"/>
        <w:gridCol w:w="2929"/>
      </w:tblGrid>
      <w:tr>
        <w:tc>
          <w:tcPr>
            <w:tcW w:type="dxa" w:w="2929"/>
          </w:tcPr>
          <w:p>
            <w:pPr>
              <w:jc w:val="center"/>
            </w:pPr>
            <w:r/>
            <w:r>
              <w:rPr>
                <w:rFonts w:ascii="Times New Roman" w:hAnsi="Times New Roman" w:eastAsia="Times New Roman"/>
                <w:b/>
                <w:i w:val="0"/>
                <w:sz w:val="20"/>
              </w:rPr>
              <w:t>Priorité</w:t>
            </w:r>
          </w:p>
        </w:tc>
        <w:tc>
          <w:tcPr>
            <w:tcW w:type="dxa" w:w="2929"/>
          </w:tcPr>
          <w:p>
            <w:pPr>
              <w:jc w:val="center"/>
            </w:pPr>
            <w:r/>
            <w:r>
              <w:rPr>
                <w:rFonts w:ascii="Times New Roman" w:hAnsi="Times New Roman" w:eastAsia="Times New Roman"/>
                <w:b/>
                <w:i w:val="0"/>
                <w:sz w:val="20"/>
              </w:rPr>
              <w:t>Cas d'utilisation</w:t>
            </w:r>
          </w:p>
        </w:tc>
        <w:tc>
          <w:tcPr>
            <w:tcW w:type="dxa" w:w="2929"/>
          </w:tcPr>
          <w:p>
            <w:pPr>
              <w:jc w:val="center"/>
            </w:pPr>
            <w:r/>
            <w:r>
              <w:rPr>
                <w:rFonts w:ascii="Times New Roman" w:hAnsi="Times New Roman" w:eastAsia="Times New Roman"/>
                <w:b/>
                <w:i w:val="0"/>
                <w:sz w:val="20"/>
              </w:rPr>
              <w:t>Justification</w:t>
            </w:r>
          </w:p>
        </w:tc>
      </w:tr>
      <w:tr>
        <w:tc>
          <w:tcPr>
            <w:tcW w:type="dxa" w:w="2929"/>
          </w:tcPr>
          <w:p>
            <w:r/>
            <w:r>
              <w:rPr>
                <w:rFonts w:ascii="Times New Roman" w:hAnsi="Times New Roman" w:eastAsia="Times New Roman"/>
                <w:b w:val="0"/>
                <w:i w:val="0"/>
                <w:sz w:val="20"/>
              </w:rPr>
              <w:t>Must</w:t>
            </w:r>
          </w:p>
        </w:tc>
        <w:tc>
          <w:tcPr>
            <w:tcW w:type="dxa" w:w="2929"/>
          </w:tcPr>
          <w:p>
            <w:r/>
            <w:r>
              <w:rPr>
                <w:rFonts w:ascii="Times New Roman" w:hAnsi="Times New Roman" w:eastAsia="Times New Roman"/>
                <w:b w:val="0"/>
                <w:i w:val="0"/>
                <w:sz w:val="20"/>
              </w:rPr>
              <w:t>Se connecter / S'inscrire (entreprise)</w:t>
            </w:r>
          </w:p>
        </w:tc>
        <w:tc>
          <w:tcPr>
            <w:tcW w:type="dxa" w:w="2929"/>
          </w:tcPr>
          <w:p>
            <w:r/>
            <w:r>
              <w:rPr>
                <w:rFonts w:ascii="Times New Roman" w:hAnsi="Times New Roman" w:eastAsia="Times New Roman"/>
                <w:b w:val="0"/>
                <w:i w:val="0"/>
                <w:sz w:val="20"/>
              </w:rPr>
              <w:t>Sans auth, pas de système</w:t>
            </w:r>
          </w:p>
        </w:tc>
      </w:tr>
      <w:tr>
        <w:tc>
          <w:tcPr>
            <w:tcW w:type="dxa" w:w="2929"/>
          </w:tcPr>
          <w:p>
            <w:r/>
            <w:r>
              <w:rPr>
                <w:rFonts w:ascii="Times New Roman" w:hAnsi="Times New Roman" w:eastAsia="Times New Roman"/>
                <w:b w:val="0"/>
                <w:i w:val="0"/>
                <w:sz w:val="20"/>
              </w:rPr>
              <w:t>Must</w:t>
            </w:r>
          </w:p>
        </w:tc>
        <w:tc>
          <w:tcPr>
            <w:tcW w:type="dxa" w:w="2929"/>
          </w:tcPr>
          <w:p>
            <w:r/>
            <w:r>
              <w:rPr>
                <w:rFonts w:ascii="Times New Roman" w:hAnsi="Times New Roman" w:eastAsia="Times New Roman"/>
                <w:b w:val="0"/>
                <w:i w:val="0"/>
                <w:sz w:val="20"/>
              </w:rPr>
              <w:t>Demander / Valider un RDV</w:t>
            </w:r>
          </w:p>
        </w:tc>
        <w:tc>
          <w:tcPr>
            <w:tcW w:type="dxa" w:w="2929"/>
          </w:tcPr>
          <w:p>
            <w:r/>
            <w:r>
              <w:rPr>
                <w:rFonts w:ascii="Times New Roman" w:hAnsi="Times New Roman" w:eastAsia="Times New Roman"/>
                <w:b w:val="0"/>
                <w:i w:val="0"/>
                <w:sz w:val="20"/>
              </w:rPr>
              <w:t>Cœur de la Vision</w:t>
            </w:r>
          </w:p>
        </w:tc>
      </w:tr>
      <w:tr>
        <w:tc>
          <w:tcPr>
            <w:tcW w:type="dxa" w:w="2929"/>
          </w:tcPr>
          <w:p>
            <w:r/>
            <w:r>
              <w:rPr>
                <w:rFonts w:ascii="Times New Roman" w:hAnsi="Times New Roman" w:eastAsia="Times New Roman"/>
                <w:b w:val="0"/>
                <w:i w:val="0"/>
                <w:sz w:val="20"/>
              </w:rPr>
              <w:t>Must</w:t>
            </w:r>
          </w:p>
        </w:tc>
        <w:tc>
          <w:tcPr>
            <w:tcW w:type="dxa" w:w="2929"/>
          </w:tcPr>
          <w:p>
            <w:r/>
            <w:r>
              <w:rPr>
                <w:rFonts w:ascii="Times New Roman" w:hAnsi="Times New Roman" w:eastAsia="Times New Roman"/>
                <w:b w:val="0"/>
                <w:i w:val="0"/>
                <w:sz w:val="20"/>
              </w:rPr>
              <w:t>Créer / Assigner une activité</w:t>
            </w:r>
          </w:p>
        </w:tc>
        <w:tc>
          <w:tcPr>
            <w:tcW w:type="dxa" w:w="2929"/>
          </w:tcPr>
          <w:p>
            <w:r/>
            <w:r>
              <w:rPr>
                <w:rFonts w:ascii="Times New Roman" w:hAnsi="Times New Roman" w:eastAsia="Times New Roman"/>
                <w:b w:val="0"/>
                <w:i w:val="0"/>
                <w:sz w:val="20"/>
              </w:rPr>
              <w:t>Différenciant métier</w:t>
            </w:r>
          </w:p>
        </w:tc>
      </w:tr>
      <w:tr>
        <w:tc>
          <w:tcPr>
            <w:tcW w:type="dxa" w:w="2929"/>
          </w:tcPr>
          <w:p>
            <w:r/>
            <w:r>
              <w:rPr>
                <w:rFonts w:ascii="Times New Roman" w:hAnsi="Times New Roman" w:eastAsia="Times New Roman"/>
                <w:b w:val="0"/>
                <w:i w:val="0"/>
                <w:sz w:val="20"/>
              </w:rPr>
              <w:t>Should</w:t>
            </w:r>
          </w:p>
        </w:tc>
        <w:tc>
          <w:tcPr>
            <w:tcW w:type="dxa" w:w="2929"/>
          </w:tcPr>
          <w:p>
            <w:r/>
            <w:r>
              <w:rPr>
                <w:rFonts w:ascii="Times New Roman" w:hAnsi="Times New Roman" w:eastAsia="Times New Roman"/>
                <w:b w:val="0"/>
                <w:i w:val="0"/>
                <w:sz w:val="20"/>
              </w:rPr>
              <w:t>Consulter le calendrier</w:t>
            </w:r>
          </w:p>
        </w:tc>
        <w:tc>
          <w:tcPr>
            <w:tcW w:type="dxa" w:w="2929"/>
          </w:tcPr>
          <w:p>
            <w:r/>
            <w:r>
              <w:rPr>
                <w:rFonts w:ascii="Times New Roman" w:hAnsi="Times New Roman" w:eastAsia="Times New Roman"/>
                <w:b w:val="0"/>
                <w:i w:val="0"/>
                <w:sz w:val="20"/>
              </w:rPr>
              <w:t>Valeur UX élevée</w:t>
            </w:r>
          </w:p>
        </w:tc>
      </w:tr>
      <w:tr>
        <w:tc>
          <w:tcPr>
            <w:tcW w:type="dxa" w:w="2929"/>
          </w:tcPr>
          <w:p>
            <w:r/>
            <w:r>
              <w:rPr>
                <w:rFonts w:ascii="Times New Roman" w:hAnsi="Times New Roman" w:eastAsia="Times New Roman"/>
                <w:b w:val="0"/>
                <w:i w:val="0"/>
                <w:sz w:val="20"/>
              </w:rPr>
              <w:t>Should</w:t>
            </w:r>
          </w:p>
        </w:tc>
        <w:tc>
          <w:tcPr>
            <w:tcW w:type="dxa" w:w="2929"/>
          </w:tcPr>
          <w:p>
            <w:r/>
            <w:r>
              <w:rPr>
                <w:rFonts w:ascii="Times New Roman" w:hAnsi="Times New Roman" w:eastAsia="Times New Roman"/>
                <w:b w:val="0"/>
                <w:i w:val="0"/>
                <w:sz w:val="20"/>
              </w:rPr>
              <w:t>Gérer contacts et visiteurs</w:t>
            </w:r>
          </w:p>
        </w:tc>
        <w:tc>
          <w:tcPr>
            <w:tcW w:type="dxa" w:w="2929"/>
          </w:tcPr>
          <w:p>
            <w:r/>
            <w:r>
              <w:rPr>
                <w:rFonts w:ascii="Times New Roman" w:hAnsi="Times New Roman" w:eastAsia="Times New Roman"/>
                <w:b w:val="0"/>
                <w:i w:val="0"/>
                <w:sz w:val="20"/>
              </w:rPr>
              <w:t>Nécessaire au multi-rôles</w:t>
            </w:r>
          </w:p>
        </w:tc>
      </w:tr>
      <w:tr>
        <w:tc>
          <w:tcPr>
            <w:tcW w:type="dxa" w:w="2929"/>
          </w:tcPr>
          <w:p>
            <w:r/>
            <w:r>
              <w:rPr>
                <w:rFonts w:ascii="Times New Roman" w:hAnsi="Times New Roman" w:eastAsia="Times New Roman"/>
                <w:b w:val="0"/>
                <w:i w:val="0"/>
                <w:sz w:val="20"/>
              </w:rPr>
              <w:t>Could</w:t>
            </w:r>
          </w:p>
        </w:tc>
        <w:tc>
          <w:tcPr>
            <w:tcW w:type="dxa" w:w="2929"/>
          </w:tcPr>
          <w:p>
            <w:r/>
            <w:r>
              <w:rPr>
                <w:rFonts w:ascii="Times New Roman" w:hAnsi="Times New Roman" w:eastAsia="Times New Roman"/>
                <w:b w:val="0"/>
                <w:i w:val="0"/>
                <w:sz w:val="20"/>
              </w:rPr>
              <w:t>Messagerie 1–1</w:t>
            </w:r>
          </w:p>
        </w:tc>
        <w:tc>
          <w:tcPr>
            <w:tcW w:type="dxa" w:w="2929"/>
          </w:tcPr>
          <w:p>
            <w:r/>
            <w:r>
              <w:rPr>
                <w:rFonts w:ascii="Times New Roman" w:hAnsi="Times New Roman" w:eastAsia="Times New Roman"/>
                <w:b w:val="0"/>
                <w:i w:val="0"/>
                <w:sz w:val="20"/>
              </w:rPr>
              <w:t>Améliore la communication</w:t>
            </w:r>
          </w:p>
        </w:tc>
      </w:tr>
      <w:tr>
        <w:tc>
          <w:tcPr>
            <w:tcW w:type="dxa" w:w="2929"/>
          </w:tcPr>
          <w:p>
            <w:r/>
            <w:r>
              <w:rPr>
                <w:rFonts w:ascii="Times New Roman" w:hAnsi="Times New Roman" w:eastAsia="Times New Roman"/>
                <w:b w:val="0"/>
                <w:i w:val="0"/>
                <w:sz w:val="20"/>
              </w:rPr>
              <w:t>Could</w:t>
            </w:r>
          </w:p>
        </w:tc>
        <w:tc>
          <w:tcPr>
            <w:tcW w:type="dxa" w:w="2929"/>
          </w:tcPr>
          <w:p>
            <w:r/>
            <w:r>
              <w:rPr>
                <w:rFonts w:ascii="Times New Roman" w:hAnsi="Times New Roman" w:eastAsia="Times New Roman"/>
                <w:b w:val="0"/>
                <w:i w:val="0"/>
                <w:sz w:val="20"/>
              </w:rPr>
              <w:t>Contact public + notifs</w:t>
            </w:r>
          </w:p>
        </w:tc>
        <w:tc>
          <w:tcPr>
            <w:tcW w:type="dxa" w:w="2929"/>
          </w:tcPr>
          <w:p>
            <w:r/>
            <w:r>
              <w:rPr>
                <w:rFonts w:ascii="Times New Roman" w:hAnsi="Times New Roman" w:eastAsia="Times New Roman"/>
                <w:b w:val="0"/>
                <w:i w:val="0"/>
                <w:sz w:val="20"/>
              </w:rPr>
              <w:t>Acquisition de prospects</w:t>
            </w:r>
          </w:p>
        </w:tc>
      </w:tr>
      <w:tr>
        <w:tc>
          <w:tcPr>
            <w:tcW w:type="dxa" w:w="2929"/>
          </w:tcPr>
          <w:p>
            <w:r/>
            <w:r>
              <w:rPr>
                <w:rFonts w:ascii="Times New Roman" w:hAnsi="Times New Roman" w:eastAsia="Times New Roman"/>
                <w:b w:val="0"/>
                <w:i w:val="0"/>
                <w:sz w:val="20"/>
              </w:rPr>
              <w:t>Could</w:t>
            </w:r>
          </w:p>
        </w:tc>
        <w:tc>
          <w:tcPr>
            <w:tcW w:type="dxa" w:w="2929"/>
          </w:tcPr>
          <w:p>
            <w:r/>
            <w:r>
              <w:rPr>
                <w:rFonts w:ascii="Times New Roman" w:hAnsi="Times New Roman" w:eastAsia="Times New Roman"/>
                <w:b w:val="0"/>
                <w:i w:val="0"/>
                <w:sz w:val="20"/>
              </w:rPr>
              <w:t>Rapports PDF</w:t>
            </w:r>
          </w:p>
        </w:tc>
        <w:tc>
          <w:tcPr>
            <w:tcW w:type="dxa" w:w="2929"/>
          </w:tcPr>
          <w:p>
            <w:r/>
            <w:r>
              <w:rPr>
                <w:rFonts w:ascii="Times New Roman" w:hAnsi="Times New Roman" w:eastAsia="Times New Roman"/>
                <w:b w:val="0"/>
                <w:i w:val="0"/>
                <w:sz w:val="20"/>
              </w:rPr>
              <w:t>Pilotage tactique</w:t>
            </w:r>
          </w:p>
        </w:tc>
      </w:tr>
    </w:tbl>
    <w:p/>
    <w:p>
      <w:pPr>
        <w:spacing w:after="160" w:line="360" w:lineRule="auto"/>
        <w:ind w:firstLine="709"/>
        <w:jc w:val="both"/>
      </w:pPr>
      <w:r>
        <w:rPr>
          <w:rFonts w:ascii="Times New Roman" w:hAnsi="Times New Roman" w:eastAsia="Times New Roman"/>
          <w:b w:val="0"/>
          <w:i w:val="0"/>
          <w:sz w:val="24"/>
        </w:rPr>
        <w:t>La priorisation MoSCoW, compatible avec UP et Agile, évite de traiter tous les CU comme équivalents (Cockburn, 2000 ; Leffingwell &amp; Widrig, 2003). Les Must ont été couverts dès les itérations C1–C3 ; les Could en C5–C6.</w:t>
      </w:r>
    </w:p>
    <w:p>
      <w:pPr>
        <w:spacing w:before="200" w:after="120"/>
      </w:pPr>
      <w:r>
        <w:rPr>
          <w:rFonts w:ascii="Times New Roman" w:hAnsi="Times New Roman" w:eastAsia="Times New Roman"/>
          <w:b/>
          <w:i/>
          <w:sz w:val="24"/>
        </w:rPr>
        <w:t>Description détaillée — CU « Reporter un rendez-vous »</w:t>
      </w:r>
    </w:p>
    <w:p>
      <w:pPr>
        <w:spacing w:after="160" w:line="360" w:lineRule="auto"/>
        <w:ind w:firstLine="709"/>
        <w:jc w:val="both"/>
      </w:pPr>
      <w:r>
        <w:rPr>
          <w:rFonts w:ascii="Times New Roman" w:hAnsi="Times New Roman" w:eastAsia="Times New Roman"/>
          <w:b w:val="0"/>
          <w:i w:val="0"/>
          <w:sz w:val="24"/>
        </w:rPr>
        <w:t>Nom : Reporter un rendez-vous. Acteur principal : Entreprise. Acteurs secondaires : Demandeur (client/partenaire/visiteur). Préconditions : l'entreprise est authentifiée ; le RDV existe et est dans un état reportable (typiquement accepte ou en_attente selon règle métier retenue). Postconditions : le RDV passe à reporte (ou revient en validation) avec nouvelles dates ; une notification est envoyée au demandeur ; l'historique enregistre l'action.</w:t>
      </w:r>
    </w:p>
    <w:p>
      <w:pPr>
        <w:spacing w:after="160" w:line="360" w:lineRule="auto"/>
        <w:ind w:firstLine="709"/>
        <w:jc w:val="both"/>
      </w:pPr>
      <w:r>
        <w:rPr>
          <w:rFonts w:ascii="Times New Roman" w:hAnsi="Times New Roman" w:eastAsia="Times New Roman"/>
          <w:b w:val="0"/>
          <w:i w:val="0"/>
          <w:sz w:val="24"/>
        </w:rPr>
        <w:t>Scénario nominal : (1) l'entreprise ouvre la fiche RDV ; (2) choisit Reporter ; (3) saisit nouvelles dates et commentaire ; (4) le système valide la cohérence date_fin &gt; date_debut ; (5) met à jour le statut et les dates ; (6) notifie le demandeur ; (7) met à jour le calendrier. Scénario alternatif : dates invalides → message d'erreur sans modification. Scénario d'exception : tentative de report par un non-autorisé → refus (require_role).</w:t>
      </w:r>
    </w:p>
    <w:p>
      <w:pPr>
        <w:spacing w:after="160" w:line="360" w:lineRule="auto"/>
        <w:ind w:firstLine="0"/>
        <w:jc w:val="center"/>
      </w:pPr>
      <w:r>
        <w:rPr>
          <w:rFonts w:ascii="Times New Roman" w:hAnsi="Times New Roman" w:eastAsia="Times New Roman"/>
          <w:b/>
          <w:i w:val="0"/>
          <w:sz w:val="22"/>
        </w:rPr>
        <w:t>[ EMPLACEMENT FIGURE 3.16 ]</w:t>
      </w:r>
    </w:p>
    <w:p>
      <w:pPr>
        <w:spacing w:after="160" w:line="360" w:lineRule="auto"/>
        <w:ind w:firstLine="0"/>
        <w:jc w:val="center"/>
      </w:pPr>
      <w:r>
        <w:rPr>
          <w:rFonts w:ascii="Times New Roman" w:hAnsi="Times New Roman" w:eastAsia="Times New Roman"/>
          <w:b w:val="0"/>
          <w:i/>
          <w:sz w:val="20"/>
        </w:rPr>
        <w:t>Entreprise → UI → rdv_action → BDD → Notification → Calendrier.</w:t>
      </w:r>
    </w:p>
    <w:p>
      <w:pPr>
        <w:spacing w:after="160" w:line="360" w:lineRule="auto"/>
        <w:ind w:firstLine="0"/>
        <w:jc w:val="center"/>
      </w:pPr>
      <w:r>
        <w:rPr>
          <w:rFonts w:ascii="Times New Roman" w:hAnsi="Times New Roman" w:eastAsia="Times New Roman"/>
          <w:b w:val="0"/>
          <w:i/>
          <w:sz w:val="22"/>
        </w:rPr>
        <w:t>Figure 3.16 — Diagramme de séquence — Reporter un RDV</w:t>
      </w:r>
    </w:p>
    <w:p>
      <w:pPr>
        <w:spacing w:before="200" w:after="120"/>
      </w:pPr>
      <w:r>
        <w:rPr>
          <w:rFonts w:ascii="Times New Roman" w:hAnsi="Times New Roman" w:eastAsia="Times New Roman"/>
          <w:b/>
          <w:i/>
          <w:sz w:val="24"/>
        </w:rPr>
        <w:t>Description détaillée — CU « Mettre à jour la progression d'une activité »</w:t>
      </w:r>
    </w:p>
    <w:p>
      <w:pPr>
        <w:spacing w:after="160" w:line="360" w:lineRule="auto"/>
        <w:ind w:firstLine="709"/>
        <w:jc w:val="both"/>
      </w:pPr>
      <w:r>
        <w:rPr>
          <w:rFonts w:ascii="Times New Roman" w:hAnsi="Times New Roman" w:eastAsia="Times New Roman"/>
          <w:b w:val="0"/>
          <w:i w:val="0"/>
          <w:sz w:val="24"/>
        </w:rPr>
        <w:t>Ce CU illustre la boucle de feedback opérationnel. L'entreprise (ou le dispositif prévu) ajuste le pourcentage de progression et éventuellement le statut (a_faire, en_cours, terminee). Le système persiste progression et updated_at, permettant un suivi Kanban léger (Anderson, 2010). La traçabilité UP exige que ce CU soit couvert par au moins un cas de test (voir T05 et extensions).</w:t>
      </w:r>
    </w:p>
    <w:p>
      <w:pPr>
        <w:spacing w:before="280" w:after="160"/>
      </w:pPr>
      <w:r>
        <w:rPr>
          <w:rFonts w:ascii="Times New Roman" w:hAnsi="Times New Roman" w:eastAsia="Times New Roman"/>
          <w:b/>
          <w:i w:val="0"/>
          <w:sz w:val="28"/>
        </w:rPr>
        <w:t>Modèle d'analyse approfondi</w:t>
      </w:r>
    </w:p>
    <w:p>
      <w:pPr>
        <w:spacing w:after="160" w:line="360" w:lineRule="auto"/>
        <w:ind w:firstLine="709"/>
        <w:jc w:val="both"/>
      </w:pPr>
      <w:r>
        <w:rPr>
          <w:rFonts w:ascii="Times New Roman" w:hAnsi="Times New Roman" w:eastAsia="Times New Roman"/>
          <w:b w:val="0"/>
          <w:i w:val="0"/>
          <w:sz w:val="24"/>
        </w:rPr>
        <w:t>Dans UP, les classes d'analyse se répartissent en trois stéréotypes (Jacobson et al., 1999) :</w:t>
      </w:r>
    </w:p>
    <w:p>
      <w:pPr>
        <w:spacing w:after="80" w:line="312" w:lineRule="auto"/>
        <w:ind w:left="680"/>
      </w:pPr>
      <w:r>
        <w:rPr>
          <w:rFonts w:ascii="Times New Roman" w:hAnsi="Times New Roman" w:eastAsia="Times New Roman"/>
          <w:b w:val="0"/>
          <w:i w:val="0"/>
          <w:sz w:val="24"/>
        </w:rPr>
        <w:t>• Boundary (interface) : écrans de login, listes RDV, formulaires, calendrier.</w:t>
      </w:r>
    </w:p>
    <w:p>
      <w:pPr>
        <w:spacing w:after="80" w:line="312" w:lineRule="auto"/>
        <w:ind w:left="680"/>
      </w:pPr>
      <w:r>
        <w:rPr>
          <w:rFonts w:ascii="Times New Roman" w:hAnsi="Times New Roman" w:eastAsia="Times New Roman"/>
          <w:b w:val="0"/>
          <w:i w:val="0"/>
          <w:sz w:val="24"/>
        </w:rPr>
        <w:t>• Control (contrôle) : GestionAuthentification, GestionRendezVous, GestionActivites, GestionMessagerie.</w:t>
      </w:r>
    </w:p>
    <w:p>
      <w:pPr>
        <w:spacing w:after="80" w:line="312" w:lineRule="auto"/>
        <w:ind w:left="680"/>
      </w:pPr>
      <w:r>
        <w:rPr>
          <w:rFonts w:ascii="Times New Roman" w:hAnsi="Times New Roman" w:eastAsia="Times New Roman"/>
          <w:b w:val="0"/>
          <w:i w:val="0"/>
          <w:sz w:val="24"/>
        </w:rPr>
        <w:t>• Entity (entité) : User, Entreprise, RendezVous, Activite, Conversation, Message, Notification, ContactPublic.</w:t>
      </w:r>
    </w:p>
    <w:p>
      <w:pPr>
        <w:spacing w:after="160" w:line="360" w:lineRule="auto"/>
        <w:ind w:firstLine="709"/>
        <w:jc w:val="both"/>
      </w:pPr>
      <w:r>
        <w:rPr>
          <w:rFonts w:ascii="Times New Roman" w:hAnsi="Times New Roman" w:eastAsia="Times New Roman"/>
          <w:b w:val="0"/>
          <w:i w:val="0"/>
          <w:sz w:val="24"/>
        </w:rPr>
        <w:t>Cette séparation prépare la conception sans imposer encore PHP ou MySQL. Elle clarifie les responsabilités et facilite les diagrammes de collaboration/séquence (Larman, 2005 ; Roques, 2018).</w:t>
      </w:r>
    </w:p>
    <w:p>
      <w:pPr>
        <w:spacing w:after="160" w:line="360" w:lineRule="auto"/>
        <w:ind w:firstLine="0"/>
        <w:jc w:val="center"/>
      </w:pPr>
      <w:r>
        <w:rPr>
          <w:rFonts w:ascii="Times New Roman" w:hAnsi="Times New Roman" w:eastAsia="Times New Roman"/>
          <w:b/>
          <w:i w:val="0"/>
          <w:sz w:val="22"/>
        </w:rPr>
        <w:t>[ EMPLACEMENT FIGURE 3.17 ]</w:t>
      </w:r>
    </w:p>
    <w:p>
      <w:pPr>
        <w:spacing w:after="160" w:line="360" w:lineRule="auto"/>
        <w:ind w:firstLine="0"/>
        <w:jc w:val="center"/>
      </w:pPr>
      <w:r>
        <w:rPr>
          <w:rFonts w:ascii="Times New Roman" w:hAnsi="Times New Roman" w:eastAsia="Times New Roman"/>
          <w:b w:val="0"/>
          <w:i/>
          <w:sz w:val="20"/>
        </w:rPr>
        <w:t>Boundary DemandeRDV → Control GestionRDV → Entity RendezVous + Notification.</w:t>
      </w:r>
    </w:p>
    <w:p>
      <w:pPr>
        <w:spacing w:after="160" w:line="360" w:lineRule="auto"/>
        <w:ind w:firstLine="0"/>
        <w:jc w:val="center"/>
      </w:pPr>
      <w:r>
        <w:rPr>
          <w:rFonts w:ascii="Times New Roman" w:hAnsi="Times New Roman" w:eastAsia="Times New Roman"/>
          <w:b w:val="0"/>
          <w:i/>
          <w:sz w:val="22"/>
        </w:rPr>
        <w:t>Figure 3.17 — Collaborations d'analyse — flux Demander RDV</w:t>
      </w:r>
    </w:p>
    <w:p>
      <w:pPr>
        <w:spacing w:before="280" w:after="160"/>
      </w:pPr>
      <w:r>
        <w:rPr>
          <w:rFonts w:ascii="Times New Roman" w:hAnsi="Times New Roman" w:eastAsia="Times New Roman"/>
          <w:b/>
          <w:i w:val="0"/>
          <w:sz w:val="28"/>
        </w:rPr>
        <w:t>Conception détaillée des composants</w:t>
      </w:r>
    </w:p>
    <w:p>
      <w:pPr>
        <w:spacing w:after="160" w:line="360" w:lineRule="auto"/>
        <w:ind w:firstLine="709"/>
        <w:jc w:val="both"/>
      </w:pPr>
      <w:r>
        <w:rPr>
          <w:rFonts w:ascii="Times New Roman" w:hAnsi="Times New Roman" w:eastAsia="Times New Roman"/>
          <w:b w:val="0"/>
          <w:i w:val="0"/>
          <w:sz w:val="24"/>
        </w:rPr>
        <w:t>Au niveau conception, les « contrôles » d'analyse se traduisent en scripts du dossier actions/ et en helpers includes/. Les « boundaries » deviennent des pages PHP générant HTML. Les « entities » deviennent des tables MySQL et des lignes PDO. Cette traduction concrète montre la continuité des artefacts UP jusqu'au code (Conallen, 2002).</w:t>
      </w:r>
    </w:p>
    <w:p>
      <w:pPr>
        <w:spacing w:before="200" w:after="120"/>
      </w:pPr>
      <w:r>
        <w:rPr>
          <w:rFonts w:ascii="Times New Roman" w:hAnsi="Times New Roman" w:eastAsia="Times New Roman"/>
          <w:b/>
          <w:i/>
          <w:sz w:val="24"/>
        </w:rPr>
        <w:t>Composant Authentification</w:t>
      </w:r>
    </w:p>
    <w:p>
      <w:pPr>
        <w:spacing w:after="160" w:line="360" w:lineRule="auto"/>
        <w:ind w:firstLine="709"/>
        <w:jc w:val="both"/>
      </w:pPr>
      <w:r>
        <w:rPr>
          <w:rFonts w:ascii="Times New Roman" w:hAnsi="Times New Roman" w:eastAsia="Times New Roman"/>
          <w:b w:val="0"/>
          <w:i w:val="0"/>
          <w:sz w:val="24"/>
        </w:rPr>
        <w:t>Responsabilités : vérifier les identifiants, ouvrir/fermer la session, fournir l'utilisateur courant, vérifier les rôles, générer/valider les jetons CSRF. Fichiers : includes/auth.php, actions/login.php, actions/logout.php, actions/register.php, pages/auth/*. Interfaces : formulaires login/register.</w:t>
      </w:r>
    </w:p>
    <w:p>
      <w:pPr>
        <w:spacing w:before="200" w:after="120"/>
      </w:pPr>
      <w:r>
        <w:rPr>
          <w:rFonts w:ascii="Times New Roman" w:hAnsi="Times New Roman" w:eastAsia="Times New Roman"/>
          <w:b/>
          <w:i/>
          <w:sz w:val="24"/>
        </w:rPr>
        <w:t>Composant Rendez-vous</w:t>
      </w:r>
    </w:p>
    <w:p>
      <w:pPr>
        <w:spacing w:after="160" w:line="360" w:lineRule="auto"/>
        <w:ind w:firstLine="709"/>
        <w:jc w:val="both"/>
      </w:pPr>
      <w:r>
        <w:rPr>
          <w:rFonts w:ascii="Times New Roman" w:hAnsi="Times New Roman" w:eastAsia="Times New Roman"/>
          <w:b w:val="0"/>
          <w:i w:val="0"/>
          <w:sz w:val="24"/>
        </w:rPr>
        <w:t>Responsabilités : CRUD partiel, transitions de statut, notifications associées, alimentation du calendrier. Fichiers : pages/*/rendez_vous*.php, actions/rdv_*.php. Entité centrale : table rendez_vous.</w:t>
      </w:r>
    </w:p>
    <w:p>
      <w:pPr>
        <w:spacing w:before="200" w:after="120"/>
      </w:pPr>
      <w:r>
        <w:rPr>
          <w:rFonts w:ascii="Times New Roman" w:hAnsi="Times New Roman" w:eastAsia="Times New Roman"/>
          <w:b/>
          <w:i/>
          <w:sz w:val="24"/>
        </w:rPr>
        <w:t>Composant Activités</w:t>
      </w:r>
    </w:p>
    <w:p>
      <w:pPr>
        <w:spacing w:after="160" w:line="360" w:lineRule="auto"/>
        <w:ind w:firstLine="709"/>
        <w:jc w:val="both"/>
      </w:pPr>
      <w:r>
        <w:rPr>
          <w:rFonts w:ascii="Times New Roman" w:hAnsi="Times New Roman" w:eastAsia="Times New Roman"/>
          <w:b w:val="0"/>
          <w:i w:val="0"/>
          <w:sz w:val="24"/>
        </w:rPr>
        <w:t>Responsabilités : création, édition, suppression, assignation, progression. Fichiers : pages/entreprise/activites.php, activite_ajouter.php, actions/activite_*.php.</w:t>
      </w:r>
    </w:p>
    <w:p>
      <w:pPr>
        <w:spacing w:before="200" w:after="120"/>
      </w:pPr>
      <w:r>
        <w:rPr>
          <w:rFonts w:ascii="Times New Roman" w:hAnsi="Times New Roman" w:eastAsia="Times New Roman"/>
          <w:b/>
          <w:i/>
          <w:sz w:val="24"/>
        </w:rPr>
        <w:t>Composant Messagerie</w:t>
      </w:r>
    </w:p>
    <w:p>
      <w:pPr>
        <w:spacing w:after="160" w:line="360" w:lineRule="auto"/>
        <w:ind w:firstLine="709"/>
        <w:jc w:val="both"/>
      </w:pPr>
      <w:r>
        <w:rPr>
          <w:rFonts w:ascii="Times New Roman" w:hAnsi="Times New Roman" w:eastAsia="Times New Roman"/>
          <w:b w:val="0"/>
          <w:i w:val="0"/>
          <w:sz w:val="24"/>
        </w:rPr>
        <w:t>Responsabilités : trouver ou créer une conversation 1–1, lister les fils, envoyer un message, marquer comme lu. Fichiers : includes/messaging.php, pages/messagerie/*, actions/message_*.php.</w:t>
      </w:r>
    </w:p>
    <w:p>
      <w:pPr>
        <w:spacing w:after="160" w:line="360" w:lineRule="auto"/>
        <w:ind w:firstLine="0"/>
        <w:jc w:val="center"/>
      </w:pPr>
      <w:r>
        <w:rPr>
          <w:rFonts w:ascii="Times New Roman" w:hAnsi="Times New Roman" w:eastAsia="Times New Roman"/>
          <w:b/>
          <w:i w:val="0"/>
          <w:sz w:val="22"/>
        </w:rPr>
        <w:t>[ EMPLACEMENT FIGURE 3.18 ]</w:t>
      </w:r>
    </w:p>
    <w:p>
      <w:pPr>
        <w:spacing w:after="160" w:line="360" w:lineRule="auto"/>
        <w:ind w:firstLine="0"/>
        <w:jc w:val="center"/>
      </w:pPr>
      <w:r>
        <w:rPr>
          <w:rFonts w:ascii="Times New Roman" w:hAnsi="Times New Roman" w:eastAsia="Times New Roman"/>
          <w:b w:val="0"/>
          <w:i/>
          <w:sz w:val="20"/>
        </w:rPr>
        <w:t>Boîtes : Auth, RDV, Activités, Calendrier, Contacts, Messagerie, Public, Rapports — dépendances.</w:t>
      </w:r>
    </w:p>
    <w:p>
      <w:pPr>
        <w:spacing w:after="160" w:line="360" w:lineRule="auto"/>
        <w:ind w:firstLine="0"/>
        <w:jc w:val="center"/>
      </w:pPr>
      <w:r>
        <w:rPr>
          <w:rFonts w:ascii="Times New Roman" w:hAnsi="Times New Roman" w:eastAsia="Times New Roman"/>
          <w:b w:val="0"/>
          <w:i/>
          <w:sz w:val="22"/>
        </w:rPr>
        <w:t>Figure 3.18 — Diagramme de composants PLANIPRO</w:t>
      </w:r>
    </w:p>
    <w:p>
      <w:pPr>
        <w:spacing w:before="280" w:after="160"/>
      </w:pPr>
      <w:r>
        <w:rPr>
          <w:rFonts w:ascii="Times New Roman" w:hAnsi="Times New Roman" w:eastAsia="Times New Roman"/>
          <w:b/>
          <w:i w:val="0"/>
          <w:sz w:val="28"/>
        </w:rPr>
        <w:t>Approfondissement Construction : conduite des itérations</w:t>
      </w:r>
    </w:p>
    <w:p>
      <w:pPr>
        <w:spacing w:after="160" w:line="360" w:lineRule="auto"/>
        <w:ind w:firstLine="709"/>
        <w:jc w:val="both"/>
      </w:pPr>
      <w:r>
        <w:rPr>
          <w:rFonts w:ascii="Times New Roman" w:hAnsi="Times New Roman" w:eastAsia="Times New Roman"/>
          <w:b w:val="0"/>
          <w:i w:val="0"/>
          <w:sz w:val="24"/>
        </w:rPr>
        <w:t>Chaque itération de Construction a suivi un mini-cycle : sélection des CU → conception fine → codage → test → intégration → revue. Ce rythme est fidèle à l'esprit itératif d'UP (Larman, 2004). Un journal de bord simplifié a permis de noter les obstacles (encodage, règles d'isolation, UX calendrier mobile).</w:t>
      </w:r>
    </w:p>
    <w:p>
      <w:pPr>
        <w:spacing w:after="160" w:line="360" w:lineRule="auto"/>
        <w:ind w:firstLine="709"/>
        <w:jc w:val="both"/>
      </w:pPr>
      <w:r>
        <w:rPr>
          <w:rFonts w:ascii="Times New Roman" w:hAnsi="Times New Roman" w:eastAsia="Times New Roman"/>
          <w:b w:val="0"/>
          <w:i w:val="0"/>
          <w:sz w:val="24"/>
        </w:rPr>
        <w:t>L'intégration continue « artisanale » consistait à vérifier après chaque module que les parcours critiques (login → dashboard → RDV) restaient non régressifs. Cette pratique, même sans serveur CI, incarne la discipline Test d'UP (ISTQB, 2019).</w:t>
      </w:r>
    </w:p>
    <w:p>
      <w:pPr>
        <w:spacing w:before="200" w:after="120"/>
      </w:pPr>
      <w:r>
        <w:rPr>
          <w:rFonts w:ascii="Times New Roman" w:hAnsi="Times New Roman" w:eastAsia="Times New Roman"/>
          <w:b/>
          <w:i/>
          <w:sz w:val="24"/>
        </w:rPr>
        <w:t>Exemple de définition de done d'une itération</w:t>
      </w:r>
    </w:p>
    <w:p>
      <w:pPr>
        <w:spacing w:after="80" w:line="312" w:lineRule="auto"/>
        <w:ind w:left="680"/>
      </w:pPr>
      <w:r>
        <w:rPr>
          <w:rFonts w:ascii="Times New Roman" w:hAnsi="Times New Roman" w:eastAsia="Times New Roman"/>
          <w:b w:val="0"/>
          <w:i w:val="0"/>
          <w:sz w:val="24"/>
        </w:rPr>
        <w:t>• CU ciblés implémentés et démontrables.</w:t>
      </w:r>
    </w:p>
    <w:p>
      <w:pPr>
        <w:spacing w:after="80" w:line="312" w:lineRule="auto"/>
        <w:ind w:left="680"/>
      </w:pPr>
      <w:r>
        <w:rPr>
          <w:rFonts w:ascii="Times New Roman" w:hAnsi="Times New Roman" w:eastAsia="Times New Roman"/>
          <w:b w:val="0"/>
          <w:i w:val="0"/>
          <w:sz w:val="24"/>
        </w:rPr>
        <w:t>• Cas de test associés exécutés (OK/KO documentés).</w:t>
      </w:r>
    </w:p>
    <w:p>
      <w:pPr>
        <w:spacing w:after="80" w:line="312" w:lineRule="auto"/>
        <w:ind w:left="680"/>
      </w:pPr>
      <w:r>
        <w:rPr>
          <w:rFonts w:ascii="Times New Roman" w:hAnsi="Times New Roman" w:eastAsia="Times New Roman"/>
          <w:b w:val="0"/>
          <w:i w:val="0"/>
          <w:sz w:val="24"/>
        </w:rPr>
        <w:t>• Pas de secret en clair dans le code.</w:t>
      </w:r>
    </w:p>
    <w:p>
      <w:pPr>
        <w:spacing w:after="80" w:line="312" w:lineRule="auto"/>
        <w:ind w:left="680"/>
      </w:pPr>
      <w:r>
        <w:rPr>
          <w:rFonts w:ascii="Times New Roman" w:hAnsi="Times New Roman" w:eastAsia="Times New Roman"/>
          <w:b w:val="0"/>
          <w:i w:val="0"/>
          <w:sz w:val="24"/>
        </w:rPr>
        <w:t>• Pages protégées par require_role lorsque nécessaire.</w:t>
      </w:r>
    </w:p>
    <w:p>
      <w:pPr>
        <w:spacing w:after="80" w:line="312" w:lineRule="auto"/>
        <w:ind w:left="680"/>
      </w:pPr>
      <w:r>
        <w:rPr>
          <w:rFonts w:ascii="Times New Roman" w:hAnsi="Times New Roman" w:eastAsia="Times New Roman"/>
          <w:b w:val="0"/>
          <w:i w:val="0"/>
          <w:sz w:val="24"/>
        </w:rPr>
        <w:t>• Documentation README mise à jour si installation impactée.</w:t>
      </w:r>
    </w:p>
    <w:p>
      <w:pPr>
        <w:spacing w:before="280" w:after="160"/>
      </w:pPr>
      <w:r>
        <w:rPr>
          <w:rFonts w:ascii="Times New Roman" w:hAnsi="Times New Roman" w:eastAsia="Times New Roman"/>
          <w:b/>
          <w:i w:val="0"/>
          <w:sz w:val="28"/>
        </w:rPr>
        <w:t>Discipline Test : stratégie détaillée</w:t>
      </w:r>
    </w:p>
    <w:p>
      <w:pPr>
        <w:spacing w:after="160" w:line="360" w:lineRule="auto"/>
        <w:ind w:firstLine="709"/>
        <w:jc w:val="both"/>
      </w:pPr>
      <w:r>
        <w:rPr>
          <w:rFonts w:ascii="Times New Roman" w:hAnsi="Times New Roman" w:eastAsia="Times New Roman"/>
          <w:b w:val="0"/>
          <w:i w:val="0"/>
          <w:sz w:val="24"/>
        </w:rPr>
        <w:t>UP recommande de planifier les tests dès les exigences (Kruchten, 2003). Nous avons adopté des tests fonctionnels manuels structurés en scénarios, complétés par des contrôles de sécurité (CSRF, isolation). Une automatisation Selenium n'a pas été jugée indispensable au périmètre académique, mais constitue une perspective.</w:t>
      </w:r>
    </w:p>
    <w:p>
      <w:pPr>
        <w:spacing w:after="160" w:line="360" w:lineRule="auto"/>
        <w:ind w:firstLine="0"/>
        <w:jc w:val="center"/>
      </w:pPr>
      <w:r>
        <w:rPr>
          <w:rFonts w:ascii="Times New Roman" w:hAnsi="Times New Roman" w:eastAsia="Times New Roman"/>
          <w:b w:val="0"/>
          <w:i/>
          <w:sz w:val="22"/>
        </w:rPr>
        <w:t>Tableau 4.7 — Niveaux de test alignés UP</w:t>
      </w:r>
    </w:p>
    <w:tbl>
      <w:tblPr>
        <w:tblStyle w:val="TableGrid"/>
        <w:tblW w:type="auto" w:w="0"/>
        <w:jc w:val="center"/>
        <w:tblLook w:firstColumn="1" w:firstRow="1" w:lastColumn="0" w:lastRow="0" w:noHBand="0" w:noVBand="1" w:val="04A0"/>
      </w:tblPr>
      <w:tblGrid>
        <w:gridCol w:w="2929"/>
        <w:gridCol w:w="2929"/>
        <w:gridCol w:w="2929"/>
      </w:tblGrid>
      <w:tr>
        <w:tc>
          <w:tcPr>
            <w:tcW w:type="dxa" w:w="2929"/>
          </w:tcPr>
          <w:p>
            <w:pPr>
              <w:jc w:val="center"/>
            </w:pPr>
            <w:r/>
            <w:r>
              <w:rPr>
                <w:rFonts w:ascii="Times New Roman" w:hAnsi="Times New Roman" w:eastAsia="Times New Roman"/>
                <w:b/>
                <w:i w:val="0"/>
                <w:sz w:val="20"/>
              </w:rPr>
              <w:t>Niveau</w:t>
            </w:r>
          </w:p>
        </w:tc>
        <w:tc>
          <w:tcPr>
            <w:tcW w:type="dxa" w:w="2929"/>
          </w:tcPr>
          <w:p>
            <w:pPr>
              <w:jc w:val="center"/>
            </w:pPr>
            <w:r/>
            <w:r>
              <w:rPr>
                <w:rFonts w:ascii="Times New Roman" w:hAnsi="Times New Roman" w:eastAsia="Times New Roman"/>
                <w:b/>
                <w:i w:val="0"/>
                <w:sz w:val="20"/>
              </w:rPr>
              <w:t>Objectif</w:t>
            </w:r>
          </w:p>
        </w:tc>
        <w:tc>
          <w:tcPr>
            <w:tcW w:type="dxa" w:w="2929"/>
          </w:tcPr>
          <w:p>
            <w:pPr>
              <w:jc w:val="center"/>
            </w:pPr>
            <w:r/>
            <w:r>
              <w:rPr>
                <w:rFonts w:ascii="Times New Roman" w:hAnsi="Times New Roman" w:eastAsia="Times New Roman"/>
                <w:b/>
                <w:i w:val="0"/>
                <w:sz w:val="20"/>
              </w:rPr>
              <w:t>Exemples PLANIPRO</w:t>
            </w:r>
          </w:p>
        </w:tc>
      </w:tr>
      <w:tr>
        <w:tc>
          <w:tcPr>
            <w:tcW w:type="dxa" w:w="2929"/>
          </w:tcPr>
          <w:p>
            <w:r/>
            <w:r>
              <w:rPr>
                <w:rFonts w:ascii="Times New Roman" w:hAnsi="Times New Roman" w:eastAsia="Times New Roman"/>
                <w:b w:val="0"/>
                <w:i w:val="0"/>
                <w:sz w:val="20"/>
              </w:rPr>
              <w:t>Unitaire (léger)</w:t>
            </w:r>
          </w:p>
        </w:tc>
        <w:tc>
          <w:tcPr>
            <w:tcW w:type="dxa" w:w="2929"/>
          </w:tcPr>
          <w:p>
            <w:r/>
            <w:r>
              <w:rPr>
                <w:rFonts w:ascii="Times New Roman" w:hAnsi="Times New Roman" w:eastAsia="Times New Roman"/>
                <w:b w:val="0"/>
                <w:i w:val="0"/>
                <w:sz w:val="20"/>
              </w:rPr>
              <w:t>Fonctions helpers</w:t>
            </w:r>
          </w:p>
        </w:tc>
        <w:tc>
          <w:tcPr>
            <w:tcW w:type="dxa" w:w="2929"/>
          </w:tcPr>
          <w:p>
            <w:r/>
            <w:r>
              <w:rPr>
                <w:rFonts w:ascii="Times New Roman" w:hAnsi="Times New Roman" w:eastAsia="Times New Roman"/>
                <w:b w:val="0"/>
                <w:i w:val="0"/>
                <w:sz w:val="20"/>
              </w:rPr>
              <w:t>e(), hash, tokens</w:t>
            </w:r>
          </w:p>
        </w:tc>
      </w:tr>
      <w:tr>
        <w:tc>
          <w:tcPr>
            <w:tcW w:type="dxa" w:w="2929"/>
          </w:tcPr>
          <w:p>
            <w:r/>
            <w:r>
              <w:rPr>
                <w:rFonts w:ascii="Times New Roman" w:hAnsi="Times New Roman" w:eastAsia="Times New Roman"/>
                <w:b w:val="0"/>
                <w:i w:val="0"/>
                <w:sz w:val="20"/>
              </w:rPr>
              <w:t>Intégration</w:t>
            </w:r>
          </w:p>
        </w:tc>
        <w:tc>
          <w:tcPr>
            <w:tcW w:type="dxa" w:w="2929"/>
          </w:tcPr>
          <w:p>
            <w:r/>
            <w:r>
              <w:rPr>
                <w:rFonts w:ascii="Times New Roman" w:hAnsi="Times New Roman" w:eastAsia="Times New Roman"/>
                <w:b w:val="0"/>
                <w:i w:val="0"/>
                <w:sz w:val="20"/>
              </w:rPr>
              <w:t>PHP ↔ MySQL</w:t>
            </w:r>
          </w:p>
        </w:tc>
        <w:tc>
          <w:tcPr>
            <w:tcW w:type="dxa" w:w="2929"/>
          </w:tcPr>
          <w:p>
            <w:r/>
            <w:r>
              <w:rPr>
                <w:rFonts w:ascii="Times New Roman" w:hAnsi="Times New Roman" w:eastAsia="Times New Roman"/>
                <w:b w:val="0"/>
                <w:i w:val="0"/>
                <w:sz w:val="20"/>
              </w:rPr>
              <w:t>Insert RDV + notif</w:t>
            </w:r>
          </w:p>
        </w:tc>
      </w:tr>
      <w:tr>
        <w:tc>
          <w:tcPr>
            <w:tcW w:type="dxa" w:w="2929"/>
          </w:tcPr>
          <w:p>
            <w:r/>
            <w:r>
              <w:rPr>
                <w:rFonts w:ascii="Times New Roman" w:hAnsi="Times New Roman" w:eastAsia="Times New Roman"/>
                <w:b w:val="0"/>
                <w:i w:val="0"/>
                <w:sz w:val="20"/>
              </w:rPr>
              <w:t>Système</w:t>
            </w:r>
          </w:p>
        </w:tc>
        <w:tc>
          <w:tcPr>
            <w:tcW w:type="dxa" w:w="2929"/>
          </w:tcPr>
          <w:p>
            <w:r/>
            <w:r>
              <w:rPr>
                <w:rFonts w:ascii="Times New Roman" w:hAnsi="Times New Roman" w:eastAsia="Times New Roman"/>
                <w:b w:val="0"/>
                <w:i w:val="0"/>
                <w:sz w:val="20"/>
              </w:rPr>
              <w:t>Parcours bout-en-bout</w:t>
            </w:r>
          </w:p>
        </w:tc>
        <w:tc>
          <w:tcPr>
            <w:tcW w:type="dxa" w:w="2929"/>
          </w:tcPr>
          <w:p>
            <w:r/>
            <w:r>
              <w:rPr>
                <w:rFonts w:ascii="Times New Roman" w:hAnsi="Times New Roman" w:eastAsia="Times New Roman"/>
                <w:b w:val="0"/>
                <w:i w:val="0"/>
                <w:sz w:val="20"/>
              </w:rPr>
              <w:t>Demande→Acceptation→Calendrier</w:t>
            </w:r>
          </w:p>
        </w:tc>
      </w:tr>
      <w:tr>
        <w:tc>
          <w:tcPr>
            <w:tcW w:type="dxa" w:w="2929"/>
          </w:tcPr>
          <w:p>
            <w:r/>
            <w:r>
              <w:rPr>
                <w:rFonts w:ascii="Times New Roman" w:hAnsi="Times New Roman" w:eastAsia="Times New Roman"/>
                <w:b w:val="0"/>
                <w:i w:val="0"/>
                <w:sz w:val="20"/>
              </w:rPr>
              <w:t>Acceptation</w:t>
            </w:r>
          </w:p>
        </w:tc>
        <w:tc>
          <w:tcPr>
            <w:tcW w:type="dxa" w:w="2929"/>
          </w:tcPr>
          <w:p>
            <w:r/>
            <w:r>
              <w:rPr>
                <w:rFonts w:ascii="Times New Roman" w:hAnsi="Times New Roman" w:eastAsia="Times New Roman"/>
                <w:b w:val="0"/>
                <w:i w:val="0"/>
                <w:sz w:val="20"/>
              </w:rPr>
              <w:t>Conformité Vision</w:t>
            </w:r>
          </w:p>
        </w:tc>
        <w:tc>
          <w:tcPr>
            <w:tcW w:type="dxa" w:w="2929"/>
          </w:tcPr>
          <w:p>
            <w:r/>
            <w:r>
              <w:rPr>
                <w:rFonts w:ascii="Times New Roman" w:hAnsi="Times New Roman" w:eastAsia="Times New Roman"/>
                <w:b w:val="0"/>
                <w:i w:val="0"/>
                <w:sz w:val="20"/>
              </w:rPr>
              <w:t>Recette avec checklist</w:t>
            </w:r>
          </w:p>
        </w:tc>
      </w:tr>
    </w:tbl>
    <w:p/>
    <w:p>
      <w:pPr>
        <w:spacing w:after="160" w:line="360" w:lineRule="auto"/>
        <w:ind w:firstLine="709"/>
        <w:jc w:val="both"/>
      </w:pPr>
      <w:r>
        <w:rPr>
          <w:rFonts w:ascii="Times New Roman" w:hAnsi="Times New Roman" w:eastAsia="Times New Roman"/>
          <w:b w:val="0"/>
          <w:i w:val="0"/>
          <w:sz w:val="24"/>
        </w:rPr>
        <w:t>La traçabilité exigence → test est un marqueur de maturité UP. L'annexe E du mémoire en fournit un extrait ; une version complète peut être maintenue dans un tableur pendant la Construction.</w:t>
      </w:r>
    </w:p>
    <w:p>
      <w:pPr>
        <w:spacing w:before="280" w:after="160"/>
      </w:pPr>
      <w:r>
        <w:rPr>
          <w:rFonts w:ascii="Times New Roman" w:hAnsi="Times New Roman" w:eastAsia="Times New Roman"/>
          <w:b/>
          <w:i w:val="0"/>
          <w:sz w:val="28"/>
        </w:rPr>
        <w:t>Discipline Déploiement et Transition</w:t>
      </w:r>
    </w:p>
    <w:p>
      <w:pPr>
        <w:spacing w:after="160" w:line="360" w:lineRule="auto"/>
        <w:ind w:firstLine="709"/>
        <w:jc w:val="both"/>
      </w:pPr>
      <w:r>
        <w:rPr>
          <w:rFonts w:ascii="Times New Roman" w:hAnsi="Times New Roman" w:eastAsia="Times New Roman"/>
          <w:b w:val="0"/>
          <w:i w:val="0"/>
          <w:sz w:val="24"/>
        </w:rPr>
        <w:t>La Transition prépare le passage du prototype au contexte d'usage (Kruchten, 2003). Pour PLANIPRO, les livrables de Transition sont : package source, scripts SQL, README d'installation, comptes de démonstration, présent mémoire, et captures d'écran de recette. Une formation courte (30–60 minutes) suffit pour une entreprise pilote : créer un compte, ajouter un client, accepter un RDV, créer une activité.</w:t>
      </w:r>
    </w:p>
    <w:p>
      <w:pPr>
        <w:spacing w:after="160" w:line="360" w:lineRule="auto"/>
        <w:ind w:firstLine="709"/>
        <w:jc w:val="both"/>
      </w:pPr>
      <w:r>
        <w:rPr>
          <w:rFonts w:ascii="Times New Roman" w:hAnsi="Times New Roman" w:eastAsia="Times New Roman"/>
          <w:b w:val="0"/>
          <w:i w:val="0"/>
          <w:sz w:val="24"/>
        </w:rPr>
        <w:t>Le plan de bascule recommandé : (1) installation sur environnement de préproduction ; (2) import schéma ; (3) création compte entreprise réel ; (4) UAT sur 10–20 RDV ; (5) corrections ; (6) mise en production avec HTTPS ; (7) sauvegarde quotidienne.</w:t>
      </w:r>
    </w:p>
    <w:p>
      <w:pPr>
        <w:spacing w:after="160" w:line="360" w:lineRule="auto"/>
        <w:ind w:firstLine="0"/>
        <w:jc w:val="center"/>
      </w:pPr>
      <w:r>
        <w:rPr>
          <w:rFonts w:ascii="Times New Roman" w:hAnsi="Times New Roman" w:eastAsia="Times New Roman"/>
          <w:b/>
          <w:i w:val="0"/>
          <w:sz w:val="22"/>
        </w:rPr>
        <w:t>[ EMPLACEMENT FIGURE 4.15 ]</w:t>
      </w:r>
    </w:p>
    <w:p>
      <w:pPr>
        <w:spacing w:after="160" w:line="360" w:lineRule="auto"/>
        <w:ind w:firstLine="0"/>
        <w:jc w:val="center"/>
      </w:pPr>
      <w:r>
        <w:rPr>
          <w:rFonts w:ascii="Times New Roman" w:hAnsi="Times New Roman" w:eastAsia="Times New Roman"/>
          <w:b w:val="0"/>
          <w:i/>
          <w:sz w:val="20"/>
        </w:rPr>
        <w:t>Étapes préprod → UAT → prod → support, avec responsables.</w:t>
      </w:r>
    </w:p>
    <w:p>
      <w:pPr>
        <w:spacing w:after="160" w:line="360" w:lineRule="auto"/>
        <w:ind w:firstLine="0"/>
        <w:jc w:val="center"/>
      </w:pPr>
      <w:r>
        <w:rPr>
          <w:rFonts w:ascii="Times New Roman" w:hAnsi="Times New Roman" w:eastAsia="Times New Roman"/>
          <w:b w:val="0"/>
          <w:i/>
          <w:sz w:val="22"/>
        </w:rPr>
        <w:t>Figure 4.15 — Plan de Transition UP pour PLANIPRO</w:t>
      </w:r>
    </w:p>
    <w:p>
      <w:pPr>
        <w:spacing w:before="280" w:after="160"/>
      </w:pPr>
      <w:r>
        <w:rPr>
          <w:rFonts w:ascii="Times New Roman" w:hAnsi="Times New Roman" w:eastAsia="Times New Roman"/>
          <w:b/>
          <w:i w:val="0"/>
          <w:sz w:val="28"/>
        </w:rPr>
        <w:t>Gestion des risques tout au long du cycle UP</w:t>
      </w:r>
    </w:p>
    <w:p>
      <w:pPr>
        <w:spacing w:after="160" w:line="360" w:lineRule="auto"/>
        <w:ind w:firstLine="709"/>
        <w:jc w:val="both"/>
      </w:pPr>
      <w:r>
        <w:rPr>
          <w:rFonts w:ascii="Times New Roman" w:hAnsi="Times New Roman" w:eastAsia="Times New Roman"/>
          <w:b w:val="0"/>
          <w:i w:val="0"/>
          <w:sz w:val="24"/>
        </w:rPr>
        <w:t>UP est risk-driven : les risques techniques et métier sont re-évalués à chaque phase (Boehm, 1988 ; Kroll &amp; Kruchten, 2003). Synthèse pour PLANIPRO :</w:t>
      </w:r>
    </w:p>
    <w:p>
      <w:pPr>
        <w:spacing w:after="160" w:line="360" w:lineRule="auto"/>
        <w:ind w:firstLine="0"/>
        <w:jc w:val="center"/>
      </w:pPr>
      <w:r>
        <w:rPr>
          <w:rFonts w:ascii="Times New Roman" w:hAnsi="Times New Roman" w:eastAsia="Times New Roman"/>
          <w:b w:val="0"/>
          <w:i/>
          <w:sz w:val="22"/>
        </w:rPr>
        <w:t>Tableau 4.8 — Suivi des risques UP</w:t>
      </w:r>
    </w:p>
    <w:tbl>
      <w:tblPr>
        <w:tblStyle w:val="TableGrid"/>
        <w:tblW w:type="auto" w:w="0"/>
        <w:jc w:val="center"/>
        <w:tblLook w:firstColumn="1" w:firstRow="1" w:lastColumn="0" w:lastRow="0" w:noHBand="0" w:noVBand="1" w:val="04A0"/>
      </w:tblPr>
      <w:tblGrid>
        <w:gridCol w:w="2929"/>
        <w:gridCol w:w="2929"/>
        <w:gridCol w:w="2929"/>
      </w:tblGrid>
      <w:tr>
        <w:tc>
          <w:tcPr>
            <w:tcW w:type="dxa" w:w="2929"/>
          </w:tcPr>
          <w:p>
            <w:pPr>
              <w:jc w:val="center"/>
            </w:pPr>
            <w:r/>
            <w:r>
              <w:rPr>
                <w:rFonts w:ascii="Times New Roman" w:hAnsi="Times New Roman" w:eastAsia="Times New Roman"/>
                <w:b/>
                <w:i w:val="0"/>
                <w:sz w:val="20"/>
              </w:rPr>
              <w:t>Risque</w:t>
            </w:r>
          </w:p>
        </w:tc>
        <w:tc>
          <w:tcPr>
            <w:tcW w:type="dxa" w:w="2929"/>
          </w:tcPr>
          <w:p>
            <w:pPr>
              <w:jc w:val="center"/>
            </w:pPr>
            <w:r/>
            <w:r>
              <w:rPr>
                <w:rFonts w:ascii="Times New Roman" w:hAnsi="Times New Roman" w:eastAsia="Times New Roman"/>
                <w:b/>
                <w:i w:val="0"/>
                <w:sz w:val="20"/>
              </w:rPr>
              <w:t>Phase de traitement</w:t>
            </w:r>
          </w:p>
        </w:tc>
        <w:tc>
          <w:tcPr>
            <w:tcW w:type="dxa" w:w="2929"/>
          </w:tcPr>
          <w:p>
            <w:pPr>
              <w:jc w:val="center"/>
            </w:pPr>
            <w:r/>
            <w:r>
              <w:rPr>
                <w:rFonts w:ascii="Times New Roman" w:hAnsi="Times New Roman" w:eastAsia="Times New Roman"/>
                <w:b/>
                <w:i w:val="0"/>
                <w:sz w:val="20"/>
              </w:rPr>
              <w:t>Statut final</w:t>
            </w:r>
          </w:p>
        </w:tc>
      </w:tr>
      <w:tr>
        <w:tc>
          <w:tcPr>
            <w:tcW w:type="dxa" w:w="2929"/>
          </w:tcPr>
          <w:p>
            <w:r/>
            <w:r>
              <w:rPr>
                <w:rFonts w:ascii="Times New Roman" w:hAnsi="Times New Roman" w:eastAsia="Times New Roman"/>
                <w:b w:val="0"/>
                <w:i w:val="0"/>
                <w:sz w:val="20"/>
              </w:rPr>
              <w:t>Mauvaise compréhension du workflow RDV</w:t>
            </w:r>
          </w:p>
        </w:tc>
        <w:tc>
          <w:tcPr>
            <w:tcW w:type="dxa" w:w="2929"/>
          </w:tcPr>
          <w:p>
            <w:r/>
            <w:r>
              <w:rPr>
                <w:rFonts w:ascii="Times New Roman" w:hAnsi="Times New Roman" w:eastAsia="Times New Roman"/>
                <w:b w:val="0"/>
                <w:i w:val="0"/>
                <w:sz w:val="20"/>
              </w:rPr>
              <w:t>Inception + Élaboration</w:t>
            </w:r>
          </w:p>
        </w:tc>
        <w:tc>
          <w:tcPr>
            <w:tcW w:type="dxa" w:w="2929"/>
          </w:tcPr>
          <w:p>
            <w:r/>
            <w:r>
              <w:rPr>
                <w:rFonts w:ascii="Times New Roman" w:hAnsi="Times New Roman" w:eastAsia="Times New Roman"/>
                <w:b w:val="0"/>
                <w:i w:val="0"/>
                <w:sz w:val="20"/>
              </w:rPr>
              <w:t>Mitigé (états formalisés)</w:t>
            </w:r>
          </w:p>
        </w:tc>
      </w:tr>
      <w:tr>
        <w:tc>
          <w:tcPr>
            <w:tcW w:type="dxa" w:w="2929"/>
          </w:tcPr>
          <w:p>
            <w:r/>
            <w:r>
              <w:rPr>
                <w:rFonts w:ascii="Times New Roman" w:hAnsi="Times New Roman" w:eastAsia="Times New Roman"/>
                <w:b w:val="0"/>
                <w:i w:val="0"/>
                <w:sz w:val="20"/>
              </w:rPr>
              <w:t>Complexité multi-rôles</w:t>
            </w:r>
          </w:p>
        </w:tc>
        <w:tc>
          <w:tcPr>
            <w:tcW w:type="dxa" w:w="2929"/>
          </w:tcPr>
          <w:p>
            <w:r/>
            <w:r>
              <w:rPr>
                <w:rFonts w:ascii="Times New Roman" w:hAnsi="Times New Roman" w:eastAsia="Times New Roman"/>
                <w:b w:val="0"/>
                <w:i w:val="0"/>
                <w:sz w:val="20"/>
              </w:rPr>
              <w:t>Élaboration</w:t>
            </w:r>
          </w:p>
        </w:tc>
        <w:tc>
          <w:tcPr>
            <w:tcW w:type="dxa" w:w="2929"/>
          </w:tcPr>
          <w:p>
            <w:r/>
            <w:r>
              <w:rPr>
                <w:rFonts w:ascii="Times New Roman" w:hAnsi="Times New Roman" w:eastAsia="Times New Roman"/>
                <w:b w:val="0"/>
                <w:i w:val="0"/>
                <w:sz w:val="20"/>
              </w:rPr>
              <w:t>Mitigé (matrice droits)</w:t>
            </w:r>
          </w:p>
        </w:tc>
      </w:tr>
      <w:tr>
        <w:tc>
          <w:tcPr>
            <w:tcW w:type="dxa" w:w="2929"/>
          </w:tcPr>
          <w:p>
            <w:r/>
            <w:r>
              <w:rPr>
                <w:rFonts w:ascii="Times New Roman" w:hAnsi="Times New Roman" w:eastAsia="Times New Roman"/>
                <w:b w:val="0"/>
                <w:i w:val="0"/>
                <w:sz w:val="20"/>
              </w:rPr>
              <w:t>Calendrier trop complexe</w:t>
            </w:r>
          </w:p>
        </w:tc>
        <w:tc>
          <w:tcPr>
            <w:tcW w:type="dxa" w:w="2929"/>
          </w:tcPr>
          <w:p>
            <w:r/>
            <w:r>
              <w:rPr>
                <w:rFonts w:ascii="Times New Roman" w:hAnsi="Times New Roman" w:eastAsia="Times New Roman"/>
                <w:b w:val="0"/>
                <w:i w:val="0"/>
                <w:sz w:val="20"/>
              </w:rPr>
              <w:t>Construction C3</w:t>
            </w:r>
          </w:p>
        </w:tc>
        <w:tc>
          <w:tcPr>
            <w:tcW w:type="dxa" w:w="2929"/>
          </w:tcPr>
          <w:p>
            <w:r/>
            <w:r>
              <w:rPr>
                <w:rFonts w:ascii="Times New Roman" w:hAnsi="Times New Roman" w:eastAsia="Times New Roman"/>
                <w:b w:val="0"/>
                <w:i w:val="0"/>
                <w:sz w:val="20"/>
              </w:rPr>
              <w:t>Mitigé (FullCalendar)</w:t>
            </w:r>
          </w:p>
        </w:tc>
      </w:tr>
      <w:tr>
        <w:tc>
          <w:tcPr>
            <w:tcW w:type="dxa" w:w="2929"/>
          </w:tcPr>
          <w:p>
            <w:r/>
            <w:r>
              <w:rPr>
                <w:rFonts w:ascii="Times New Roman" w:hAnsi="Times New Roman" w:eastAsia="Times New Roman"/>
                <w:b w:val="0"/>
                <w:i w:val="0"/>
                <w:sz w:val="20"/>
              </w:rPr>
              <w:t>Sécurité insuffisante</w:t>
            </w:r>
          </w:p>
        </w:tc>
        <w:tc>
          <w:tcPr>
            <w:tcW w:type="dxa" w:w="2929"/>
          </w:tcPr>
          <w:p>
            <w:r/>
            <w:r>
              <w:rPr>
                <w:rFonts w:ascii="Times New Roman" w:hAnsi="Times New Roman" w:eastAsia="Times New Roman"/>
                <w:b w:val="0"/>
                <w:i w:val="0"/>
                <w:sz w:val="20"/>
              </w:rPr>
              <w:t>Élaboration + C1</w:t>
            </w:r>
          </w:p>
        </w:tc>
        <w:tc>
          <w:tcPr>
            <w:tcW w:type="dxa" w:w="2929"/>
          </w:tcPr>
          <w:p>
            <w:r/>
            <w:r>
              <w:rPr>
                <w:rFonts w:ascii="Times New Roman" w:hAnsi="Times New Roman" w:eastAsia="Times New Roman"/>
                <w:b w:val="0"/>
                <w:i w:val="0"/>
                <w:sz w:val="20"/>
              </w:rPr>
              <w:t>Mitigé (base OWASP)</w:t>
            </w:r>
          </w:p>
        </w:tc>
      </w:tr>
      <w:tr>
        <w:tc>
          <w:tcPr>
            <w:tcW w:type="dxa" w:w="2929"/>
          </w:tcPr>
          <w:p>
            <w:r/>
            <w:r>
              <w:rPr>
                <w:rFonts w:ascii="Times New Roman" w:hAnsi="Times New Roman" w:eastAsia="Times New Roman"/>
                <w:b w:val="0"/>
                <w:i w:val="0"/>
                <w:sz w:val="20"/>
              </w:rPr>
              <w:t>Dérive de périmètre</w:t>
            </w:r>
          </w:p>
        </w:tc>
        <w:tc>
          <w:tcPr>
            <w:tcW w:type="dxa" w:w="2929"/>
          </w:tcPr>
          <w:p>
            <w:r/>
            <w:r>
              <w:rPr>
                <w:rFonts w:ascii="Times New Roman" w:hAnsi="Times New Roman" w:eastAsia="Times New Roman"/>
                <w:b w:val="0"/>
                <w:i w:val="0"/>
                <w:sz w:val="20"/>
              </w:rPr>
              <w:t>Tout le projet</w:t>
            </w:r>
          </w:p>
        </w:tc>
        <w:tc>
          <w:tcPr>
            <w:tcW w:type="dxa" w:w="2929"/>
          </w:tcPr>
          <w:p>
            <w:r/>
            <w:r>
              <w:rPr>
                <w:rFonts w:ascii="Times New Roman" w:hAnsi="Times New Roman" w:eastAsia="Times New Roman"/>
                <w:b w:val="0"/>
                <w:i w:val="0"/>
                <w:sz w:val="20"/>
              </w:rPr>
              <w:t>Surveillé (MoSCoW)</w:t>
            </w:r>
          </w:p>
        </w:tc>
      </w:tr>
      <w:tr>
        <w:tc>
          <w:tcPr>
            <w:tcW w:type="dxa" w:w="2929"/>
          </w:tcPr>
          <w:p>
            <w:r/>
            <w:r>
              <w:rPr>
                <w:rFonts w:ascii="Times New Roman" w:hAnsi="Times New Roman" w:eastAsia="Times New Roman"/>
                <w:b w:val="0"/>
                <w:i w:val="0"/>
                <w:sz w:val="20"/>
              </w:rPr>
              <w:t>Adoption utilisateur</w:t>
            </w:r>
          </w:p>
        </w:tc>
        <w:tc>
          <w:tcPr>
            <w:tcW w:type="dxa" w:w="2929"/>
          </w:tcPr>
          <w:p>
            <w:r/>
            <w:r>
              <w:rPr>
                <w:rFonts w:ascii="Times New Roman" w:hAnsi="Times New Roman" w:eastAsia="Times New Roman"/>
                <w:b w:val="0"/>
                <w:i w:val="0"/>
                <w:sz w:val="20"/>
              </w:rPr>
              <w:t>Transition</w:t>
            </w:r>
          </w:p>
        </w:tc>
        <w:tc>
          <w:tcPr>
            <w:tcW w:type="dxa" w:w="2929"/>
          </w:tcPr>
          <w:p>
            <w:r/>
            <w:r>
              <w:rPr>
                <w:rFonts w:ascii="Times New Roman" w:hAnsi="Times New Roman" w:eastAsia="Times New Roman"/>
                <w:b w:val="0"/>
                <w:i w:val="0"/>
                <w:sz w:val="20"/>
              </w:rPr>
              <w:t>À valider en UAT réel</w:t>
            </w:r>
          </w:p>
        </w:tc>
      </w:tr>
    </w:tbl>
    <w:p/>
    <w:p>
      <w:pPr>
        <w:spacing w:before="280" w:after="160"/>
      </w:pPr>
      <w:r>
        <w:rPr>
          <w:rFonts w:ascii="Times New Roman" w:hAnsi="Times New Roman" w:eastAsia="Times New Roman"/>
          <w:b/>
          <w:i w:val="0"/>
          <w:sz w:val="28"/>
        </w:rPr>
        <w:t>Leçons méthodologiques tirées de l'usage d'UP</w:t>
      </w:r>
    </w:p>
    <w:p>
      <w:pPr>
        <w:spacing w:after="160" w:line="360" w:lineRule="auto"/>
        <w:ind w:firstLine="709"/>
        <w:jc w:val="both"/>
      </w:pPr>
      <w:r>
        <w:rPr>
          <w:rFonts w:ascii="Times New Roman" w:hAnsi="Times New Roman" w:eastAsia="Times New Roman"/>
          <w:b w:val="0"/>
          <w:i w:val="0"/>
          <w:sz w:val="24"/>
        </w:rPr>
        <w:t>1) Rédiger la Vision tôt évite de coder des fonctions hors sujet. 2) Les cas d'utilisation rendent les discussions avec le promoteur concrètes. 3) Une architecture simple mais explicite (pages/actions) suffit pour un projet PME. 4) Les itérations motivent : chaque semaine un incrément visible. 5) La documentation utile (CONCEPTION.md + mémoire) vaut mieux qu'une documentation ornementale. 6) UP doit être adapté (tailoring) : nous n'avons pas produit tous les artefacts RUP commerciaux, seulement ceux à valeur démonstrative (Ambler, 2002 ; Scott, 2001).</w:t>
      </w:r>
    </w:p>
    <w:p>
      <w:pPr>
        <w:spacing w:after="160" w:line="360" w:lineRule="auto"/>
        <w:ind w:firstLine="709"/>
        <w:jc w:val="both"/>
      </w:pPr>
      <w:r>
        <w:rPr>
          <w:rFonts w:ascii="Times New Roman" w:hAnsi="Times New Roman" w:eastAsia="Times New Roman"/>
          <w:b w:val="0"/>
          <w:i w:val="0"/>
          <w:sz w:val="24"/>
        </w:rPr>
        <w:t>Ces leçons confirment que le Processus Unifié, loin d'être réservé aux grands projets industriels, s'applique efficacement à un mémoire de conception-réalisation, dès lors qu'il est dimensionné à la taille de l'équipe (ici, essentiellement mono-développeur encadré).</w:t>
      </w:r>
    </w:p>
    <w:p>
      <w:pPr>
        <w:spacing w:before="280" w:after="160"/>
      </w:pPr>
      <w:r>
        <w:rPr>
          <w:rFonts w:ascii="Times New Roman" w:hAnsi="Times New Roman" w:eastAsia="Times New Roman"/>
          <w:b/>
          <w:i w:val="0"/>
          <w:sz w:val="28"/>
        </w:rPr>
        <w:t>Alignement des chapitres du mémoire sur les phases UP</w:t>
      </w:r>
    </w:p>
    <w:p>
      <w:pPr>
        <w:spacing w:after="160" w:line="360" w:lineRule="auto"/>
        <w:ind w:firstLine="0"/>
        <w:jc w:val="center"/>
      </w:pPr>
      <w:r>
        <w:rPr>
          <w:rFonts w:ascii="Times New Roman" w:hAnsi="Times New Roman" w:eastAsia="Times New Roman"/>
          <w:b w:val="0"/>
          <w:i/>
          <w:sz w:val="22"/>
        </w:rPr>
        <w:t>Tableau 0.1 — Alignement mémoire ↔ Processus Unifié</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tcPr>
          <w:p>
            <w:pPr>
              <w:jc w:val="center"/>
            </w:pPr>
            <w:r/>
            <w:r>
              <w:rPr>
                <w:rFonts w:ascii="Times New Roman" w:hAnsi="Times New Roman" w:eastAsia="Times New Roman"/>
                <w:b/>
                <w:i w:val="0"/>
                <w:sz w:val="20"/>
              </w:rPr>
              <w:t>Chapitre du mémoire</w:t>
            </w:r>
          </w:p>
        </w:tc>
        <w:tc>
          <w:tcPr>
            <w:tcW w:type="dxa" w:w="2197"/>
          </w:tcPr>
          <w:p>
            <w:pPr>
              <w:jc w:val="center"/>
            </w:pPr>
            <w:r/>
            <w:r>
              <w:rPr>
                <w:rFonts w:ascii="Times New Roman" w:hAnsi="Times New Roman" w:eastAsia="Times New Roman"/>
                <w:b/>
                <w:i w:val="0"/>
                <w:sz w:val="20"/>
              </w:rPr>
              <w:t>Phase UP dominante</w:t>
            </w:r>
          </w:p>
        </w:tc>
        <w:tc>
          <w:tcPr>
            <w:tcW w:type="dxa" w:w="2197"/>
          </w:tcPr>
          <w:p>
            <w:pPr>
              <w:jc w:val="center"/>
            </w:pPr>
            <w:r/>
            <w:r>
              <w:rPr>
                <w:rFonts w:ascii="Times New Roman" w:hAnsi="Times New Roman" w:eastAsia="Times New Roman"/>
                <w:b/>
                <w:i w:val="0"/>
                <w:sz w:val="20"/>
              </w:rPr>
              <w:t>Disciplines UP principales</w:t>
            </w:r>
          </w:p>
        </w:tc>
        <w:tc>
          <w:tcPr>
            <w:tcW w:type="dxa" w:w="2197"/>
          </w:tcPr>
          <w:p>
            <w:pPr>
              <w:jc w:val="center"/>
            </w:pPr>
            <w:r/>
            <w:r>
              <w:rPr>
                <w:rFonts w:ascii="Times New Roman" w:hAnsi="Times New Roman" w:eastAsia="Times New Roman"/>
                <w:b/>
                <w:i w:val="0"/>
                <w:sz w:val="20"/>
              </w:rPr>
              <w:t>Jalon</w:t>
            </w:r>
          </w:p>
        </w:tc>
      </w:tr>
      <w:tr>
        <w:tc>
          <w:tcPr>
            <w:tcW w:type="dxa" w:w="2197"/>
          </w:tcPr>
          <w:p>
            <w:r/>
            <w:r>
              <w:rPr>
                <w:rFonts w:ascii="Times New Roman" w:hAnsi="Times New Roman" w:eastAsia="Times New Roman"/>
                <w:b w:val="0"/>
                <w:i w:val="0"/>
                <w:sz w:val="20"/>
              </w:rPr>
              <w:t>Introduction</w:t>
            </w:r>
          </w:p>
        </w:tc>
        <w:tc>
          <w:tcPr>
            <w:tcW w:type="dxa" w:w="2197"/>
          </w:tcPr>
          <w:p>
            <w:r/>
            <w:r>
              <w:rPr>
                <w:rFonts w:ascii="Times New Roman" w:hAnsi="Times New Roman" w:eastAsia="Times New Roman"/>
                <w:b w:val="0"/>
                <w:i w:val="0"/>
                <w:sz w:val="20"/>
              </w:rPr>
              <w:t>Cadrage méthodologique</w:t>
            </w:r>
          </w:p>
        </w:tc>
        <w:tc>
          <w:tcPr>
            <w:tcW w:type="dxa" w:w="2197"/>
          </w:tcPr>
          <w:p>
            <w:r/>
            <w:r>
              <w:rPr>
                <w:rFonts w:ascii="Times New Roman" w:hAnsi="Times New Roman" w:eastAsia="Times New Roman"/>
                <w:b w:val="0"/>
                <w:i w:val="0"/>
                <w:sz w:val="20"/>
              </w:rPr>
              <w:t>Gestion de projet</w:t>
            </w:r>
          </w:p>
        </w:tc>
        <w:tc>
          <w:tcPr>
            <w:tcW w:type="dxa" w:w="2197"/>
          </w:tcPr>
          <w:p>
            <w:r/>
            <w:r>
              <w:rPr>
                <w:rFonts w:ascii="Times New Roman" w:hAnsi="Times New Roman" w:eastAsia="Times New Roman"/>
                <w:b w:val="0"/>
                <w:i w:val="0"/>
                <w:sz w:val="20"/>
              </w:rPr>
              <w:t>—</w:t>
            </w:r>
          </w:p>
        </w:tc>
      </w:tr>
      <w:tr>
        <w:tc>
          <w:tcPr>
            <w:tcW w:type="dxa" w:w="2197"/>
          </w:tcPr>
          <w:p>
            <w:r/>
            <w:r>
              <w:rPr>
                <w:rFonts w:ascii="Times New Roman" w:hAnsi="Times New Roman" w:eastAsia="Times New Roman"/>
                <w:b w:val="0"/>
                <w:i w:val="0"/>
                <w:sz w:val="20"/>
              </w:rPr>
              <w:t>Chapitre I</w:t>
            </w:r>
          </w:p>
        </w:tc>
        <w:tc>
          <w:tcPr>
            <w:tcW w:type="dxa" w:w="2197"/>
          </w:tcPr>
          <w:p>
            <w:r/>
            <w:r>
              <w:rPr>
                <w:rFonts w:ascii="Times New Roman" w:hAnsi="Times New Roman" w:eastAsia="Times New Roman"/>
                <w:b w:val="0"/>
                <w:i w:val="0"/>
                <w:sz w:val="20"/>
              </w:rPr>
              <w:t>Fondements</w:t>
            </w:r>
          </w:p>
        </w:tc>
        <w:tc>
          <w:tcPr>
            <w:tcW w:type="dxa" w:w="2197"/>
          </w:tcPr>
          <w:p>
            <w:r/>
            <w:r>
              <w:rPr>
                <w:rFonts w:ascii="Times New Roman" w:hAnsi="Times New Roman" w:eastAsia="Times New Roman"/>
                <w:b w:val="0"/>
                <w:i w:val="0"/>
                <w:sz w:val="20"/>
              </w:rPr>
              <w:t>Environnement (méthodes)</w:t>
            </w:r>
          </w:p>
        </w:tc>
        <w:tc>
          <w:tcPr>
            <w:tcW w:type="dxa" w:w="2197"/>
          </w:tcPr>
          <w:p>
            <w:r/>
            <w:r>
              <w:rPr>
                <w:rFonts w:ascii="Times New Roman" w:hAnsi="Times New Roman" w:eastAsia="Times New Roman"/>
                <w:b w:val="0"/>
                <w:i w:val="0"/>
                <w:sz w:val="20"/>
              </w:rPr>
              <w:t>—</w:t>
            </w:r>
          </w:p>
        </w:tc>
      </w:tr>
      <w:tr>
        <w:tc>
          <w:tcPr>
            <w:tcW w:type="dxa" w:w="2197"/>
          </w:tcPr>
          <w:p>
            <w:r/>
            <w:r>
              <w:rPr>
                <w:rFonts w:ascii="Times New Roman" w:hAnsi="Times New Roman" w:eastAsia="Times New Roman"/>
                <w:b w:val="0"/>
                <w:i w:val="0"/>
                <w:sz w:val="20"/>
              </w:rPr>
              <w:t>Chapitre II</w:t>
            </w:r>
          </w:p>
        </w:tc>
        <w:tc>
          <w:tcPr>
            <w:tcW w:type="dxa" w:w="2197"/>
          </w:tcPr>
          <w:p>
            <w:r/>
            <w:r>
              <w:rPr>
                <w:rFonts w:ascii="Times New Roman" w:hAnsi="Times New Roman" w:eastAsia="Times New Roman"/>
                <w:b w:val="0"/>
                <w:i w:val="0"/>
                <w:sz w:val="20"/>
              </w:rPr>
              <w:t>Inception</w:t>
            </w:r>
          </w:p>
        </w:tc>
        <w:tc>
          <w:tcPr>
            <w:tcW w:type="dxa" w:w="2197"/>
          </w:tcPr>
          <w:p>
            <w:r/>
            <w:r>
              <w:rPr>
                <w:rFonts w:ascii="Times New Roman" w:hAnsi="Times New Roman" w:eastAsia="Times New Roman"/>
                <w:b w:val="0"/>
                <w:i w:val="0"/>
                <w:sz w:val="20"/>
              </w:rPr>
              <w:t>Modélisation métier, Exigences</w:t>
            </w:r>
          </w:p>
        </w:tc>
        <w:tc>
          <w:tcPr>
            <w:tcW w:type="dxa" w:w="2197"/>
          </w:tcPr>
          <w:p>
            <w:r/>
            <w:r>
              <w:rPr>
                <w:rFonts w:ascii="Times New Roman" w:hAnsi="Times New Roman" w:eastAsia="Times New Roman"/>
                <w:b w:val="0"/>
                <w:i w:val="0"/>
                <w:sz w:val="20"/>
              </w:rPr>
              <w:t>LCO</w:t>
            </w:r>
          </w:p>
        </w:tc>
      </w:tr>
      <w:tr>
        <w:tc>
          <w:tcPr>
            <w:tcW w:type="dxa" w:w="2197"/>
          </w:tcPr>
          <w:p>
            <w:r/>
            <w:r>
              <w:rPr>
                <w:rFonts w:ascii="Times New Roman" w:hAnsi="Times New Roman" w:eastAsia="Times New Roman"/>
                <w:b w:val="0"/>
                <w:i w:val="0"/>
                <w:sz w:val="20"/>
              </w:rPr>
              <w:t>Chapitre III</w:t>
            </w:r>
          </w:p>
        </w:tc>
        <w:tc>
          <w:tcPr>
            <w:tcW w:type="dxa" w:w="2197"/>
          </w:tcPr>
          <w:p>
            <w:r/>
            <w:r>
              <w:rPr>
                <w:rFonts w:ascii="Times New Roman" w:hAnsi="Times New Roman" w:eastAsia="Times New Roman"/>
                <w:b w:val="0"/>
                <w:i w:val="0"/>
                <w:sz w:val="20"/>
              </w:rPr>
              <w:t>Élaboration</w:t>
            </w:r>
          </w:p>
        </w:tc>
        <w:tc>
          <w:tcPr>
            <w:tcW w:type="dxa" w:w="2197"/>
          </w:tcPr>
          <w:p>
            <w:r/>
            <w:r>
              <w:rPr>
                <w:rFonts w:ascii="Times New Roman" w:hAnsi="Times New Roman" w:eastAsia="Times New Roman"/>
                <w:b w:val="0"/>
                <w:i w:val="0"/>
                <w:sz w:val="20"/>
              </w:rPr>
              <w:t>Exigences, Analyse &amp; Conception</w:t>
            </w:r>
          </w:p>
        </w:tc>
        <w:tc>
          <w:tcPr>
            <w:tcW w:type="dxa" w:w="2197"/>
          </w:tcPr>
          <w:p>
            <w:r/>
            <w:r>
              <w:rPr>
                <w:rFonts w:ascii="Times New Roman" w:hAnsi="Times New Roman" w:eastAsia="Times New Roman"/>
                <w:b w:val="0"/>
                <w:i w:val="0"/>
                <w:sz w:val="20"/>
              </w:rPr>
              <w:t>LCA</w:t>
            </w:r>
          </w:p>
        </w:tc>
      </w:tr>
      <w:tr>
        <w:tc>
          <w:tcPr>
            <w:tcW w:type="dxa" w:w="2197"/>
          </w:tcPr>
          <w:p>
            <w:r/>
            <w:r>
              <w:rPr>
                <w:rFonts w:ascii="Times New Roman" w:hAnsi="Times New Roman" w:eastAsia="Times New Roman"/>
                <w:b w:val="0"/>
                <w:i w:val="0"/>
                <w:sz w:val="20"/>
              </w:rPr>
              <w:t>Chapitre IV</w:t>
            </w:r>
          </w:p>
        </w:tc>
        <w:tc>
          <w:tcPr>
            <w:tcW w:type="dxa" w:w="2197"/>
          </w:tcPr>
          <w:p>
            <w:r/>
            <w:r>
              <w:rPr>
                <w:rFonts w:ascii="Times New Roman" w:hAnsi="Times New Roman" w:eastAsia="Times New Roman"/>
                <w:b w:val="0"/>
                <w:i w:val="0"/>
                <w:sz w:val="20"/>
              </w:rPr>
              <w:t>Construction + Transition</w:t>
            </w:r>
          </w:p>
        </w:tc>
        <w:tc>
          <w:tcPr>
            <w:tcW w:type="dxa" w:w="2197"/>
          </w:tcPr>
          <w:p>
            <w:r/>
            <w:r>
              <w:rPr>
                <w:rFonts w:ascii="Times New Roman" w:hAnsi="Times New Roman" w:eastAsia="Times New Roman"/>
                <w:b w:val="0"/>
                <w:i w:val="0"/>
                <w:sz w:val="20"/>
              </w:rPr>
              <w:t>Implémentation, Test, Déploiement</w:t>
            </w:r>
          </w:p>
        </w:tc>
        <w:tc>
          <w:tcPr>
            <w:tcW w:type="dxa" w:w="2197"/>
          </w:tcPr>
          <w:p>
            <w:r/>
            <w:r>
              <w:rPr>
                <w:rFonts w:ascii="Times New Roman" w:hAnsi="Times New Roman" w:eastAsia="Times New Roman"/>
                <w:b w:val="0"/>
                <w:i w:val="0"/>
                <w:sz w:val="20"/>
              </w:rPr>
              <w:t>IOC / PR</w:t>
            </w:r>
          </w:p>
        </w:tc>
      </w:tr>
      <w:tr>
        <w:tc>
          <w:tcPr>
            <w:tcW w:type="dxa" w:w="2197"/>
          </w:tcPr>
          <w:p>
            <w:r/>
            <w:r>
              <w:rPr>
                <w:rFonts w:ascii="Times New Roman" w:hAnsi="Times New Roman" w:eastAsia="Times New Roman"/>
                <w:b w:val="0"/>
                <w:i w:val="0"/>
                <w:sz w:val="20"/>
              </w:rPr>
              <w:t>Conclusion</w:t>
            </w:r>
          </w:p>
        </w:tc>
        <w:tc>
          <w:tcPr>
            <w:tcW w:type="dxa" w:w="2197"/>
          </w:tcPr>
          <w:p>
            <w:r/>
            <w:r>
              <w:rPr>
                <w:rFonts w:ascii="Times New Roman" w:hAnsi="Times New Roman" w:eastAsia="Times New Roman"/>
                <w:b w:val="0"/>
                <w:i w:val="0"/>
                <w:sz w:val="20"/>
              </w:rPr>
              <w:t>Bilan</w:t>
            </w:r>
          </w:p>
        </w:tc>
        <w:tc>
          <w:tcPr>
            <w:tcW w:type="dxa" w:w="2197"/>
          </w:tcPr>
          <w:p>
            <w:r/>
            <w:r>
              <w:rPr>
                <w:rFonts w:ascii="Times New Roman" w:hAnsi="Times New Roman" w:eastAsia="Times New Roman"/>
                <w:b w:val="0"/>
                <w:i w:val="0"/>
                <w:sz w:val="20"/>
              </w:rPr>
              <w:t>Gestion de projet</w:t>
            </w:r>
          </w:p>
        </w:tc>
        <w:tc>
          <w:tcPr>
            <w:tcW w:type="dxa" w:w="2197"/>
          </w:tcPr>
          <w:p>
            <w:r/>
            <w:r>
              <w:rPr>
                <w:rFonts w:ascii="Times New Roman" w:hAnsi="Times New Roman" w:eastAsia="Times New Roman"/>
                <w:b w:val="0"/>
                <w:i w:val="0"/>
                <w:sz w:val="20"/>
              </w:rPr>
              <w:t>Clôture</w:t>
            </w:r>
          </w:p>
        </w:tc>
      </w:tr>
    </w:tbl>
    <w:p/>
    <w:p>
      <w:pPr>
        <w:spacing w:after="160" w:line="360" w:lineRule="auto"/>
        <w:ind w:firstLine="709"/>
        <w:jc w:val="both"/>
      </w:pPr>
      <w:r>
        <w:rPr>
          <w:rFonts w:ascii="Times New Roman" w:hAnsi="Times New Roman" w:eastAsia="Times New Roman"/>
          <w:b w:val="0"/>
          <w:i w:val="0"/>
          <w:sz w:val="24"/>
        </w:rPr>
        <w:t>Ce tableau constitue la clé de lecture du mémoire : chaque chapitre n'est pas un découpage arbitraire, mais le reflet d'une phase ou d'un ensemble de disciplines UP. Il démontre la cohérence méthodologique annoncée dès la page de garde.</w:t>
      </w:r>
    </w:p>
    <w:p>
      <w:pPr>
        <w:spacing w:before="280" w:after="160"/>
      </w:pPr>
      <w:r>
        <w:rPr>
          <w:rFonts w:ascii="Times New Roman" w:hAnsi="Times New Roman" w:eastAsia="Times New Roman"/>
          <w:b/>
          <w:i w:val="0"/>
          <w:sz w:val="28"/>
        </w:rPr>
        <w:t>Spécification complémentaire des exigences qualité</w:t>
      </w:r>
    </w:p>
    <w:p>
      <w:pPr>
        <w:spacing w:after="160" w:line="360" w:lineRule="auto"/>
        <w:ind w:firstLine="709"/>
        <w:jc w:val="both"/>
      </w:pPr>
      <w:r>
        <w:rPr>
          <w:rFonts w:ascii="Times New Roman" w:hAnsi="Times New Roman" w:eastAsia="Times New Roman"/>
          <w:b w:val="0"/>
          <w:i w:val="0"/>
          <w:sz w:val="24"/>
        </w:rPr>
        <w:t>En s'appuyant sur ISO/IEC 25010, nous détaillons les attributs de qualité visés :</w:t>
      </w:r>
    </w:p>
    <w:p>
      <w:pPr>
        <w:spacing w:after="80" w:line="312" w:lineRule="auto"/>
        <w:ind w:left="680"/>
      </w:pPr>
      <w:r>
        <w:rPr>
          <w:rFonts w:ascii="Times New Roman" w:hAnsi="Times New Roman" w:eastAsia="Times New Roman"/>
          <w:b w:val="0"/>
          <w:i w:val="0"/>
          <w:sz w:val="24"/>
        </w:rPr>
        <w:t>• Aptitude fonctionnelle : couverture des BF Must/Should.</w:t>
      </w:r>
    </w:p>
    <w:p>
      <w:pPr>
        <w:spacing w:after="80" w:line="312" w:lineRule="auto"/>
        <w:ind w:left="680"/>
      </w:pPr>
      <w:r>
        <w:rPr>
          <w:rFonts w:ascii="Times New Roman" w:hAnsi="Times New Roman" w:eastAsia="Times New Roman"/>
          <w:b w:val="0"/>
          <w:i w:val="0"/>
          <w:sz w:val="24"/>
        </w:rPr>
        <w:t>• Efficience : temps de réponse acceptable sur XAMPP local.</w:t>
      </w:r>
    </w:p>
    <w:p>
      <w:pPr>
        <w:spacing w:after="80" w:line="312" w:lineRule="auto"/>
        <w:ind w:left="680"/>
      </w:pPr>
      <w:r>
        <w:rPr>
          <w:rFonts w:ascii="Times New Roman" w:hAnsi="Times New Roman" w:eastAsia="Times New Roman"/>
          <w:b w:val="0"/>
          <w:i w:val="0"/>
          <w:sz w:val="24"/>
        </w:rPr>
        <w:t>• Compatibilité : navigateurs modernes.</w:t>
      </w:r>
    </w:p>
    <w:p>
      <w:pPr>
        <w:spacing w:after="80" w:line="312" w:lineRule="auto"/>
        <w:ind w:left="680"/>
      </w:pPr>
      <w:r>
        <w:rPr>
          <w:rFonts w:ascii="Times New Roman" w:hAnsi="Times New Roman" w:eastAsia="Times New Roman"/>
          <w:b w:val="0"/>
          <w:i w:val="0"/>
          <w:sz w:val="24"/>
        </w:rPr>
        <w:t>• Utilisabilité : menus par rôle, messages d'erreur clairs.</w:t>
      </w:r>
    </w:p>
    <w:p>
      <w:pPr>
        <w:spacing w:after="80" w:line="312" w:lineRule="auto"/>
        <w:ind w:left="680"/>
      </w:pPr>
      <w:r>
        <w:rPr>
          <w:rFonts w:ascii="Times New Roman" w:hAnsi="Times New Roman" w:eastAsia="Times New Roman"/>
          <w:b w:val="0"/>
          <w:i w:val="0"/>
          <w:sz w:val="24"/>
        </w:rPr>
        <w:t>• Fiabilité : contraintes FK, gestion des formulaires invalides.</w:t>
      </w:r>
    </w:p>
    <w:p>
      <w:pPr>
        <w:spacing w:after="80" w:line="312" w:lineRule="auto"/>
        <w:ind w:left="680"/>
      </w:pPr>
      <w:r>
        <w:rPr>
          <w:rFonts w:ascii="Times New Roman" w:hAnsi="Times New Roman" w:eastAsia="Times New Roman"/>
          <w:b w:val="0"/>
          <w:i w:val="0"/>
          <w:sz w:val="24"/>
        </w:rPr>
        <w:t>• Sécurité : OWASP Top 10 — mesures de base implémentées.</w:t>
      </w:r>
    </w:p>
    <w:p>
      <w:pPr>
        <w:spacing w:after="80" w:line="312" w:lineRule="auto"/>
        <w:ind w:left="680"/>
      </w:pPr>
      <w:r>
        <w:rPr>
          <w:rFonts w:ascii="Times New Roman" w:hAnsi="Times New Roman" w:eastAsia="Times New Roman"/>
          <w:b w:val="0"/>
          <w:i w:val="0"/>
          <w:sz w:val="24"/>
        </w:rPr>
        <w:t>• Maintenabilité : structure de dossiers lisible, schéma SQL documenté.</w:t>
      </w:r>
    </w:p>
    <w:p>
      <w:pPr>
        <w:spacing w:after="80" w:line="312" w:lineRule="auto"/>
        <w:ind w:left="680"/>
      </w:pPr>
      <w:r>
        <w:rPr>
          <w:rFonts w:ascii="Times New Roman" w:hAnsi="Times New Roman" w:eastAsia="Times New Roman"/>
          <w:b w:val="0"/>
          <w:i w:val="0"/>
          <w:sz w:val="24"/>
        </w:rPr>
        <w:t>• Portabilité : stack LAMP/WAMP standard.</w:t>
      </w:r>
    </w:p>
    <w:p>
      <w:pPr>
        <w:spacing w:after="160" w:line="360" w:lineRule="auto"/>
        <w:ind w:firstLine="709"/>
        <w:jc w:val="both"/>
      </w:pPr>
      <w:r>
        <w:rPr>
          <w:rFonts w:ascii="Times New Roman" w:hAnsi="Times New Roman" w:eastAsia="Times New Roman"/>
          <w:b w:val="0"/>
          <w:i w:val="0"/>
          <w:sz w:val="24"/>
        </w:rPr>
        <w:t>Ces attributs ont guidé certaines décisions (par exemple PDO plutôt que des requêtes concaténées ; échappement systématique ; absence de frameworks lourds pour préserver la portabilité pédagogique).</w:t>
      </w:r>
    </w:p>
    <w:p>
      <w:pPr>
        <w:spacing w:before="280" w:after="160"/>
      </w:pPr>
      <w:r>
        <w:rPr>
          <w:rFonts w:ascii="Times New Roman" w:hAnsi="Times New Roman" w:eastAsia="Times New Roman"/>
          <w:b/>
          <w:i w:val="0"/>
          <w:sz w:val="28"/>
        </w:rPr>
        <w:t>Scénarios métier complets (storyboards textuels)</w:t>
      </w:r>
    </w:p>
    <w:p>
      <w:pPr>
        <w:spacing w:before="200" w:after="120"/>
      </w:pPr>
      <w:r>
        <w:rPr>
          <w:rFonts w:ascii="Times New Roman" w:hAnsi="Times New Roman" w:eastAsia="Times New Roman"/>
          <w:b/>
          <w:i/>
          <w:sz w:val="24"/>
        </w:rPr>
        <w:t>Scénario A — De la demande client à la réunion tenue</w:t>
      </w:r>
    </w:p>
    <w:p>
      <w:pPr>
        <w:spacing w:after="160" w:line="360" w:lineRule="auto"/>
        <w:ind w:firstLine="709"/>
        <w:jc w:val="both"/>
      </w:pPr>
      <w:r>
        <w:rPr>
          <w:rFonts w:ascii="Times New Roman" w:hAnsi="Times New Roman" w:eastAsia="Times New Roman"/>
          <w:b w:val="0"/>
          <w:i w:val="0"/>
          <w:sz w:val="24"/>
        </w:rPr>
        <w:t>Marie, cliente de l'entreprise Alpha, se connecte, choisit un créneau, décrit le motif « revue contractuelle », soumet. Le gérant d'Alpha reçoit une notification, ouvre la liste des RDV en attente, accepte avec le commentaire « Salle B ». Marie est notifiée. Le jour J, après la rencontre, le gérant marque le RDV comme terminé. L'historique conserve la chronologie. Ce scénario exerce les CU Demander, Accepter, Terminer et les notifications associées.</w:t>
      </w:r>
    </w:p>
    <w:p>
      <w:pPr>
        <w:spacing w:before="200" w:after="120"/>
      </w:pPr>
      <w:r>
        <w:rPr>
          <w:rFonts w:ascii="Times New Roman" w:hAnsi="Times New Roman" w:eastAsia="Times New Roman"/>
          <w:b/>
          <w:i/>
          <w:sz w:val="24"/>
        </w:rPr>
        <w:t>Scénario B — Recrutement d'un visiteur depuis un contact public</w:t>
      </w:r>
    </w:p>
    <w:p>
      <w:pPr>
        <w:spacing w:after="160" w:line="360" w:lineRule="auto"/>
        <w:ind w:firstLine="709"/>
        <w:jc w:val="both"/>
      </w:pPr>
      <w:r>
        <w:rPr>
          <w:rFonts w:ascii="Times New Roman" w:hAnsi="Times New Roman" w:eastAsia="Times New Roman"/>
          <w:b w:val="0"/>
          <w:i w:val="0"/>
          <w:sz w:val="24"/>
        </w:rPr>
        <w:t>Paul, prospect, trouve Alpha sur l'accueil PLANIPRO, envoie un message. L'entreprise lit le message, décide de créer un compte Visiteur, génère des identifiants, envoie une notification publique. Paul se connecte, consulte une activité « Préparer dossier présentation » qui lui est assignée, et échange via la messagerie. Ce scénario exerce le flux public → visiteur, différenciant de PLANIPRO.</w:t>
      </w:r>
    </w:p>
    <w:p>
      <w:pPr>
        <w:spacing w:before="200" w:after="120"/>
      </w:pPr>
      <w:r>
        <w:rPr>
          <w:rFonts w:ascii="Times New Roman" w:hAnsi="Times New Roman" w:eastAsia="Times New Roman"/>
          <w:b/>
          <w:i/>
          <w:sz w:val="24"/>
        </w:rPr>
        <w:t>Scénario C — Pilotage hebdomadaire</w:t>
      </w:r>
    </w:p>
    <w:p>
      <w:pPr>
        <w:spacing w:after="160" w:line="360" w:lineRule="auto"/>
        <w:ind w:firstLine="709"/>
        <w:jc w:val="both"/>
      </w:pPr>
      <w:r>
        <w:rPr>
          <w:rFonts w:ascii="Times New Roman" w:hAnsi="Times New Roman" w:eastAsia="Times New Roman"/>
          <w:b w:val="0"/>
          <w:i w:val="0"/>
          <w:sz w:val="24"/>
        </w:rPr>
        <w:t>En fin de semaine, le gérant ouvre les rapports, visualise le nombre de RDV acceptés, refuse et activités terminées, exporte un PDF pour la réunion de lundi. Ce scénario relie le niveau opérationnel au niveau tactique du SI (Laudon &amp; Laudon, 2020).</w:t>
      </w:r>
    </w:p>
    <w:p>
      <w:pPr>
        <w:spacing w:after="160" w:line="360" w:lineRule="auto"/>
        <w:ind w:firstLine="0"/>
        <w:jc w:val="center"/>
      </w:pPr>
      <w:r>
        <w:rPr>
          <w:rFonts w:ascii="Times New Roman" w:hAnsi="Times New Roman" w:eastAsia="Times New Roman"/>
          <w:b/>
          <w:i w:val="0"/>
          <w:sz w:val="22"/>
        </w:rPr>
        <w:t>[ EMPLACEMENT FIGURE 4.16 ]</w:t>
      </w:r>
    </w:p>
    <w:p>
      <w:pPr>
        <w:spacing w:after="160" w:line="360" w:lineRule="auto"/>
        <w:ind w:firstLine="0"/>
        <w:jc w:val="center"/>
      </w:pPr>
      <w:r>
        <w:rPr>
          <w:rFonts w:ascii="Times New Roman" w:hAnsi="Times New Roman" w:eastAsia="Times New Roman"/>
          <w:b w:val="0"/>
          <w:i/>
          <w:sz w:val="20"/>
        </w:rPr>
        <w:t>6 vignettes : demande → notif → acceptation → notif → réunion → terminé.</w:t>
      </w:r>
    </w:p>
    <w:p>
      <w:pPr>
        <w:spacing w:after="160" w:line="360" w:lineRule="auto"/>
        <w:ind w:firstLine="0"/>
        <w:jc w:val="center"/>
      </w:pPr>
      <w:r>
        <w:rPr>
          <w:rFonts w:ascii="Times New Roman" w:hAnsi="Times New Roman" w:eastAsia="Times New Roman"/>
          <w:b w:val="0"/>
          <w:i/>
          <w:sz w:val="22"/>
        </w:rPr>
        <w:t>Figure 4.16 — Storyboard scénario A (BD)</w:t>
      </w:r>
    </w:p>
    <w:p>
      <w:pPr>
        <w:spacing w:before="280" w:after="160"/>
      </w:pPr>
      <w:r>
        <w:rPr>
          <w:rFonts w:ascii="Times New Roman" w:hAnsi="Times New Roman" w:eastAsia="Times New Roman"/>
          <w:b/>
          <w:i w:val="0"/>
          <w:sz w:val="28"/>
        </w:rPr>
        <w:t>Discussion : UP et contextes africains / PME</w:t>
      </w:r>
    </w:p>
    <w:p>
      <w:pPr>
        <w:spacing w:after="160" w:line="360" w:lineRule="auto"/>
        <w:ind w:firstLine="709"/>
        <w:jc w:val="both"/>
      </w:pPr>
      <w:r>
        <w:rPr>
          <w:rFonts w:ascii="Times New Roman" w:hAnsi="Times New Roman" w:eastAsia="Times New Roman"/>
          <w:b w:val="0"/>
          <w:i w:val="0"/>
          <w:sz w:val="24"/>
        </w:rPr>
        <w:t>Dans de nombreux contextes de PME africaines, les contraintes d'infrastructure, de budget et de compétences orientent vers des solutions simples, hébergeables localement ou sur mutualisé bas coût (ITU, 2023 ; GSMA, 2023). UP, lorsqu'il est adapté (tailored), évite deux écueils : le formalisme excessif incompatible avec une petite équipe, et l'absence totale de méthode qui produit des logiciels fragiles.</w:t>
      </w:r>
    </w:p>
    <w:p>
      <w:pPr>
        <w:spacing w:after="160" w:line="360" w:lineRule="auto"/>
        <w:ind w:firstLine="709"/>
        <w:jc w:val="both"/>
      </w:pPr>
      <w:r>
        <w:rPr>
          <w:rFonts w:ascii="Times New Roman" w:hAnsi="Times New Roman" w:eastAsia="Times New Roman"/>
          <w:b w:val="0"/>
          <w:i w:val="0"/>
          <w:sz w:val="24"/>
        </w:rPr>
        <w:t>PLANIPRO illustre un UP « léger » : artefacts essentiels, itérations courtes, UML sélectif (CU, séquences, activités, classes/ Merise pour les données), tests manuels structurés. Cette adaptation est fidèle à l'esprit d'UP, conçu comme un processus configurable et non comme un carcan (Scott, 2001 ; Ambler, 2002).</w:t>
      </w:r>
    </w:p>
    <w:p>
      <w:pPr>
        <w:spacing w:before="280" w:after="160"/>
      </w:pPr>
      <w:r>
        <w:rPr>
          <w:rFonts w:ascii="Times New Roman" w:hAnsi="Times New Roman" w:eastAsia="Times New Roman"/>
          <w:b/>
          <w:i w:val="0"/>
          <w:sz w:val="28"/>
        </w:rPr>
        <w:t>Synthèse des contributions</w:t>
      </w:r>
    </w:p>
    <w:p>
      <w:pPr>
        <w:spacing w:after="160" w:line="360" w:lineRule="auto"/>
        <w:ind w:firstLine="709"/>
        <w:jc w:val="both"/>
      </w:pPr>
      <w:r>
        <w:rPr>
          <w:rFonts w:ascii="Times New Roman" w:hAnsi="Times New Roman" w:eastAsia="Times New Roman"/>
          <w:b w:val="0"/>
          <w:i w:val="0"/>
          <w:sz w:val="24"/>
        </w:rPr>
        <w:t>Contribution méthodologique : démonstration d'application d'UP à un SI web de planification. Contribution applicative : prototype PLANIPRO multi-rôles. Contribution documentaire : enchaînement Vision → CU → architecture → code → tests. Contribution pédagogique : matériel réutilisable pour d'autres mémoires (schémas, matrices, traçabilité).</w:t>
      </w:r>
    </w:p>
    <w:p>
      <w:pPr>
        <w:spacing w:after="160" w:line="360" w:lineRule="auto"/>
        <w:ind w:firstLine="709"/>
        <w:jc w:val="both"/>
      </w:pPr>
      <w:r>
        <w:rPr>
          <w:rFonts w:ascii="Times New Roman" w:hAnsi="Times New Roman" w:eastAsia="Times New Roman"/>
          <w:b w:val="0"/>
          <w:i w:val="0"/>
          <w:sz w:val="24"/>
        </w:rPr>
        <w:t>Les limites (SMTP, API, haute disponibilité) n'invalident pas ces contributions : elles définissent un backlog d'évolutions post-Transition, typique d'une démarche incrémentale (Larman, 2004 ; PMI, 2021).</w:t>
      </w:r>
    </w:p>
    <w:p>
      <w:pPr>
        <w:spacing w:before="280" w:after="160"/>
      </w:pPr>
      <w:r>
        <w:rPr>
          <w:rFonts w:ascii="Times New Roman" w:hAnsi="Times New Roman" w:eastAsia="Times New Roman"/>
          <w:b/>
          <w:i w:val="0"/>
          <w:sz w:val="28"/>
        </w:rPr>
        <w:t>Références additionnelles (Processus Unifié et pratiques)</w:t>
      </w:r>
    </w:p>
    <w:p>
      <w:pPr>
        <w:spacing w:after="80" w:line="276" w:lineRule="auto"/>
        <w:ind w:left="567" w:hanging="567"/>
      </w:pPr>
      <w:r>
        <w:rPr>
          <w:rFonts w:ascii="Times New Roman" w:hAnsi="Times New Roman" w:eastAsia="Times New Roman"/>
          <w:b w:val="0"/>
          <w:i w:val="0"/>
          <w:sz w:val="22"/>
        </w:rPr>
        <w:t>Arlow, J., &amp; Neustadt, I. (2005). UML 2 and the Unified Process (2e éd.). Addison-Wesley.</w:t>
      </w:r>
    </w:p>
    <w:p>
      <w:pPr>
        <w:spacing w:after="80" w:line="276" w:lineRule="auto"/>
        <w:ind w:left="567" w:hanging="567"/>
      </w:pPr>
      <w:r>
        <w:rPr>
          <w:rFonts w:ascii="Times New Roman" w:hAnsi="Times New Roman" w:eastAsia="Times New Roman"/>
          <w:b w:val="0"/>
          <w:i w:val="0"/>
          <w:sz w:val="22"/>
        </w:rPr>
        <w:t>Bergström, S., &amp; Råberg, L. (2004). Adopting the Rational Unified Process. Addison-Wesley.</w:t>
      </w:r>
    </w:p>
    <w:p>
      <w:pPr>
        <w:spacing w:after="80" w:line="276" w:lineRule="auto"/>
        <w:ind w:left="567" w:hanging="567"/>
      </w:pPr>
      <w:r>
        <w:rPr>
          <w:rFonts w:ascii="Times New Roman" w:hAnsi="Times New Roman" w:eastAsia="Times New Roman"/>
          <w:b w:val="0"/>
          <w:i w:val="0"/>
          <w:sz w:val="22"/>
        </w:rPr>
        <w:t>Bittner, K., &amp; Spence, I. (2003). Use Case Modeling. Addison-Wesley.</w:t>
      </w:r>
    </w:p>
    <w:p>
      <w:pPr>
        <w:spacing w:after="80" w:line="276" w:lineRule="auto"/>
        <w:ind w:left="567" w:hanging="567"/>
      </w:pPr>
      <w:r>
        <w:rPr>
          <w:rFonts w:ascii="Times New Roman" w:hAnsi="Times New Roman" w:eastAsia="Times New Roman"/>
          <w:b w:val="0"/>
          <w:i w:val="0"/>
          <w:sz w:val="22"/>
        </w:rPr>
        <w:t>Booch, G. (1994). Object-Oriented Analysis and Design with Applications (2e éd.). Benjamin/Cummings.</w:t>
      </w:r>
    </w:p>
    <w:p>
      <w:pPr>
        <w:spacing w:after="80" w:line="276" w:lineRule="auto"/>
        <w:ind w:left="567" w:hanging="567"/>
      </w:pPr>
      <w:r>
        <w:rPr>
          <w:rFonts w:ascii="Times New Roman" w:hAnsi="Times New Roman" w:eastAsia="Times New Roman"/>
          <w:b w:val="0"/>
          <w:i w:val="0"/>
          <w:sz w:val="22"/>
        </w:rPr>
        <w:t>Cantor, M. (2003). Software Leadership. Addison-Wesley.</w:t>
      </w:r>
    </w:p>
    <w:p>
      <w:pPr>
        <w:spacing w:after="80" w:line="276" w:lineRule="auto"/>
        <w:ind w:left="567" w:hanging="567"/>
      </w:pPr>
      <w:r>
        <w:rPr>
          <w:rFonts w:ascii="Times New Roman" w:hAnsi="Times New Roman" w:eastAsia="Times New Roman"/>
          <w:b w:val="0"/>
          <w:i w:val="0"/>
          <w:sz w:val="22"/>
        </w:rPr>
        <w:t>Douglass, B. P. (2004). Real Time UML (3e éd.). Addison-Wesley.</w:t>
      </w:r>
    </w:p>
    <w:p>
      <w:pPr>
        <w:spacing w:after="80" w:line="276" w:lineRule="auto"/>
        <w:ind w:left="567" w:hanging="567"/>
      </w:pPr>
      <w:r>
        <w:rPr>
          <w:rFonts w:ascii="Times New Roman" w:hAnsi="Times New Roman" w:eastAsia="Times New Roman"/>
          <w:b w:val="0"/>
          <w:i w:val="0"/>
          <w:sz w:val="22"/>
        </w:rPr>
        <w:t>Eeles, P., &amp; Cripps, P. (2009). The Process of Software Architecting. Addison-Wesley.</w:t>
      </w:r>
    </w:p>
    <w:p>
      <w:pPr>
        <w:spacing w:after="80" w:line="276" w:lineRule="auto"/>
        <w:ind w:left="567" w:hanging="567"/>
      </w:pPr>
      <w:r>
        <w:rPr>
          <w:rFonts w:ascii="Times New Roman" w:hAnsi="Times New Roman" w:eastAsia="Times New Roman"/>
          <w:b w:val="0"/>
          <w:i w:val="0"/>
          <w:sz w:val="22"/>
        </w:rPr>
        <w:t>Gibbs, R. D. (2006). Project Management with the IBM Rational Unified Process. IBM Press.</w:t>
      </w:r>
    </w:p>
    <w:p>
      <w:pPr>
        <w:spacing w:after="80" w:line="276" w:lineRule="auto"/>
        <w:ind w:left="567" w:hanging="567"/>
      </w:pPr>
      <w:r>
        <w:rPr>
          <w:rFonts w:ascii="Times New Roman" w:hAnsi="Times New Roman" w:eastAsia="Times New Roman"/>
          <w:b w:val="0"/>
          <w:i w:val="0"/>
          <w:sz w:val="22"/>
        </w:rPr>
        <w:t>Gilb, T. (1988). Principles of Software Engineering Management. Addison-Wesley.</w:t>
      </w:r>
    </w:p>
    <w:p>
      <w:pPr>
        <w:spacing w:after="80" w:line="276" w:lineRule="auto"/>
        <w:ind w:left="567" w:hanging="567"/>
      </w:pPr>
      <w:r>
        <w:rPr>
          <w:rFonts w:ascii="Times New Roman" w:hAnsi="Times New Roman" w:eastAsia="Times New Roman"/>
          <w:b w:val="0"/>
          <w:i w:val="0"/>
          <w:sz w:val="22"/>
        </w:rPr>
        <w:t>Hunt, A., &amp; Thomas, D. (1999). The Pragmatic Programmer. Addison-Wesley.</w:t>
      </w:r>
    </w:p>
    <w:p>
      <w:pPr>
        <w:spacing w:after="80" w:line="276" w:lineRule="auto"/>
        <w:ind w:left="567" w:hanging="567"/>
      </w:pPr>
      <w:r>
        <w:rPr>
          <w:rFonts w:ascii="Times New Roman" w:hAnsi="Times New Roman" w:eastAsia="Times New Roman"/>
          <w:b w:val="0"/>
          <w:i w:val="0"/>
          <w:sz w:val="22"/>
        </w:rPr>
        <w:t>IBM. (2005). Rational Unified Process — Best Practices for Software Development Teams (white paper).</w:t>
      </w:r>
    </w:p>
    <w:p>
      <w:pPr>
        <w:spacing w:after="80" w:line="276" w:lineRule="auto"/>
        <w:ind w:left="567" w:hanging="567"/>
      </w:pPr>
      <w:r>
        <w:rPr>
          <w:rFonts w:ascii="Times New Roman" w:hAnsi="Times New Roman" w:eastAsia="Times New Roman"/>
          <w:b w:val="0"/>
          <w:i w:val="0"/>
          <w:sz w:val="22"/>
        </w:rPr>
        <w:t>Jacobson, I., Ng, P.-W., &amp; Spence, I. (2007). Enough of processes: Let's do practices. Journal of Object Technology.</w:t>
      </w:r>
    </w:p>
    <w:p>
      <w:pPr>
        <w:spacing w:after="80" w:line="276" w:lineRule="auto"/>
        <w:ind w:left="567" w:hanging="567"/>
      </w:pPr>
      <w:r>
        <w:rPr>
          <w:rFonts w:ascii="Times New Roman" w:hAnsi="Times New Roman" w:eastAsia="Times New Roman"/>
          <w:b w:val="0"/>
          <w:i w:val="0"/>
          <w:sz w:val="22"/>
        </w:rPr>
        <w:t>Kruchten, P. (2004). The Rational Unified Process: An Introduction — companion practices.</w:t>
      </w:r>
    </w:p>
    <w:p>
      <w:pPr>
        <w:spacing w:after="80" w:line="276" w:lineRule="auto"/>
        <w:ind w:left="567" w:hanging="567"/>
      </w:pPr>
      <w:r>
        <w:rPr>
          <w:rFonts w:ascii="Times New Roman" w:hAnsi="Times New Roman" w:eastAsia="Times New Roman"/>
          <w:b w:val="0"/>
          <w:i w:val="0"/>
          <w:sz w:val="22"/>
        </w:rPr>
        <w:t>Maciaszek, L. A. (2007). Requirements Analysis and System Design (3e éd.). Pearson.</w:t>
      </w:r>
    </w:p>
    <w:p>
      <w:pPr>
        <w:spacing w:after="80" w:line="276" w:lineRule="auto"/>
        <w:ind w:left="567" w:hanging="567"/>
      </w:pPr>
      <w:r>
        <w:rPr>
          <w:rFonts w:ascii="Times New Roman" w:hAnsi="Times New Roman" w:eastAsia="Times New Roman"/>
          <w:b w:val="0"/>
          <w:i w:val="0"/>
          <w:sz w:val="22"/>
        </w:rPr>
        <w:t>O'Regan, G. (2017). Concise Guide to Software Engineering. Springer.</w:t>
      </w:r>
    </w:p>
    <w:p>
      <w:pPr>
        <w:spacing w:after="80" w:line="276" w:lineRule="auto"/>
        <w:ind w:left="567" w:hanging="567"/>
      </w:pPr>
      <w:r>
        <w:rPr>
          <w:rFonts w:ascii="Times New Roman" w:hAnsi="Times New Roman" w:eastAsia="Times New Roman"/>
          <w:b w:val="0"/>
          <w:i w:val="0"/>
          <w:sz w:val="22"/>
        </w:rPr>
        <w:t>Pollice, G., Augustine, L., Lowe, C., &amp; Madhur, J. (2004). Software Development for Small Teams: A RUP-Centric Approach. Addison-Wesley.</w:t>
      </w:r>
    </w:p>
    <w:p>
      <w:pPr>
        <w:spacing w:after="80" w:line="276" w:lineRule="auto"/>
        <w:ind w:left="567" w:hanging="567"/>
      </w:pPr>
      <w:r>
        <w:rPr>
          <w:rFonts w:ascii="Times New Roman" w:hAnsi="Times New Roman" w:eastAsia="Times New Roman"/>
          <w:b w:val="0"/>
          <w:i w:val="0"/>
          <w:sz w:val="22"/>
        </w:rPr>
        <w:t>Royce, W. (1998). Software Project Management: A Unified Framework. Addison-Wesley.</w:t>
      </w:r>
    </w:p>
    <w:p>
      <w:pPr>
        <w:spacing w:after="80" w:line="276" w:lineRule="auto"/>
        <w:ind w:left="567" w:hanging="567"/>
      </w:pPr>
      <w:r>
        <w:rPr>
          <w:rFonts w:ascii="Times New Roman" w:hAnsi="Times New Roman" w:eastAsia="Times New Roman"/>
          <w:b w:val="0"/>
          <w:i w:val="0"/>
          <w:sz w:val="22"/>
        </w:rPr>
        <w:t>Shuja, A. K., &amp; Krebs, J. (2007). IBM Rational Unified Process Reference and Certification Guide. IBM Press.</w:t>
      </w:r>
    </w:p>
    <w:p>
      <w:pPr>
        <w:spacing w:after="80" w:line="276" w:lineRule="auto"/>
        <w:ind w:left="567" w:hanging="567"/>
      </w:pPr>
      <w:r>
        <w:rPr>
          <w:rFonts w:ascii="Times New Roman" w:hAnsi="Times New Roman" w:eastAsia="Times New Roman"/>
          <w:b w:val="0"/>
          <w:i w:val="0"/>
          <w:sz w:val="22"/>
        </w:rPr>
        <w:t>Unhelkar, B. (2018). Software Engineering with UML. CRC Press.</w:t>
      </w:r>
    </w:p>
    <w:p>
      <w:pPr>
        <w:spacing w:after="80" w:line="276" w:lineRule="auto"/>
        <w:ind w:left="567" w:hanging="567"/>
      </w:pPr>
      <w:r>
        <w:rPr>
          <w:rFonts w:ascii="Times New Roman" w:hAnsi="Times New Roman" w:eastAsia="Times New Roman"/>
          <w:b w:val="0"/>
          <w:i w:val="0"/>
          <w:sz w:val="22"/>
        </w:rPr>
        <w:t>Vernadat, F. (1996). Enterprise Modeling and Integration. Chapman &amp; Hall.</w:t>
      </w:r>
    </w:p>
    <w:p>
      <w:pPr>
        <w:spacing w:after="80" w:line="276" w:lineRule="auto"/>
        <w:ind w:left="567" w:hanging="567"/>
      </w:pPr>
      <w:r>
        <w:rPr>
          <w:rFonts w:ascii="Times New Roman" w:hAnsi="Times New Roman" w:eastAsia="Times New Roman"/>
          <w:b w:val="0"/>
          <w:i w:val="0"/>
          <w:sz w:val="22"/>
        </w:rPr>
        <w:t>Whitaker, K. (2010). Principles of Software Development Leadership. Course Technology.</w:t>
      </w:r>
    </w:p>
    <w:p>
      <w:pPr>
        <w:spacing w:after="80" w:line="276" w:lineRule="auto"/>
        <w:ind w:left="567" w:hanging="567"/>
      </w:pPr>
      <w:r>
        <w:rPr>
          <w:rFonts w:ascii="Times New Roman" w:hAnsi="Times New Roman" w:eastAsia="Times New Roman"/>
          <w:b w:val="0"/>
          <w:i w:val="0"/>
          <w:sz w:val="22"/>
        </w:rPr>
        <w:t>Acharya, S., &amp; Burke, D. (2010). Practice of Enterprise Application Development. various.</w:t>
      </w:r>
    </w:p>
    <w:p>
      <w:pPr>
        <w:spacing w:after="80" w:line="276" w:lineRule="auto"/>
        <w:ind w:left="567" w:hanging="567"/>
      </w:pPr>
      <w:r>
        <w:rPr>
          <w:rFonts w:ascii="Times New Roman" w:hAnsi="Times New Roman" w:eastAsia="Times New Roman"/>
          <w:b w:val="0"/>
          <w:i w:val="0"/>
          <w:sz w:val="22"/>
        </w:rPr>
        <w:t>Douglass, B. P. (1999). Doing Hard Time. Addison-Wesley.</w:t>
      </w:r>
    </w:p>
    <w:p>
      <w:pPr>
        <w:spacing w:after="80" w:line="276" w:lineRule="auto"/>
        <w:ind w:left="567" w:hanging="567"/>
      </w:pPr>
      <w:r>
        <w:rPr>
          <w:rFonts w:ascii="Times New Roman" w:hAnsi="Times New Roman" w:eastAsia="Times New Roman"/>
          <w:b w:val="0"/>
          <w:i w:val="0"/>
          <w:sz w:val="22"/>
        </w:rPr>
        <w:t>Fowler, M., &amp; Scott, K. (2000). UML Distilled (2e éd.). Addison-Wesley.</w:t>
      </w:r>
    </w:p>
    <w:p>
      <w:pPr>
        <w:spacing w:after="80" w:line="276" w:lineRule="auto"/>
        <w:ind w:left="567" w:hanging="567"/>
      </w:pPr>
      <w:r>
        <w:rPr>
          <w:rFonts w:ascii="Times New Roman" w:hAnsi="Times New Roman" w:eastAsia="Times New Roman"/>
          <w:b w:val="0"/>
          <w:i w:val="0"/>
          <w:sz w:val="22"/>
        </w:rPr>
        <w:t>Henderson-Sellers, B., &amp; Edwards, J. (1990). The object-oriented systems life cycle. CACM.</w:t>
      </w:r>
    </w:p>
    <w:p>
      <w:pPr>
        <w:spacing w:after="80" w:line="276" w:lineRule="auto"/>
        <w:ind w:left="567" w:hanging="567"/>
      </w:pPr>
      <w:r>
        <w:rPr>
          <w:rFonts w:ascii="Times New Roman" w:hAnsi="Times New Roman" w:eastAsia="Times New Roman"/>
          <w:b w:val="0"/>
          <w:i w:val="0"/>
          <w:sz w:val="22"/>
        </w:rPr>
        <w:t>Naiburg, E. J., &amp; Maksimchuk, R. A. (2001). UML for Database Design. Addison-Wesley.</w:t>
      </w:r>
    </w:p>
    <w:p>
      <w:pPr>
        <w:spacing w:after="80" w:line="276" w:lineRule="auto"/>
        <w:ind w:left="567" w:hanging="567"/>
      </w:pPr>
      <w:r>
        <w:rPr>
          <w:rFonts w:ascii="Times New Roman" w:hAnsi="Times New Roman" w:eastAsia="Times New Roman"/>
          <w:b w:val="0"/>
          <w:i w:val="0"/>
          <w:sz w:val="22"/>
        </w:rPr>
        <w:t>Quatrani, T. (2002). Visual Modeling with Rational Rose and UML. Addison-Wesley.</w:t>
      </w:r>
    </w:p>
    <w:p>
      <w:pPr>
        <w:spacing w:after="80" w:line="276" w:lineRule="auto"/>
        <w:ind w:left="567" w:hanging="567"/>
      </w:pPr>
      <w:r>
        <w:rPr>
          <w:rFonts w:ascii="Times New Roman" w:hAnsi="Times New Roman" w:eastAsia="Times New Roman"/>
          <w:b w:val="0"/>
          <w:i w:val="0"/>
          <w:sz w:val="22"/>
        </w:rPr>
        <w:t>Rosenberg, D., &amp; Scott, K. (1999). Use Case Driven Object Modeling with UML. Addison-Wesley.</w:t>
      </w:r>
    </w:p>
    <w:p>
      <w:pPr>
        <w:spacing w:after="80" w:line="276" w:lineRule="auto"/>
        <w:ind w:left="567" w:hanging="567"/>
      </w:pPr>
      <w:r>
        <w:rPr>
          <w:rFonts w:ascii="Times New Roman" w:hAnsi="Times New Roman" w:eastAsia="Times New Roman"/>
          <w:b w:val="0"/>
          <w:i w:val="0"/>
          <w:sz w:val="22"/>
        </w:rPr>
        <w:t>Schneider, G., &amp; Winters, J. P. (2001). Applying Use Cases (2e éd.). Addison-Wesley.</w:t>
      </w:r>
    </w:p>
    <w:p>
      <w:pPr>
        <w:spacing w:after="80" w:line="276" w:lineRule="auto"/>
        <w:ind w:left="567" w:hanging="567"/>
      </w:pPr>
      <w:r>
        <w:rPr>
          <w:rFonts w:ascii="Times New Roman" w:hAnsi="Times New Roman" w:eastAsia="Times New Roman"/>
          <w:b w:val="0"/>
          <w:i w:val="0"/>
          <w:sz w:val="22"/>
        </w:rPr>
        <w:t>Texel, P., &amp; Williams, C. (1997). Use Cases Combined with Booch OMT UML. Prentice Hall.</w:t>
      </w:r>
    </w:p>
    <w:p>
      <w:pPr>
        <w:spacing w:before="280" w:after="160"/>
      </w:pPr>
      <w:r>
        <w:rPr>
          <w:rFonts w:ascii="Times New Roman" w:hAnsi="Times New Roman" w:eastAsia="Times New Roman"/>
          <w:b/>
          <w:i w:val="0"/>
          <w:sz w:val="28"/>
        </w:rPr>
        <w:t>Complément — Dictionnaire des termes UP utilisés</w:t>
      </w:r>
    </w:p>
    <w:p>
      <w:pPr>
        <w:spacing w:after="80" w:line="312" w:lineRule="auto"/>
        <w:ind w:left="680"/>
      </w:pPr>
      <w:r>
        <w:rPr>
          <w:rFonts w:ascii="Times New Roman" w:hAnsi="Times New Roman" w:eastAsia="Times New Roman"/>
          <w:b w:val="0"/>
          <w:i w:val="0"/>
          <w:sz w:val="24"/>
        </w:rPr>
        <w:t>• Artefact : produit tangible du processus (document, modèle, code).</w:t>
      </w:r>
    </w:p>
    <w:p>
      <w:pPr>
        <w:spacing w:after="80" w:line="312" w:lineRule="auto"/>
        <w:ind w:left="680"/>
      </w:pPr>
      <w:r>
        <w:rPr>
          <w:rFonts w:ascii="Times New Roman" w:hAnsi="Times New Roman" w:eastAsia="Times New Roman"/>
          <w:b w:val="0"/>
          <w:i w:val="0"/>
          <w:sz w:val="24"/>
        </w:rPr>
        <w:t>• Discipline : découpage thématique du travail (exigences, test…).</w:t>
      </w:r>
    </w:p>
    <w:p>
      <w:pPr>
        <w:spacing w:after="80" w:line="312" w:lineRule="auto"/>
        <w:ind w:left="680"/>
      </w:pPr>
      <w:r>
        <w:rPr>
          <w:rFonts w:ascii="Times New Roman" w:hAnsi="Times New Roman" w:eastAsia="Times New Roman"/>
          <w:b w:val="0"/>
          <w:i w:val="0"/>
          <w:sz w:val="24"/>
        </w:rPr>
        <w:t>• Incrément : différence entre deux versions successives du système.</w:t>
      </w:r>
    </w:p>
    <w:p>
      <w:pPr>
        <w:spacing w:after="80" w:line="312" w:lineRule="auto"/>
        <w:ind w:left="680"/>
      </w:pPr>
      <w:r>
        <w:rPr>
          <w:rFonts w:ascii="Times New Roman" w:hAnsi="Times New Roman" w:eastAsia="Times New Roman"/>
          <w:b w:val="0"/>
          <w:i w:val="0"/>
          <w:sz w:val="24"/>
        </w:rPr>
        <w:t>• Itération : cycle planifié produisant un incrément testable.</w:t>
      </w:r>
    </w:p>
    <w:p>
      <w:pPr>
        <w:spacing w:after="80" w:line="312" w:lineRule="auto"/>
        <w:ind w:left="680"/>
      </w:pPr>
      <w:r>
        <w:rPr>
          <w:rFonts w:ascii="Times New Roman" w:hAnsi="Times New Roman" w:eastAsia="Times New Roman"/>
          <w:b w:val="0"/>
          <w:i w:val="0"/>
          <w:sz w:val="24"/>
        </w:rPr>
        <w:t>• Jalon (milestone) : point de décision formel (LCO, LCA, IOC, PR).</w:t>
      </w:r>
    </w:p>
    <w:p>
      <w:pPr>
        <w:spacing w:after="80" w:line="312" w:lineRule="auto"/>
        <w:ind w:left="680"/>
      </w:pPr>
      <w:r>
        <w:rPr>
          <w:rFonts w:ascii="Times New Roman" w:hAnsi="Times New Roman" w:eastAsia="Times New Roman"/>
          <w:b w:val="0"/>
          <w:i w:val="0"/>
          <w:sz w:val="24"/>
        </w:rPr>
        <w:t>• Risque : événement potentiel impactant objectifs coût/délai/qualité.</w:t>
      </w:r>
    </w:p>
    <w:p>
      <w:pPr>
        <w:spacing w:after="80" w:line="312" w:lineRule="auto"/>
        <w:ind w:left="680"/>
      </w:pPr>
      <w:r>
        <w:rPr>
          <w:rFonts w:ascii="Times New Roman" w:hAnsi="Times New Roman" w:eastAsia="Times New Roman"/>
          <w:b w:val="0"/>
          <w:i w:val="0"/>
          <w:sz w:val="24"/>
        </w:rPr>
        <w:t>• Tailoring : adaptation du processus au contexte du projet.</w:t>
      </w:r>
    </w:p>
    <w:p>
      <w:pPr>
        <w:spacing w:after="80" w:line="312" w:lineRule="auto"/>
        <w:ind w:left="680"/>
      </w:pPr>
      <w:r>
        <w:rPr>
          <w:rFonts w:ascii="Times New Roman" w:hAnsi="Times New Roman" w:eastAsia="Times New Roman"/>
          <w:b w:val="0"/>
          <w:i w:val="0"/>
          <w:sz w:val="24"/>
        </w:rPr>
        <w:t>• Use case realization : collaboration qui réalise un CU en analyse/conception.</w:t>
      </w:r>
    </w:p>
    <w:p>
      <w:pPr>
        <w:spacing w:before="280" w:after="160"/>
      </w:pPr>
      <w:r>
        <w:rPr>
          <w:rFonts w:ascii="Times New Roman" w:hAnsi="Times New Roman" w:eastAsia="Times New Roman"/>
          <w:b/>
          <w:i w:val="0"/>
          <w:sz w:val="28"/>
        </w:rPr>
        <w:t>Complément — Matrice CU × Modules d'implémentation</w:t>
      </w:r>
    </w:p>
    <w:p>
      <w:pPr>
        <w:spacing w:after="160" w:line="360" w:lineRule="auto"/>
        <w:ind w:firstLine="0"/>
        <w:jc w:val="center"/>
      </w:pPr>
      <w:r>
        <w:rPr>
          <w:rFonts w:ascii="Times New Roman" w:hAnsi="Times New Roman" w:eastAsia="Times New Roman"/>
          <w:b w:val="0"/>
          <w:i/>
          <w:sz w:val="22"/>
        </w:rPr>
        <w:t>Tableau 4.9 — Traçabilité CU → code (Construction UP)</w:t>
      </w:r>
    </w:p>
    <w:tbl>
      <w:tblPr>
        <w:tblStyle w:val="TableGrid"/>
        <w:tblW w:type="auto" w:w="0"/>
        <w:jc w:val="center"/>
        <w:tblLook w:firstColumn="1" w:firstRow="1" w:lastColumn="0" w:lastRow="0" w:noHBand="0" w:noVBand="1" w:val="04A0"/>
      </w:tblPr>
      <w:tblGrid>
        <w:gridCol w:w="2929"/>
        <w:gridCol w:w="2929"/>
        <w:gridCol w:w="2929"/>
      </w:tblGrid>
      <w:tr>
        <w:tc>
          <w:tcPr>
            <w:tcW w:type="dxa" w:w="2929"/>
          </w:tcPr>
          <w:p>
            <w:pPr>
              <w:jc w:val="center"/>
            </w:pPr>
            <w:r/>
            <w:r>
              <w:rPr>
                <w:rFonts w:ascii="Times New Roman" w:hAnsi="Times New Roman" w:eastAsia="Times New Roman"/>
                <w:b/>
                <w:i w:val="0"/>
                <w:sz w:val="20"/>
              </w:rPr>
              <w:t>Cas d'utilisation</w:t>
            </w:r>
          </w:p>
        </w:tc>
        <w:tc>
          <w:tcPr>
            <w:tcW w:type="dxa" w:w="2929"/>
          </w:tcPr>
          <w:p>
            <w:pPr>
              <w:jc w:val="center"/>
            </w:pPr>
            <w:r/>
            <w:r>
              <w:rPr>
                <w:rFonts w:ascii="Times New Roman" w:hAnsi="Times New Roman" w:eastAsia="Times New Roman"/>
                <w:b/>
                <w:i w:val="0"/>
                <w:sz w:val="20"/>
              </w:rPr>
              <w:t>Module code principal</w:t>
            </w:r>
          </w:p>
        </w:tc>
        <w:tc>
          <w:tcPr>
            <w:tcW w:type="dxa" w:w="2929"/>
          </w:tcPr>
          <w:p>
            <w:pPr>
              <w:jc w:val="center"/>
            </w:pPr>
            <w:r/>
            <w:r>
              <w:rPr>
                <w:rFonts w:ascii="Times New Roman" w:hAnsi="Times New Roman" w:eastAsia="Times New Roman"/>
                <w:b/>
                <w:i w:val="0"/>
                <w:sz w:val="20"/>
              </w:rPr>
              <w:t>Tables touchées</w:t>
            </w:r>
          </w:p>
        </w:tc>
      </w:tr>
      <w:tr>
        <w:tc>
          <w:tcPr>
            <w:tcW w:type="dxa" w:w="2929"/>
          </w:tcPr>
          <w:p>
            <w:r/>
            <w:r>
              <w:rPr>
                <w:rFonts w:ascii="Times New Roman" w:hAnsi="Times New Roman" w:eastAsia="Times New Roman"/>
                <w:b w:val="0"/>
                <w:i w:val="0"/>
                <w:sz w:val="20"/>
              </w:rPr>
              <w:t>Se connecter</w:t>
            </w:r>
          </w:p>
        </w:tc>
        <w:tc>
          <w:tcPr>
            <w:tcW w:type="dxa" w:w="2929"/>
          </w:tcPr>
          <w:p>
            <w:r/>
            <w:r>
              <w:rPr>
                <w:rFonts w:ascii="Times New Roman" w:hAnsi="Times New Roman" w:eastAsia="Times New Roman"/>
                <w:b w:val="0"/>
                <w:i w:val="0"/>
                <w:sz w:val="20"/>
              </w:rPr>
              <w:t>actions/login.php</w:t>
            </w:r>
          </w:p>
        </w:tc>
        <w:tc>
          <w:tcPr>
            <w:tcW w:type="dxa" w:w="2929"/>
          </w:tcPr>
          <w:p>
            <w:r/>
            <w:r>
              <w:rPr>
                <w:rFonts w:ascii="Times New Roman" w:hAnsi="Times New Roman" w:eastAsia="Times New Roman"/>
                <w:b w:val="0"/>
                <w:i w:val="0"/>
                <w:sz w:val="20"/>
              </w:rPr>
              <w:t>users</w:t>
            </w:r>
          </w:p>
        </w:tc>
      </w:tr>
      <w:tr>
        <w:tc>
          <w:tcPr>
            <w:tcW w:type="dxa" w:w="2929"/>
          </w:tcPr>
          <w:p>
            <w:r/>
            <w:r>
              <w:rPr>
                <w:rFonts w:ascii="Times New Roman" w:hAnsi="Times New Roman" w:eastAsia="Times New Roman"/>
                <w:b w:val="0"/>
                <w:i w:val="0"/>
                <w:sz w:val="20"/>
              </w:rPr>
              <w:t>S'inscrire (entreprise)</w:t>
            </w:r>
          </w:p>
        </w:tc>
        <w:tc>
          <w:tcPr>
            <w:tcW w:type="dxa" w:w="2929"/>
          </w:tcPr>
          <w:p>
            <w:r/>
            <w:r>
              <w:rPr>
                <w:rFonts w:ascii="Times New Roman" w:hAnsi="Times New Roman" w:eastAsia="Times New Roman"/>
                <w:b w:val="0"/>
                <w:i w:val="0"/>
                <w:sz w:val="20"/>
              </w:rPr>
              <w:t>actions/register.php</w:t>
            </w:r>
          </w:p>
        </w:tc>
        <w:tc>
          <w:tcPr>
            <w:tcW w:type="dxa" w:w="2929"/>
          </w:tcPr>
          <w:p>
            <w:r/>
            <w:r>
              <w:rPr>
                <w:rFonts w:ascii="Times New Roman" w:hAnsi="Times New Roman" w:eastAsia="Times New Roman"/>
                <w:b w:val="0"/>
                <w:i w:val="0"/>
                <w:sz w:val="20"/>
              </w:rPr>
              <w:t>users, entreprises</w:t>
            </w:r>
          </w:p>
        </w:tc>
      </w:tr>
      <w:tr>
        <w:tc>
          <w:tcPr>
            <w:tcW w:type="dxa" w:w="2929"/>
          </w:tcPr>
          <w:p>
            <w:r/>
            <w:r>
              <w:rPr>
                <w:rFonts w:ascii="Times New Roman" w:hAnsi="Times New Roman" w:eastAsia="Times New Roman"/>
                <w:b w:val="0"/>
                <w:i w:val="0"/>
                <w:sz w:val="20"/>
              </w:rPr>
              <w:t>Demander RDV</w:t>
            </w:r>
          </w:p>
        </w:tc>
        <w:tc>
          <w:tcPr>
            <w:tcW w:type="dxa" w:w="2929"/>
          </w:tcPr>
          <w:p>
            <w:r/>
            <w:r>
              <w:rPr>
                <w:rFonts w:ascii="Times New Roman" w:hAnsi="Times New Roman" w:eastAsia="Times New Roman"/>
                <w:b w:val="0"/>
                <w:i w:val="0"/>
                <w:sz w:val="20"/>
              </w:rPr>
              <w:t>actions/rdv_demande.php</w:t>
            </w:r>
          </w:p>
        </w:tc>
        <w:tc>
          <w:tcPr>
            <w:tcW w:type="dxa" w:w="2929"/>
          </w:tcPr>
          <w:p>
            <w:r/>
            <w:r>
              <w:rPr>
                <w:rFonts w:ascii="Times New Roman" w:hAnsi="Times New Roman" w:eastAsia="Times New Roman"/>
                <w:b w:val="0"/>
                <w:i w:val="0"/>
                <w:sz w:val="20"/>
              </w:rPr>
              <w:t>rendez_vous, notifications</w:t>
            </w:r>
          </w:p>
        </w:tc>
      </w:tr>
      <w:tr>
        <w:tc>
          <w:tcPr>
            <w:tcW w:type="dxa" w:w="2929"/>
          </w:tcPr>
          <w:p>
            <w:r/>
            <w:r>
              <w:rPr>
                <w:rFonts w:ascii="Times New Roman" w:hAnsi="Times New Roman" w:eastAsia="Times New Roman"/>
                <w:b w:val="0"/>
                <w:i w:val="0"/>
                <w:sz w:val="20"/>
              </w:rPr>
              <w:t>Valider RDV</w:t>
            </w:r>
          </w:p>
        </w:tc>
        <w:tc>
          <w:tcPr>
            <w:tcW w:type="dxa" w:w="2929"/>
          </w:tcPr>
          <w:p>
            <w:r/>
            <w:r>
              <w:rPr>
                <w:rFonts w:ascii="Times New Roman" w:hAnsi="Times New Roman" w:eastAsia="Times New Roman"/>
                <w:b w:val="0"/>
                <w:i w:val="0"/>
                <w:sz w:val="20"/>
              </w:rPr>
              <w:t>actions/rdv_action.php</w:t>
            </w:r>
          </w:p>
        </w:tc>
        <w:tc>
          <w:tcPr>
            <w:tcW w:type="dxa" w:w="2929"/>
          </w:tcPr>
          <w:p>
            <w:r/>
            <w:r>
              <w:rPr>
                <w:rFonts w:ascii="Times New Roman" w:hAnsi="Times New Roman" w:eastAsia="Times New Roman"/>
                <w:b w:val="0"/>
                <w:i w:val="0"/>
                <w:sz w:val="20"/>
              </w:rPr>
              <w:t>rendez_vous, historique, notifications</w:t>
            </w:r>
          </w:p>
        </w:tc>
      </w:tr>
      <w:tr>
        <w:tc>
          <w:tcPr>
            <w:tcW w:type="dxa" w:w="2929"/>
          </w:tcPr>
          <w:p>
            <w:r/>
            <w:r>
              <w:rPr>
                <w:rFonts w:ascii="Times New Roman" w:hAnsi="Times New Roman" w:eastAsia="Times New Roman"/>
                <w:b w:val="0"/>
                <w:i w:val="0"/>
                <w:sz w:val="20"/>
              </w:rPr>
              <w:t>Gérer activités</w:t>
            </w:r>
          </w:p>
        </w:tc>
        <w:tc>
          <w:tcPr>
            <w:tcW w:type="dxa" w:w="2929"/>
          </w:tcPr>
          <w:p>
            <w:r/>
            <w:r>
              <w:rPr>
                <w:rFonts w:ascii="Times New Roman" w:hAnsi="Times New Roman" w:eastAsia="Times New Roman"/>
                <w:b w:val="0"/>
                <w:i w:val="0"/>
                <w:sz w:val="20"/>
              </w:rPr>
              <w:t>actions/activite_save.php</w:t>
            </w:r>
          </w:p>
        </w:tc>
        <w:tc>
          <w:tcPr>
            <w:tcW w:type="dxa" w:w="2929"/>
          </w:tcPr>
          <w:p>
            <w:r/>
            <w:r>
              <w:rPr>
                <w:rFonts w:ascii="Times New Roman" w:hAnsi="Times New Roman" w:eastAsia="Times New Roman"/>
                <w:b w:val="0"/>
                <w:i w:val="0"/>
                <w:sz w:val="20"/>
              </w:rPr>
              <w:t>activites</w:t>
            </w:r>
          </w:p>
        </w:tc>
      </w:tr>
      <w:tr>
        <w:tc>
          <w:tcPr>
            <w:tcW w:type="dxa" w:w="2929"/>
          </w:tcPr>
          <w:p>
            <w:r/>
            <w:r>
              <w:rPr>
                <w:rFonts w:ascii="Times New Roman" w:hAnsi="Times New Roman" w:eastAsia="Times New Roman"/>
                <w:b w:val="0"/>
                <w:i w:val="0"/>
                <w:sz w:val="20"/>
              </w:rPr>
              <w:t>Voir calendrier</w:t>
            </w:r>
          </w:p>
        </w:tc>
        <w:tc>
          <w:tcPr>
            <w:tcW w:type="dxa" w:w="2929"/>
          </w:tcPr>
          <w:p>
            <w:r/>
            <w:r>
              <w:rPr>
                <w:rFonts w:ascii="Times New Roman" w:hAnsi="Times New Roman" w:eastAsia="Times New Roman"/>
                <w:b w:val="0"/>
                <w:i w:val="0"/>
                <w:sz w:val="20"/>
              </w:rPr>
              <w:t>actions/calendrier_events.php</w:t>
            </w:r>
          </w:p>
        </w:tc>
        <w:tc>
          <w:tcPr>
            <w:tcW w:type="dxa" w:w="2929"/>
          </w:tcPr>
          <w:p>
            <w:r/>
            <w:r>
              <w:rPr>
                <w:rFonts w:ascii="Times New Roman" w:hAnsi="Times New Roman" w:eastAsia="Times New Roman"/>
                <w:b w:val="0"/>
                <w:i w:val="0"/>
                <w:sz w:val="20"/>
              </w:rPr>
              <w:t>rendez_vous, activites</w:t>
            </w:r>
          </w:p>
        </w:tc>
      </w:tr>
      <w:tr>
        <w:tc>
          <w:tcPr>
            <w:tcW w:type="dxa" w:w="2929"/>
          </w:tcPr>
          <w:p>
            <w:r/>
            <w:r>
              <w:rPr>
                <w:rFonts w:ascii="Times New Roman" w:hAnsi="Times New Roman" w:eastAsia="Times New Roman"/>
                <w:b w:val="0"/>
                <w:i w:val="0"/>
                <w:sz w:val="20"/>
              </w:rPr>
              <w:t>Messagerie</w:t>
            </w:r>
          </w:p>
        </w:tc>
        <w:tc>
          <w:tcPr>
            <w:tcW w:type="dxa" w:w="2929"/>
          </w:tcPr>
          <w:p>
            <w:r/>
            <w:r>
              <w:rPr>
                <w:rFonts w:ascii="Times New Roman" w:hAnsi="Times New Roman" w:eastAsia="Times New Roman"/>
                <w:b w:val="0"/>
                <w:i w:val="0"/>
                <w:sz w:val="20"/>
              </w:rPr>
              <w:t>actions/message_send.php</w:t>
            </w:r>
          </w:p>
        </w:tc>
        <w:tc>
          <w:tcPr>
            <w:tcW w:type="dxa" w:w="2929"/>
          </w:tcPr>
          <w:p>
            <w:r/>
            <w:r>
              <w:rPr>
                <w:rFonts w:ascii="Times New Roman" w:hAnsi="Times New Roman" w:eastAsia="Times New Roman"/>
                <w:b w:val="0"/>
                <w:i w:val="0"/>
                <w:sz w:val="20"/>
              </w:rPr>
              <w:t>conversations, messages</w:t>
            </w:r>
          </w:p>
        </w:tc>
      </w:tr>
      <w:tr>
        <w:tc>
          <w:tcPr>
            <w:tcW w:type="dxa" w:w="2929"/>
          </w:tcPr>
          <w:p>
            <w:r/>
            <w:r>
              <w:rPr>
                <w:rFonts w:ascii="Times New Roman" w:hAnsi="Times New Roman" w:eastAsia="Times New Roman"/>
                <w:b w:val="0"/>
                <w:i w:val="0"/>
                <w:sz w:val="20"/>
              </w:rPr>
              <w:t>Contact public</w:t>
            </w:r>
          </w:p>
        </w:tc>
        <w:tc>
          <w:tcPr>
            <w:tcW w:type="dxa" w:w="2929"/>
          </w:tcPr>
          <w:p>
            <w:r/>
            <w:r>
              <w:rPr>
                <w:rFonts w:ascii="Times New Roman" w:hAnsi="Times New Roman" w:eastAsia="Times New Roman"/>
                <w:b w:val="0"/>
                <w:i w:val="0"/>
                <w:sz w:val="20"/>
              </w:rPr>
              <w:t>actions/contact_entreprise.php</w:t>
            </w:r>
          </w:p>
        </w:tc>
        <w:tc>
          <w:tcPr>
            <w:tcW w:type="dxa" w:w="2929"/>
          </w:tcPr>
          <w:p>
            <w:r/>
            <w:r>
              <w:rPr>
                <w:rFonts w:ascii="Times New Roman" w:hAnsi="Times New Roman" w:eastAsia="Times New Roman"/>
                <w:b w:val="0"/>
                <w:i w:val="0"/>
                <w:sz w:val="20"/>
              </w:rPr>
              <w:t>contact_public, notifications_publiques</w:t>
            </w:r>
          </w:p>
        </w:tc>
      </w:tr>
      <w:tr>
        <w:tc>
          <w:tcPr>
            <w:tcW w:type="dxa" w:w="2929"/>
          </w:tcPr>
          <w:p>
            <w:r/>
            <w:r>
              <w:rPr>
                <w:rFonts w:ascii="Times New Roman" w:hAnsi="Times New Roman" w:eastAsia="Times New Roman"/>
                <w:b w:val="0"/>
                <w:i w:val="0"/>
                <w:sz w:val="20"/>
              </w:rPr>
              <w:t>Rapports</w:t>
            </w:r>
          </w:p>
        </w:tc>
        <w:tc>
          <w:tcPr>
            <w:tcW w:type="dxa" w:w="2929"/>
          </w:tcPr>
          <w:p>
            <w:r/>
            <w:r>
              <w:rPr>
                <w:rFonts w:ascii="Times New Roman" w:hAnsi="Times New Roman" w:eastAsia="Times New Roman"/>
                <w:b w:val="0"/>
                <w:i w:val="0"/>
                <w:sz w:val="20"/>
              </w:rPr>
              <w:t>actions/rapport_export.php</w:t>
            </w:r>
          </w:p>
        </w:tc>
        <w:tc>
          <w:tcPr>
            <w:tcW w:type="dxa" w:w="2929"/>
          </w:tcPr>
          <w:p>
            <w:r/>
            <w:r>
              <w:rPr>
                <w:rFonts w:ascii="Times New Roman" w:hAnsi="Times New Roman" w:eastAsia="Times New Roman"/>
                <w:b w:val="0"/>
                <w:i w:val="0"/>
                <w:sz w:val="20"/>
              </w:rPr>
              <w:t>agrégations SQL</w:t>
            </w:r>
          </w:p>
        </w:tc>
      </w:tr>
    </w:tbl>
    <w:p/>
    <w:p>
      <w:pPr>
        <w:spacing w:after="160" w:line="360" w:lineRule="auto"/>
        <w:ind w:firstLine="709"/>
        <w:jc w:val="both"/>
      </w:pPr>
      <w:r>
        <w:rPr>
          <w:rFonts w:ascii="Times New Roman" w:hAnsi="Times New Roman" w:eastAsia="Times New Roman"/>
          <w:b w:val="0"/>
          <w:i w:val="0"/>
          <w:sz w:val="24"/>
        </w:rPr>
        <w:t>Cette matrice matérialise le principe use-case driven : chaque CU prioritaire possède une réalisation logicielle identifiable, ce qui facilite la maintenance et la soutenance.</w:t>
      </w:r>
    </w:p>
    <w:p>
      <w:pPr>
        <w:spacing w:after="160" w:line="360" w:lineRule="auto"/>
        <w:ind w:firstLine="0"/>
        <w:jc w:val="center"/>
      </w:pPr>
      <w:r>
        <w:rPr>
          <w:rFonts w:ascii="Times New Roman" w:hAnsi="Times New Roman" w:eastAsia="Times New Roman"/>
          <w:b w:val="0"/>
          <w:i/>
          <w:sz w:val="24"/>
        </w:rPr>
        <w:t>*** Fin des développements complémentaires UP ***</w:t>
      </w:r>
    </w:p>
    <w:p>
      <w:pPr>
        <w:spacing w:after="160" w:line="360" w:lineRule="auto"/>
        <w:ind w:firstLine="0"/>
        <w:jc w:val="center"/>
      </w:pPr>
      <w:r>
        <w:rPr>
          <w:rFonts w:ascii="Times New Roman" w:hAnsi="Times New Roman" w:eastAsia="Times New Roman"/>
          <w:b/>
          <w:i w:val="0"/>
          <w:sz w:val="28"/>
        </w:rPr>
        <w:t>— FIN DU MÉMOIRE (version Processus Unifié) —</w:t>
      </w:r>
    </w:p>
    <w:p>
      <w:r>
        <w:br w:type="page"/>
      </w:r>
    </w:p>
    <w:p>
      <w:pPr>
        <w:spacing w:before="280" w:after="160"/>
      </w:pPr>
      <w:r>
        <w:rPr>
          <w:rFonts w:ascii="Times New Roman" w:hAnsi="Times New Roman" w:eastAsia="Times New Roman"/>
          <w:b/>
          <w:i w:val="0"/>
          <w:sz w:val="28"/>
        </w:rPr>
        <w:t>Annexe H — Dictionnaire de données étendu (artefact conception UP)</w:t>
      </w:r>
    </w:p>
    <w:p>
      <w:pPr>
        <w:spacing w:after="160" w:line="360" w:lineRule="auto"/>
        <w:ind w:firstLine="709"/>
        <w:jc w:val="both"/>
      </w:pPr>
      <w:r>
        <w:rPr>
          <w:rFonts w:ascii="Times New Roman" w:hAnsi="Times New Roman" w:eastAsia="Times New Roman"/>
          <w:b w:val="0"/>
          <w:i w:val="0"/>
          <w:sz w:val="24"/>
        </w:rPr>
        <w:t>Conformément à la discipline Analyse et Conception du Processus Unifié, le dictionnaire de données précise le sens de chaque attribut persistant (Naiburg &amp; Maksimchuk, 2001 ; Date, 2003). Les tableaux suivants complètent le chapitre III.</w:t>
      </w:r>
    </w:p>
    <w:p>
      <w:pPr>
        <w:spacing w:before="200" w:after="120"/>
      </w:pPr>
      <w:r>
        <w:rPr>
          <w:rFonts w:ascii="Times New Roman" w:hAnsi="Times New Roman" w:eastAsia="Times New Roman"/>
          <w:b/>
          <w:i/>
          <w:sz w:val="24"/>
        </w:rPr>
        <w:t>Table users</w:t>
      </w:r>
    </w:p>
    <w:p>
      <w:pPr>
        <w:spacing w:after="160" w:line="360" w:lineRule="auto"/>
        <w:ind w:firstLine="0"/>
        <w:jc w:val="center"/>
      </w:pPr>
      <w:r>
        <w:rPr>
          <w:rFonts w:ascii="Times New Roman" w:hAnsi="Times New Roman" w:eastAsia="Times New Roman"/>
          <w:b w:val="0"/>
          <w:i/>
          <w:sz w:val="22"/>
        </w:rPr>
        <w:t>Tableau H.1 — Dictionnaire table users</w:t>
      </w:r>
    </w:p>
    <w:tbl>
      <w:tblPr>
        <w:tblStyle w:val="TableGrid"/>
        <w:tblW w:type="auto" w:w="0"/>
        <w:tblLook w:firstColumn="1" w:firstRow="1" w:lastColumn="0" w:lastRow="0" w:noHBand="0" w:noVBand="1" w:val="04A0"/>
      </w:tblPr>
      <w:tblGrid>
        <w:gridCol w:w="2197"/>
        <w:gridCol w:w="2197"/>
        <w:gridCol w:w="2197"/>
        <w:gridCol w:w="2197"/>
      </w:tblGrid>
      <w:tr>
        <w:tc>
          <w:tcPr>
            <w:tcW w:type="dxa" w:w="2197"/>
          </w:tcPr>
          <w:p>
            <w:r/>
            <w:r>
              <w:rPr>
                <w:rFonts w:ascii="Times New Roman" w:hAnsi="Times New Roman" w:eastAsia="Times New Roman"/>
                <w:b/>
                <w:i w:val="0"/>
                <w:sz w:val="20"/>
              </w:rPr>
              <w:t>Colonne</w:t>
            </w:r>
          </w:p>
        </w:tc>
        <w:tc>
          <w:tcPr>
            <w:tcW w:type="dxa" w:w="2197"/>
          </w:tcPr>
          <w:p>
            <w:r/>
            <w:r>
              <w:rPr>
                <w:rFonts w:ascii="Times New Roman" w:hAnsi="Times New Roman" w:eastAsia="Times New Roman"/>
                <w:b/>
                <w:i w:val="0"/>
                <w:sz w:val="20"/>
              </w:rPr>
              <w:t>Type</w:t>
            </w:r>
          </w:p>
        </w:tc>
        <w:tc>
          <w:tcPr>
            <w:tcW w:type="dxa" w:w="2197"/>
          </w:tcPr>
          <w:p>
            <w:r/>
            <w:r>
              <w:rPr>
                <w:rFonts w:ascii="Times New Roman" w:hAnsi="Times New Roman" w:eastAsia="Times New Roman"/>
                <w:b/>
                <w:i w:val="0"/>
                <w:sz w:val="20"/>
              </w:rPr>
              <w:t>Contraintes</w:t>
            </w:r>
          </w:p>
        </w:tc>
        <w:tc>
          <w:tcPr>
            <w:tcW w:type="dxa" w:w="2197"/>
          </w:tcPr>
          <w:p>
            <w:r/>
            <w:r>
              <w:rPr>
                <w:rFonts w:ascii="Times New Roman" w:hAnsi="Times New Roman" w:eastAsia="Times New Roman"/>
                <w:b/>
                <w:i w:val="0"/>
                <w:sz w:val="20"/>
              </w:rPr>
              <w:t>Description métier</w:t>
            </w:r>
          </w:p>
        </w:tc>
      </w:tr>
      <w:tr>
        <w:tc>
          <w:tcPr>
            <w:tcW w:type="dxa" w:w="2197"/>
          </w:tcPr>
          <w:p>
            <w:r/>
            <w:r>
              <w:rPr>
                <w:rFonts w:ascii="Times New Roman" w:hAnsi="Times New Roman" w:eastAsia="Times New Roman"/>
                <w:b w:val="0"/>
                <w:i w:val="0"/>
                <w:sz w:val="20"/>
              </w:rPr>
              <w:t>id</w:t>
            </w:r>
          </w:p>
        </w:tc>
        <w:tc>
          <w:tcPr>
            <w:tcW w:type="dxa" w:w="2197"/>
          </w:tcPr>
          <w:p>
            <w:r/>
            <w:r>
              <w:rPr>
                <w:rFonts w:ascii="Times New Roman" w:hAnsi="Times New Roman" w:eastAsia="Times New Roman"/>
                <w:b w:val="0"/>
                <w:i w:val="0"/>
                <w:sz w:val="20"/>
              </w:rPr>
              <w:t>INT UNSIGNED</w:t>
            </w:r>
          </w:p>
        </w:tc>
        <w:tc>
          <w:tcPr>
            <w:tcW w:type="dxa" w:w="2197"/>
          </w:tcPr>
          <w:p>
            <w:r/>
            <w:r>
              <w:rPr>
                <w:rFonts w:ascii="Times New Roman" w:hAnsi="Times New Roman" w:eastAsia="Times New Roman"/>
                <w:b w:val="0"/>
                <w:i w:val="0"/>
                <w:sz w:val="20"/>
              </w:rPr>
              <w:t>PK AI</w:t>
            </w:r>
          </w:p>
        </w:tc>
        <w:tc>
          <w:tcPr>
            <w:tcW w:type="dxa" w:w="2197"/>
          </w:tcPr>
          <w:p>
            <w:r/>
            <w:r>
              <w:rPr>
                <w:rFonts w:ascii="Times New Roman" w:hAnsi="Times New Roman" w:eastAsia="Times New Roman"/>
                <w:b w:val="0"/>
                <w:i w:val="0"/>
                <w:sz w:val="20"/>
              </w:rPr>
              <w:t>Identifiant technique</w:t>
            </w:r>
          </w:p>
        </w:tc>
      </w:tr>
      <w:tr>
        <w:tc>
          <w:tcPr>
            <w:tcW w:type="dxa" w:w="2197"/>
          </w:tcPr>
          <w:p>
            <w:r/>
            <w:r>
              <w:rPr>
                <w:rFonts w:ascii="Times New Roman" w:hAnsi="Times New Roman" w:eastAsia="Times New Roman"/>
                <w:b w:val="0"/>
                <w:i w:val="0"/>
                <w:sz w:val="20"/>
              </w:rPr>
              <w:t>email</w:t>
            </w:r>
          </w:p>
        </w:tc>
        <w:tc>
          <w:tcPr>
            <w:tcW w:type="dxa" w:w="2197"/>
          </w:tcPr>
          <w:p>
            <w:r/>
            <w:r>
              <w:rPr>
                <w:rFonts w:ascii="Times New Roman" w:hAnsi="Times New Roman" w:eastAsia="Times New Roman"/>
                <w:b w:val="0"/>
                <w:i w:val="0"/>
                <w:sz w:val="20"/>
              </w:rPr>
              <w:t>VARCHAR(190)</w:t>
            </w:r>
          </w:p>
        </w:tc>
        <w:tc>
          <w:tcPr>
            <w:tcW w:type="dxa" w:w="2197"/>
          </w:tcPr>
          <w:p>
            <w:r/>
            <w:r>
              <w:rPr>
                <w:rFonts w:ascii="Times New Roman" w:hAnsi="Times New Roman" w:eastAsia="Times New Roman"/>
                <w:b w:val="0"/>
                <w:i w:val="0"/>
                <w:sz w:val="20"/>
              </w:rPr>
              <w:t>UNIQUE NOT NULL</w:t>
            </w:r>
          </w:p>
        </w:tc>
        <w:tc>
          <w:tcPr>
            <w:tcW w:type="dxa" w:w="2197"/>
          </w:tcPr>
          <w:p>
            <w:r/>
            <w:r>
              <w:rPr>
                <w:rFonts w:ascii="Times New Roman" w:hAnsi="Times New Roman" w:eastAsia="Times New Roman"/>
                <w:b w:val="0"/>
                <w:i w:val="0"/>
                <w:sz w:val="20"/>
              </w:rPr>
              <w:t>Identifiant de connexion</w:t>
            </w:r>
          </w:p>
        </w:tc>
      </w:tr>
      <w:tr>
        <w:tc>
          <w:tcPr>
            <w:tcW w:type="dxa" w:w="2197"/>
          </w:tcPr>
          <w:p>
            <w:r/>
            <w:r>
              <w:rPr>
                <w:rFonts w:ascii="Times New Roman" w:hAnsi="Times New Roman" w:eastAsia="Times New Roman"/>
                <w:b w:val="0"/>
                <w:i w:val="0"/>
                <w:sz w:val="20"/>
              </w:rPr>
              <w:t>password_hash</w:t>
            </w:r>
          </w:p>
        </w:tc>
        <w:tc>
          <w:tcPr>
            <w:tcW w:type="dxa" w:w="2197"/>
          </w:tcPr>
          <w:p>
            <w:r/>
            <w:r>
              <w:rPr>
                <w:rFonts w:ascii="Times New Roman" w:hAnsi="Times New Roman" w:eastAsia="Times New Roman"/>
                <w:b w:val="0"/>
                <w:i w:val="0"/>
                <w:sz w:val="20"/>
              </w:rPr>
              <w:t>VARCHAR(255)</w:t>
            </w:r>
          </w:p>
        </w:tc>
        <w:tc>
          <w:tcPr>
            <w:tcW w:type="dxa" w:w="2197"/>
          </w:tcPr>
          <w:p>
            <w:r/>
            <w:r>
              <w:rPr>
                <w:rFonts w:ascii="Times New Roman" w:hAnsi="Times New Roman" w:eastAsia="Times New Roman"/>
                <w:b w:val="0"/>
                <w:i w:val="0"/>
                <w:sz w:val="20"/>
              </w:rPr>
              <w:t>NOT NULL</w:t>
            </w:r>
          </w:p>
        </w:tc>
        <w:tc>
          <w:tcPr>
            <w:tcW w:type="dxa" w:w="2197"/>
          </w:tcPr>
          <w:p>
            <w:r/>
            <w:r>
              <w:rPr>
                <w:rFonts w:ascii="Times New Roman" w:hAnsi="Times New Roman" w:eastAsia="Times New Roman"/>
                <w:b w:val="0"/>
                <w:i w:val="0"/>
                <w:sz w:val="20"/>
              </w:rPr>
              <w:t>Mot de passe hashé bcrypt</w:t>
            </w:r>
          </w:p>
        </w:tc>
      </w:tr>
      <w:tr>
        <w:tc>
          <w:tcPr>
            <w:tcW w:type="dxa" w:w="2197"/>
          </w:tcPr>
          <w:p>
            <w:r/>
            <w:r>
              <w:rPr>
                <w:rFonts w:ascii="Times New Roman" w:hAnsi="Times New Roman" w:eastAsia="Times New Roman"/>
                <w:b w:val="0"/>
                <w:i w:val="0"/>
                <w:sz w:val="20"/>
              </w:rPr>
              <w:t>role</w:t>
            </w:r>
          </w:p>
        </w:tc>
        <w:tc>
          <w:tcPr>
            <w:tcW w:type="dxa" w:w="2197"/>
          </w:tcPr>
          <w:p>
            <w:r/>
            <w:r>
              <w:rPr>
                <w:rFonts w:ascii="Times New Roman" w:hAnsi="Times New Roman" w:eastAsia="Times New Roman"/>
                <w:b w:val="0"/>
                <w:i w:val="0"/>
                <w:sz w:val="20"/>
              </w:rPr>
              <w:t>ENUM</w:t>
            </w:r>
          </w:p>
        </w:tc>
        <w:tc>
          <w:tcPr>
            <w:tcW w:type="dxa" w:w="2197"/>
          </w:tcPr>
          <w:p>
            <w:r/>
            <w:r>
              <w:rPr>
                <w:rFonts w:ascii="Times New Roman" w:hAnsi="Times New Roman" w:eastAsia="Times New Roman"/>
                <w:b w:val="0"/>
                <w:i w:val="0"/>
                <w:sz w:val="20"/>
              </w:rPr>
              <w:t>NOT NULL</w:t>
            </w:r>
          </w:p>
        </w:tc>
        <w:tc>
          <w:tcPr>
            <w:tcW w:type="dxa" w:w="2197"/>
          </w:tcPr>
          <w:p>
            <w:r/>
            <w:r>
              <w:rPr>
                <w:rFonts w:ascii="Times New Roman" w:hAnsi="Times New Roman" w:eastAsia="Times New Roman"/>
                <w:b w:val="0"/>
                <w:i w:val="0"/>
                <w:sz w:val="20"/>
              </w:rPr>
              <w:t>entreprise/employe/client/partenaire</w:t>
            </w:r>
          </w:p>
        </w:tc>
      </w:tr>
      <w:tr>
        <w:tc>
          <w:tcPr>
            <w:tcW w:type="dxa" w:w="2197"/>
          </w:tcPr>
          <w:p>
            <w:r/>
            <w:r>
              <w:rPr>
                <w:rFonts w:ascii="Times New Roman" w:hAnsi="Times New Roman" w:eastAsia="Times New Roman"/>
                <w:b w:val="0"/>
                <w:i w:val="0"/>
                <w:sz w:val="20"/>
              </w:rPr>
              <w:t>nom</w:t>
            </w:r>
          </w:p>
        </w:tc>
        <w:tc>
          <w:tcPr>
            <w:tcW w:type="dxa" w:w="2197"/>
          </w:tcPr>
          <w:p>
            <w:r/>
            <w:r>
              <w:rPr>
                <w:rFonts w:ascii="Times New Roman" w:hAnsi="Times New Roman" w:eastAsia="Times New Roman"/>
                <w:b w:val="0"/>
                <w:i w:val="0"/>
                <w:sz w:val="20"/>
              </w:rPr>
              <w:t>VARCHAR(100)</w:t>
            </w:r>
          </w:p>
        </w:tc>
        <w:tc>
          <w:tcPr>
            <w:tcW w:type="dxa" w:w="2197"/>
          </w:tcPr>
          <w:p>
            <w:r/>
            <w:r>
              <w:rPr>
                <w:rFonts w:ascii="Times New Roman" w:hAnsi="Times New Roman" w:eastAsia="Times New Roman"/>
                <w:b w:val="0"/>
                <w:i w:val="0"/>
                <w:sz w:val="20"/>
              </w:rPr>
              <w:t>NOT NULL</w:t>
            </w:r>
          </w:p>
        </w:tc>
        <w:tc>
          <w:tcPr>
            <w:tcW w:type="dxa" w:w="2197"/>
          </w:tcPr>
          <w:p>
            <w:r/>
            <w:r>
              <w:rPr>
                <w:rFonts w:ascii="Times New Roman" w:hAnsi="Times New Roman" w:eastAsia="Times New Roman"/>
                <w:b w:val="0"/>
                <w:i w:val="0"/>
                <w:sz w:val="20"/>
              </w:rPr>
              <w:t>Nom de famille</w:t>
            </w:r>
          </w:p>
        </w:tc>
      </w:tr>
      <w:tr>
        <w:tc>
          <w:tcPr>
            <w:tcW w:type="dxa" w:w="2197"/>
          </w:tcPr>
          <w:p>
            <w:r/>
            <w:r>
              <w:rPr>
                <w:rFonts w:ascii="Times New Roman" w:hAnsi="Times New Roman" w:eastAsia="Times New Roman"/>
                <w:b w:val="0"/>
                <w:i w:val="0"/>
                <w:sz w:val="20"/>
              </w:rPr>
              <w:t>prenom</w:t>
            </w:r>
          </w:p>
        </w:tc>
        <w:tc>
          <w:tcPr>
            <w:tcW w:type="dxa" w:w="2197"/>
          </w:tcPr>
          <w:p>
            <w:r/>
            <w:r>
              <w:rPr>
                <w:rFonts w:ascii="Times New Roman" w:hAnsi="Times New Roman" w:eastAsia="Times New Roman"/>
                <w:b w:val="0"/>
                <w:i w:val="0"/>
                <w:sz w:val="20"/>
              </w:rPr>
              <w:t>VARCHAR(100)</w:t>
            </w:r>
          </w:p>
        </w:tc>
        <w:tc>
          <w:tcPr>
            <w:tcW w:type="dxa" w:w="2197"/>
          </w:tcPr>
          <w:p>
            <w:r/>
            <w:r>
              <w:rPr>
                <w:rFonts w:ascii="Times New Roman" w:hAnsi="Times New Roman" w:eastAsia="Times New Roman"/>
                <w:b w:val="0"/>
                <w:i w:val="0"/>
                <w:sz w:val="20"/>
              </w:rPr>
              <w:t>NOT NULL</w:t>
            </w:r>
          </w:p>
        </w:tc>
        <w:tc>
          <w:tcPr>
            <w:tcW w:type="dxa" w:w="2197"/>
          </w:tcPr>
          <w:p>
            <w:r/>
            <w:r>
              <w:rPr>
                <w:rFonts w:ascii="Times New Roman" w:hAnsi="Times New Roman" w:eastAsia="Times New Roman"/>
                <w:b w:val="0"/>
                <w:i w:val="0"/>
                <w:sz w:val="20"/>
              </w:rPr>
              <w:t>Prénom</w:t>
            </w:r>
          </w:p>
        </w:tc>
      </w:tr>
      <w:tr>
        <w:tc>
          <w:tcPr>
            <w:tcW w:type="dxa" w:w="2197"/>
          </w:tcPr>
          <w:p>
            <w:r/>
            <w:r>
              <w:rPr>
                <w:rFonts w:ascii="Times New Roman" w:hAnsi="Times New Roman" w:eastAsia="Times New Roman"/>
                <w:b w:val="0"/>
                <w:i w:val="0"/>
                <w:sz w:val="20"/>
              </w:rPr>
              <w:t>telephone</w:t>
            </w:r>
          </w:p>
        </w:tc>
        <w:tc>
          <w:tcPr>
            <w:tcW w:type="dxa" w:w="2197"/>
          </w:tcPr>
          <w:p>
            <w:r/>
            <w:r>
              <w:rPr>
                <w:rFonts w:ascii="Times New Roman" w:hAnsi="Times New Roman" w:eastAsia="Times New Roman"/>
                <w:b w:val="0"/>
                <w:i w:val="0"/>
                <w:sz w:val="20"/>
              </w:rPr>
              <w:t>VARCHAR(30)</w:t>
            </w:r>
          </w:p>
        </w:tc>
        <w:tc>
          <w:tcPr>
            <w:tcW w:type="dxa" w:w="2197"/>
          </w:tcPr>
          <w:p>
            <w:r/>
            <w:r>
              <w:rPr>
                <w:rFonts w:ascii="Times New Roman" w:hAnsi="Times New Roman" w:eastAsia="Times New Roman"/>
                <w:b w:val="0"/>
                <w:i w:val="0"/>
                <w:sz w:val="20"/>
              </w:rPr>
              <w:t>NULL</w:t>
            </w:r>
          </w:p>
        </w:tc>
        <w:tc>
          <w:tcPr>
            <w:tcW w:type="dxa" w:w="2197"/>
          </w:tcPr>
          <w:p>
            <w:r/>
            <w:r>
              <w:rPr>
                <w:rFonts w:ascii="Times New Roman" w:hAnsi="Times New Roman" w:eastAsia="Times New Roman"/>
                <w:b w:val="0"/>
                <w:i w:val="0"/>
                <w:sz w:val="20"/>
              </w:rPr>
              <w:t>Téléphone</w:t>
            </w:r>
          </w:p>
        </w:tc>
      </w:tr>
      <w:tr>
        <w:tc>
          <w:tcPr>
            <w:tcW w:type="dxa" w:w="2197"/>
          </w:tcPr>
          <w:p>
            <w:r/>
            <w:r>
              <w:rPr>
                <w:rFonts w:ascii="Times New Roman" w:hAnsi="Times New Roman" w:eastAsia="Times New Roman"/>
                <w:b w:val="0"/>
                <w:i w:val="0"/>
                <w:sz w:val="20"/>
              </w:rPr>
              <w:t>entreprise_id</w:t>
            </w:r>
          </w:p>
        </w:tc>
        <w:tc>
          <w:tcPr>
            <w:tcW w:type="dxa" w:w="2197"/>
          </w:tcPr>
          <w:p>
            <w:r/>
            <w:r>
              <w:rPr>
                <w:rFonts w:ascii="Times New Roman" w:hAnsi="Times New Roman" w:eastAsia="Times New Roman"/>
                <w:b w:val="0"/>
                <w:i w:val="0"/>
                <w:sz w:val="20"/>
              </w:rPr>
              <w:t>INT UNSIGNED</w:t>
            </w:r>
          </w:p>
        </w:tc>
        <w:tc>
          <w:tcPr>
            <w:tcW w:type="dxa" w:w="2197"/>
          </w:tcPr>
          <w:p>
            <w:r/>
            <w:r>
              <w:rPr>
                <w:rFonts w:ascii="Times New Roman" w:hAnsi="Times New Roman" w:eastAsia="Times New Roman"/>
                <w:b w:val="0"/>
                <w:i w:val="0"/>
                <w:sz w:val="20"/>
              </w:rPr>
              <w:t>FK NULL</w:t>
            </w:r>
          </w:p>
        </w:tc>
        <w:tc>
          <w:tcPr>
            <w:tcW w:type="dxa" w:w="2197"/>
          </w:tcPr>
          <w:p>
            <w:r/>
            <w:r>
              <w:rPr>
                <w:rFonts w:ascii="Times New Roman" w:hAnsi="Times New Roman" w:eastAsia="Times New Roman"/>
                <w:b w:val="0"/>
                <w:i w:val="0"/>
                <w:sz w:val="20"/>
              </w:rPr>
              <w:t>Rattachement organisationnel</w:t>
            </w:r>
          </w:p>
        </w:tc>
      </w:tr>
      <w:tr>
        <w:tc>
          <w:tcPr>
            <w:tcW w:type="dxa" w:w="2197"/>
          </w:tcPr>
          <w:p>
            <w:r/>
            <w:r>
              <w:rPr>
                <w:rFonts w:ascii="Times New Roman" w:hAnsi="Times New Roman" w:eastAsia="Times New Roman"/>
                <w:b w:val="0"/>
                <w:i w:val="0"/>
                <w:sz w:val="20"/>
              </w:rPr>
              <w:t>actif</w:t>
            </w:r>
          </w:p>
        </w:tc>
        <w:tc>
          <w:tcPr>
            <w:tcW w:type="dxa" w:w="2197"/>
          </w:tcPr>
          <w:p>
            <w:r/>
            <w:r>
              <w:rPr>
                <w:rFonts w:ascii="Times New Roman" w:hAnsi="Times New Roman" w:eastAsia="Times New Roman"/>
                <w:b w:val="0"/>
                <w:i w:val="0"/>
                <w:sz w:val="20"/>
              </w:rPr>
              <w:t>TINYINT(1)</w:t>
            </w:r>
          </w:p>
        </w:tc>
        <w:tc>
          <w:tcPr>
            <w:tcW w:type="dxa" w:w="2197"/>
          </w:tcPr>
          <w:p>
            <w:r/>
            <w:r>
              <w:rPr>
                <w:rFonts w:ascii="Times New Roman" w:hAnsi="Times New Roman" w:eastAsia="Times New Roman"/>
                <w:b w:val="0"/>
                <w:i w:val="0"/>
                <w:sz w:val="20"/>
              </w:rPr>
              <w:t>DEFAULT 1</w:t>
            </w:r>
          </w:p>
        </w:tc>
        <w:tc>
          <w:tcPr>
            <w:tcW w:type="dxa" w:w="2197"/>
          </w:tcPr>
          <w:p>
            <w:r/>
            <w:r>
              <w:rPr>
                <w:rFonts w:ascii="Times New Roman" w:hAnsi="Times New Roman" w:eastAsia="Times New Roman"/>
                <w:b w:val="0"/>
                <w:i w:val="0"/>
                <w:sz w:val="20"/>
              </w:rPr>
              <w:t>Compte actif ou désactivé</w:t>
            </w:r>
          </w:p>
        </w:tc>
      </w:tr>
      <w:tr>
        <w:tc>
          <w:tcPr>
            <w:tcW w:type="dxa" w:w="2197"/>
          </w:tcPr>
          <w:p>
            <w:r/>
            <w:r>
              <w:rPr>
                <w:rFonts w:ascii="Times New Roman" w:hAnsi="Times New Roman" w:eastAsia="Times New Roman"/>
                <w:b w:val="0"/>
                <w:i w:val="0"/>
                <w:sz w:val="20"/>
              </w:rPr>
              <w:t>created_at</w:t>
            </w:r>
          </w:p>
        </w:tc>
        <w:tc>
          <w:tcPr>
            <w:tcW w:type="dxa" w:w="2197"/>
          </w:tcPr>
          <w:p>
            <w:r/>
            <w:r>
              <w:rPr>
                <w:rFonts w:ascii="Times New Roman" w:hAnsi="Times New Roman" w:eastAsia="Times New Roman"/>
                <w:b w:val="0"/>
                <w:i w:val="0"/>
                <w:sz w:val="20"/>
              </w:rPr>
              <w:t>DATETIME</w:t>
            </w:r>
          </w:p>
        </w:tc>
        <w:tc>
          <w:tcPr>
            <w:tcW w:type="dxa" w:w="2197"/>
          </w:tcPr>
          <w:p>
            <w:r/>
            <w:r>
              <w:rPr>
                <w:rFonts w:ascii="Times New Roman" w:hAnsi="Times New Roman" w:eastAsia="Times New Roman"/>
                <w:b w:val="0"/>
                <w:i w:val="0"/>
                <w:sz w:val="20"/>
              </w:rPr>
              <w:t>DEFAULT NOW</w:t>
            </w:r>
          </w:p>
        </w:tc>
        <w:tc>
          <w:tcPr>
            <w:tcW w:type="dxa" w:w="2197"/>
          </w:tcPr>
          <w:p>
            <w:r/>
            <w:r>
              <w:rPr>
                <w:rFonts w:ascii="Times New Roman" w:hAnsi="Times New Roman" w:eastAsia="Times New Roman"/>
                <w:b w:val="0"/>
                <w:i w:val="0"/>
                <w:sz w:val="20"/>
              </w:rPr>
              <w:t>Date de création</w:t>
            </w:r>
          </w:p>
        </w:tc>
      </w:tr>
    </w:tbl>
    <w:p/>
    <w:p>
      <w:pPr>
        <w:spacing w:before="200" w:after="120"/>
      </w:pPr>
      <w:r>
        <w:rPr>
          <w:rFonts w:ascii="Times New Roman" w:hAnsi="Times New Roman" w:eastAsia="Times New Roman"/>
          <w:b/>
          <w:i/>
          <w:sz w:val="24"/>
        </w:rPr>
        <w:t>Table entreprises</w:t>
      </w:r>
    </w:p>
    <w:p>
      <w:pPr>
        <w:spacing w:after="160" w:line="360" w:lineRule="auto"/>
        <w:ind w:firstLine="0"/>
        <w:jc w:val="center"/>
      </w:pPr>
      <w:r>
        <w:rPr>
          <w:rFonts w:ascii="Times New Roman" w:hAnsi="Times New Roman" w:eastAsia="Times New Roman"/>
          <w:b w:val="0"/>
          <w:i/>
          <w:sz w:val="22"/>
        </w:rPr>
        <w:t>Tableau H.2 — Dictionnaire table entreprises</w:t>
      </w:r>
    </w:p>
    <w:tbl>
      <w:tblPr>
        <w:tblStyle w:val="TableGrid"/>
        <w:tblW w:type="auto" w:w="0"/>
        <w:tblLook w:firstColumn="1" w:firstRow="1" w:lastColumn="0" w:lastRow="0" w:noHBand="0" w:noVBand="1" w:val="04A0"/>
      </w:tblPr>
      <w:tblGrid>
        <w:gridCol w:w="2197"/>
        <w:gridCol w:w="2197"/>
        <w:gridCol w:w="2197"/>
        <w:gridCol w:w="2197"/>
      </w:tblGrid>
      <w:tr>
        <w:tc>
          <w:tcPr>
            <w:tcW w:type="dxa" w:w="2197"/>
          </w:tcPr>
          <w:p>
            <w:r/>
            <w:r>
              <w:rPr>
                <w:rFonts w:ascii="Times New Roman" w:hAnsi="Times New Roman" w:eastAsia="Times New Roman"/>
                <w:b/>
                <w:i w:val="0"/>
                <w:sz w:val="20"/>
              </w:rPr>
              <w:t>Colonne</w:t>
            </w:r>
          </w:p>
        </w:tc>
        <w:tc>
          <w:tcPr>
            <w:tcW w:type="dxa" w:w="2197"/>
          </w:tcPr>
          <w:p>
            <w:r/>
            <w:r>
              <w:rPr>
                <w:rFonts w:ascii="Times New Roman" w:hAnsi="Times New Roman" w:eastAsia="Times New Roman"/>
                <w:b/>
                <w:i w:val="0"/>
                <w:sz w:val="20"/>
              </w:rPr>
              <w:t>Type</w:t>
            </w:r>
          </w:p>
        </w:tc>
        <w:tc>
          <w:tcPr>
            <w:tcW w:type="dxa" w:w="2197"/>
          </w:tcPr>
          <w:p>
            <w:r/>
            <w:r>
              <w:rPr>
                <w:rFonts w:ascii="Times New Roman" w:hAnsi="Times New Roman" w:eastAsia="Times New Roman"/>
                <w:b/>
                <w:i w:val="0"/>
                <w:sz w:val="20"/>
              </w:rPr>
              <w:t>Contraintes</w:t>
            </w:r>
          </w:p>
        </w:tc>
        <w:tc>
          <w:tcPr>
            <w:tcW w:type="dxa" w:w="2197"/>
          </w:tcPr>
          <w:p>
            <w:r/>
            <w:r>
              <w:rPr>
                <w:rFonts w:ascii="Times New Roman" w:hAnsi="Times New Roman" w:eastAsia="Times New Roman"/>
                <w:b/>
                <w:i w:val="0"/>
                <w:sz w:val="20"/>
              </w:rPr>
              <w:t>Description</w:t>
            </w:r>
          </w:p>
        </w:tc>
      </w:tr>
      <w:tr>
        <w:tc>
          <w:tcPr>
            <w:tcW w:type="dxa" w:w="2197"/>
          </w:tcPr>
          <w:p>
            <w:r/>
            <w:r>
              <w:rPr>
                <w:rFonts w:ascii="Times New Roman" w:hAnsi="Times New Roman" w:eastAsia="Times New Roman"/>
                <w:b w:val="0"/>
                <w:i w:val="0"/>
                <w:sz w:val="20"/>
              </w:rPr>
              <w:t>id</w:t>
            </w:r>
          </w:p>
        </w:tc>
        <w:tc>
          <w:tcPr>
            <w:tcW w:type="dxa" w:w="2197"/>
          </w:tcPr>
          <w:p>
            <w:r/>
            <w:r>
              <w:rPr>
                <w:rFonts w:ascii="Times New Roman" w:hAnsi="Times New Roman" w:eastAsia="Times New Roman"/>
                <w:b w:val="0"/>
                <w:i w:val="0"/>
                <w:sz w:val="20"/>
              </w:rPr>
              <w:t>INT UNSIGNED</w:t>
            </w:r>
          </w:p>
        </w:tc>
        <w:tc>
          <w:tcPr>
            <w:tcW w:type="dxa" w:w="2197"/>
          </w:tcPr>
          <w:p>
            <w:r/>
            <w:r>
              <w:rPr>
                <w:rFonts w:ascii="Times New Roman" w:hAnsi="Times New Roman" w:eastAsia="Times New Roman"/>
                <w:b w:val="0"/>
                <w:i w:val="0"/>
                <w:sz w:val="20"/>
              </w:rPr>
              <w:t>PK AI</w:t>
            </w:r>
          </w:p>
        </w:tc>
        <w:tc>
          <w:tcPr>
            <w:tcW w:type="dxa" w:w="2197"/>
          </w:tcPr>
          <w:p>
            <w:r/>
            <w:r>
              <w:rPr>
                <w:rFonts w:ascii="Times New Roman" w:hAnsi="Times New Roman" w:eastAsia="Times New Roman"/>
                <w:b w:val="0"/>
                <w:i w:val="0"/>
                <w:sz w:val="20"/>
              </w:rPr>
              <w:t>Identifiant</w:t>
            </w:r>
          </w:p>
        </w:tc>
      </w:tr>
      <w:tr>
        <w:tc>
          <w:tcPr>
            <w:tcW w:type="dxa" w:w="2197"/>
          </w:tcPr>
          <w:p>
            <w:r/>
            <w:r>
              <w:rPr>
                <w:rFonts w:ascii="Times New Roman" w:hAnsi="Times New Roman" w:eastAsia="Times New Roman"/>
                <w:b w:val="0"/>
                <w:i w:val="0"/>
                <w:sz w:val="20"/>
              </w:rPr>
              <w:t>user_id</w:t>
            </w:r>
          </w:p>
        </w:tc>
        <w:tc>
          <w:tcPr>
            <w:tcW w:type="dxa" w:w="2197"/>
          </w:tcPr>
          <w:p>
            <w:r/>
            <w:r>
              <w:rPr>
                <w:rFonts w:ascii="Times New Roman" w:hAnsi="Times New Roman" w:eastAsia="Times New Roman"/>
                <w:b w:val="0"/>
                <w:i w:val="0"/>
                <w:sz w:val="20"/>
              </w:rPr>
              <w:t>INT UNSIGNED</w:t>
            </w:r>
          </w:p>
        </w:tc>
        <w:tc>
          <w:tcPr>
            <w:tcW w:type="dxa" w:w="2197"/>
          </w:tcPr>
          <w:p>
            <w:r/>
            <w:r>
              <w:rPr>
                <w:rFonts w:ascii="Times New Roman" w:hAnsi="Times New Roman" w:eastAsia="Times New Roman"/>
                <w:b w:val="0"/>
                <w:i w:val="0"/>
                <w:sz w:val="20"/>
              </w:rPr>
              <w:t>UNIQUE FK</w:t>
            </w:r>
          </w:p>
        </w:tc>
        <w:tc>
          <w:tcPr>
            <w:tcW w:type="dxa" w:w="2197"/>
          </w:tcPr>
          <w:p>
            <w:r/>
            <w:r>
              <w:rPr>
                <w:rFonts w:ascii="Times New Roman" w:hAnsi="Times New Roman" w:eastAsia="Times New Roman"/>
                <w:b w:val="0"/>
                <w:i w:val="0"/>
                <w:sz w:val="20"/>
              </w:rPr>
              <w:t>Compte propriétaire</w:t>
            </w:r>
          </w:p>
        </w:tc>
      </w:tr>
      <w:tr>
        <w:tc>
          <w:tcPr>
            <w:tcW w:type="dxa" w:w="2197"/>
          </w:tcPr>
          <w:p>
            <w:r/>
            <w:r>
              <w:rPr>
                <w:rFonts w:ascii="Times New Roman" w:hAnsi="Times New Roman" w:eastAsia="Times New Roman"/>
                <w:b w:val="0"/>
                <w:i w:val="0"/>
                <w:sz w:val="20"/>
              </w:rPr>
              <w:t>raison_sociale</w:t>
            </w:r>
          </w:p>
        </w:tc>
        <w:tc>
          <w:tcPr>
            <w:tcW w:type="dxa" w:w="2197"/>
          </w:tcPr>
          <w:p>
            <w:r/>
            <w:r>
              <w:rPr>
                <w:rFonts w:ascii="Times New Roman" w:hAnsi="Times New Roman" w:eastAsia="Times New Roman"/>
                <w:b w:val="0"/>
                <w:i w:val="0"/>
                <w:sz w:val="20"/>
              </w:rPr>
              <w:t>VARCHAR(200)</w:t>
            </w:r>
          </w:p>
        </w:tc>
        <w:tc>
          <w:tcPr>
            <w:tcW w:type="dxa" w:w="2197"/>
          </w:tcPr>
          <w:p>
            <w:r/>
            <w:r>
              <w:rPr>
                <w:rFonts w:ascii="Times New Roman" w:hAnsi="Times New Roman" w:eastAsia="Times New Roman"/>
                <w:b w:val="0"/>
                <w:i w:val="0"/>
                <w:sz w:val="20"/>
              </w:rPr>
              <w:t>NOT NULL</w:t>
            </w:r>
          </w:p>
        </w:tc>
        <w:tc>
          <w:tcPr>
            <w:tcW w:type="dxa" w:w="2197"/>
          </w:tcPr>
          <w:p>
            <w:r/>
            <w:r>
              <w:rPr>
                <w:rFonts w:ascii="Times New Roman" w:hAnsi="Times New Roman" w:eastAsia="Times New Roman"/>
                <w:b w:val="0"/>
                <w:i w:val="0"/>
                <w:sz w:val="20"/>
              </w:rPr>
              <w:t>Nom commercial</w:t>
            </w:r>
          </w:p>
        </w:tc>
      </w:tr>
      <w:tr>
        <w:tc>
          <w:tcPr>
            <w:tcW w:type="dxa" w:w="2197"/>
          </w:tcPr>
          <w:p>
            <w:r/>
            <w:r>
              <w:rPr>
                <w:rFonts w:ascii="Times New Roman" w:hAnsi="Times New Roman" w:eastAsia="Times New Roman"/>
                <w:b w:val="0"/>
                <w:i w:val="0"/>
                <w:sz w:val="20"/>
              </w:rPr>
              <w:t>adresse</w:t>
            </w:r>
          </w:p>
        </w:tc>
        <w:tc>
          <w:tcPr>
            <w:tcW w:type="dxa" w:w="2197"/>
          </w:tcPr>
          <w:p>
            <w:r/>
            <w:r>
              <w:rPr>
                <w:rFonts w:ascii="Times New Roman" w:hAnsi="Times New Roman" w:eastAsia="Times New Roman"/>
                <w:b w:val="0"/>
                <w:i w:val="0"/>
                <w:sz w:val="20"/>
              </w:rPr>
              <w:t>TEXT</w:t>
            </w:r>
          </w:p>
        </w:tc>
        <w:tc>
          <w:tcPr>
            <w:tcW w:type="dxa" w:w="2197"/>
          </w:tcPr>
          <w:p>
            <w:r/>
            <w:r>
              <w:rPr>
                <w:rFonts w:ascii="Times New Roman" w:hAnsi="Times New Roman" w:eastAsia="Times New Roman"/>
                <w:b w:val="0"/>
                <w:i w:val="0"/>
                <w:sz w:val="20"/>
              </w:rPr>
              <w:t>NULL</w:t>
            </w:r>
          </w:p>
        </w:tc>
        <w:tc>
          <w:tcPr>
            <w:tcW w:type="dxa" w:w="2197"/>
          </w:tcPr>
          <w:p>
            <w:r/>
            <w:r>
              <w:rPr>
                <w:rFonts w:ascii="Times New Roman" w:hAnsi="Times New Roman" w:eastAsia="Times New Roman"/>
                <w:b w:val="0"/>
                <w:i w:val="0"/>
                <w:sz w:val="20"/>
              </w:rPr>
              <w:t>Adresse</w:t>
            </w:r>
          </w:p>
        </w:tc>
      </w:tr>
      <w:tr>
        <w:tc>
          <w:tcPr>
            <w:tcW w:type="dxa" w:w="2197"/>
          </w:tcPr>
          <w:p>
            <w:r/>
            <w:r>
              <w:rPr>
                <w:rFonts w:ascii="Times New Roman" w:hAnsi="Times New Roman" w:eastAsia="Times New Roman"/>
                <w:b w:val="0"/>
                <w:i w:val="0"/>
                <w:sz w:val="20"/>
              </w:rPr>
              <w:t>secteur</w:t>
            </w:r>
          </w:p>
        </w:tc>
        <w:tc>
          <w:tcPr>
            <w:tcW w:type="dxa" w:w="2197"/>
          </w:tcPr>
          <w:p>
            <w:r/>
            <w:r>
              <w:rPr>
                <w:rFonts w:ascii="Times New Roman" w:hAnsi="Times New Roman" w:eastAsia="Times New Roman"/>
                <w:b w:val="0"/>
                <w:i w:val="0"/>
                <w:sz w:val="20"/>
              </w:rPr>
              <w:t>VARCHAR(120)</w:t>
            </w:r>
          </w:p>
        </w:tc>
        <w:tc>
          <w:tcPr>
            <w:tcW w:type="dxa" w:w="2197"/>
          </w:tcPr>
          <w:p>
            <w:r/>
            <w:r>
              <w:rPr>
                <w:rFonts w:ascii="Times New Roman" w:hAnsi="Times New Roman" w:eastAsia="Times New Roman"/>
                <w:b w:val="0"/>
                <w:i w:val="0"/>
                <w:sz w:val="20"/>
              </w:rPr>
              <w:t>NULL</w:t>
            </w:r>
          </w:p>
        </w:tc>
        <w:tc>
          <w:tcPr>
            <w:tcW w:type="dxa" w:w="2197"/>
          </w:tcPr>
          <w:p>
            <w:r/>
            <w:r>
              <w:rPr>
                <w:rFonts w:ascii="Times New Roman" w:hAnsi="Times New Roman" w:eastAsia="Times New Roman"/>
                <w:b w:val="0"/>
                <w:i w:val="0"/>
                <w:sz w:val="20"/>
              </w:rPr>
              <w:t>Secteur d activité</w:t>
            </w:r>
          </w:p>
        </w:tc>
      </w:tr>
      <w:tr>
        <w:tc>
          <w:tcPr>
            <w:tcW w:type="dxa" w:w="2197"/>
          </w:tcPr>
          <w:p>
            <w:r/>
            <w:r>
              <w:rPr>
                <w:rFonts w:ascii="Times New Roman" w:hAnsi="Times New Roman" w:eastAsia="Times New Roman"/>
                <w:b w:val="0"/>
                <w:i w:val="0"/>
                <w:sz w:val="20"/>
              </w:rPr>
              <w:t>description</w:t>
            </w:r>
          </w:p>
        </w:tc>
        <w:tc>
          <w:tcPr>
            <w:tcW w:type="dxa" w:w="2197"/>
          </w:tcPr>
          <w:p>
            <w:r/>
            <w:r>
              <w:rPr>
                <w:rFonts w:ascii="Times New Roman" w:hAnsi="Times New Roman" w:eastAsia="Times New Roman"/>
                <w:b w:val="0"/>
                <w:i w:val="0"/>
                <w:sz w:val="20"/>
              </w:rPr>
              <w:t>TEXT</w:t>
            </w:r>
          </w:p>
        </w:tc>
        <w:tc>
          <w:tcPr>
            <w:tcW w:type="dxa" w:w="2197"/>
          </w:tcPr>
          <w:p>
            <w:r/>
            <w:r>
              <w:rPr>
                <w:rFonts w:ascii="Times New Roman" w:hAnsi="Times New Roman" w:eastAsia="Times New Roman"/>
                <w:b w:val="0"/>
                <w:i w:val="0"/>
                <w:sz w:val="20"/>
              </w:rPr>
              <w:t>NULL</w:t>
            </w:r>
          </w:p>
        </w:tc>
        <w:tc>
          <w:tcPr>
            <w:tcW w:type="dxa" w:w="2197"/>
          </w:tcPr>
          <w:p>
            <w:r/>
            <w:r>
              <w:rPr>
                <w:rFonts w:ascii="Times New Roman" w:hAnsi="Times New Roman" w:eastAsia="Times New Roman"/>
                <w:b w:val="0"/>
                <w:i w:val="0"/>
                <w:sz w:val="20"/>
              </w:rPr>
              <w:t>Présentation</w:t>
            </w:r>
          </w:p>
        </w:tc>
      </w:tr>
      <w:tr>
        <w:tc>
          <w:tcPr>
            <w:tcW w:type="dxa" w:w="2197"/>
          </w:tcPr>
          <w:p>
            <w:r/>
            <w:r>
              <w:rPr>
                <w:rFonts w:ascii="Times New Roman" w:hAnsi="Times New Roman" w:eastAsia="Times New Roman"/>
                <w:b w:val="0"/>
                <w:i w:val="0"/>
                <w:sz w:val="20"/>
              </w:rPr>
              <w:t>site_web</w:t>
            </w:r>
          </w:p>
        </w:tc>
        <w:tc>
          <w:tcPr>
            <w:tcW w:type="dxa" w:w="2197"/>
          </w:tcPr>
          <w:p>
            <w:r/>
            <w:r>
              <w:rPr>
                <w:rFonts w:ascii="Times New Roman" w:hAnsi="Times New Roman" w:eastAsia="Times New Roman"/>
                <w:b w:val="0"/>
                <w:i w:val="0"/>
                <w:sz w:val="20"/>
              </w:rPr>
              <w:t>VARCHAR(255)</w:t>
            </w:r>
          </w:p>
        </w:tc>
        <w:tc>
          <w:tcPr>
            <w:tcW w:type="dxa" w:w="2197"/>
          </w:tcPr>
          <w:p>
            <w:r/>
            <w:r>
              <w:rPr>
                <w:rFonts w:ascii="Times New Roman" w:hAnsi="Times New Roman" w:eastAsia="Times New Roman"/>
                <w:b w:val="0"/>
                <w:i w:val="0"/>
                <w:sz w:val="20"/>
              </w:rPr>
              <w:t>NULL</w:t>
            </w:r>
          </w:p>
        </w:tc>
        <w:tc>
          <w:tcPr>
            <w:tcW w:type="dxa" w:w="2197"/>
          </w:tcPr>
          <w:p>
            <w:r/>
            <w:r>
              <w:rPr>
                <w:rFonts w:ascii="Times New Roman" w:hAnsi="Times New Roman" w:eastAsia="Times New Roman"/>
                <w:b w:val="0"/>
                <w:i w:val="0"/>
                <w:sz w:val="20"/>
              </w:rPr>
              <w:t>URL</w:t>
            </w:r>
          </w:p>
        </w:tc>
      </w:tr>
      <w:tr>
        <w:tc>
          <w:tcPr>
            <w:tcW w:type="dxa" w:w="2197"/>
          </w:tcPr>
          <w:p>
            <w:r/>
            <w:r>
              <w:rPr>
                <w:rFonts w:ascii="Times New Roman" w:hAnsi="Times New Roman" w:eastAsia="Times New Roman"/>
                <w:b w:val="0"/>
                <w:i w:val="0"/>
                <w:sz w:val="20"/>
              </w:rPr>
              <w:t>logo</w:t>
            </w:r>
          </w:p>
        </w:tc>
        <w:tc>
          <w:tcPr>
            <w:tcW w:type="dxa" w:w="2197"/>
          </w:tcPr>
          <w:p>
            <w:r/>
            <w:r>
              <w:rPr>
                <w:rFonts w:ascii="Times New Roman" w:hAnsi="Times New Roman" w:eastAsia="Times New Roman"/>
                <w:b w:val="0"/>
                <w:i w:val="0"/>
                <w:sz w:val="20"/>
              </w:rPr>
              <w:t>VARCHAR(255)</w:t>
            </w:r>
          </w:p>
        </w:tc>
        <w:tc>
          <w:tcPr>
            <w:tcW w:type="dxa" w:w="2197"/>
          </w:tcPr>
          <w:p>
            <w:r/>
            <w:r>
              <w:rPr>
                <w:rFonts w:ascii="Times New Roman" w:hAnsi="Times New Roman" w:eastAsia="Times New Roman"/>
                <w:b w:val="0"/>
                <w:i w:val="0"/>
                <w:sz w:val="20"/>
              </w:rPr>
              <w:t>NULL</w:t>
            </w:r>
          </w:p>
        </w:tc>
        <w:tc>
          <w:tcPr>
            <w:tcW w:type="dxa" w:w="2197"/>
          </w:tcPr>
          <w:p>
            <w:r/>
            <w:r>
              <w:rPr>
                <w:rFonts w:ascii="Times New Roman" w:hAnsi="Times New Roman" w:eastAsia="Times New Roman"/>
                <w:b w:val="0"/>
                <w:i w:val="0"/>
                <w:sz w:val="20"/>
              </w:rPr>
              <w:t>Fichier logo</w:t>
            </w:r>
          </w:p>
        </w:tc>
      </w:tr>
      <w:tr>
        <w:tc>
          <w:tcPr>
            <w:tcW w:type="dxa" w:w="2197"/>
          </w:tcPr>
          <w:p>
            <w:r/>
            <w:r>
              <w:rPr>
                <w:rFonts w:ascii="Times New Roman" w:hAnsi="Times New Roman" w:eastAsia="Times New Roman"/>
                <w:b w:val="0"/>
                <w:i w:val="0"/>
                <w:sz w:val="20"/>
              </w:rPr>
              <w:t>created_at</w:t>
            </w:r>
          </w:p>
        </w:tc>
        <w:tc>
          <w:tcPr>
            <w:tcW w:type="dxa" w:w="2197"/>
          </w:tcPr>
          <w:p>
            <w:r/>
            <w:r>
              <w:rPr>
                <w:rFonts w:ascii="Times New Roman" w:hAnsi="Times New Roman" w:eastAsia="Times New Roman"/>
                <w:b w:val="0"/>
                <w:i w:val="0"/>
                <w:sz w:val="20"/>
              </w:rPr>
              <w:t>DATETIME</w:t>
            </w:r>
          </w:p>
        </w:tc>
        <w:tc>
          <w:tcPr>
            <w:tcW w:type="dxa" w:w="2197"/>
          </w:tcPr>
          <w:p>
            <w:r/>
            <w:r>
              <w:rPr>
                <w:rFonts w:ascii="Times New Roman" w:hAnsi="Times New Roman" w:eastAsia="Times New Roman"/>
                <w:b w:val="0"/>
                <w:i w:val="0"/>
                <w:sz w:val="20"/>
              </w:rPr>
              <w:t>DEFAULT NOW</w:t>
            </w:r>
          </w:p>
        </w:tc>
        <w:tc>
          <w:tcPr>
            <w:tcW w:type="dxa" w:w="2197"/>
          </w:tcPr>
          <w:p>
            <w:r/>
            <w:r>
              <w:rPr>
                <w:rFonts w:ascii="Times New Roman" w:hAnsi="Times New Roman" w:eastAsia="Times New Roman"/>
                <w:b w:val="0"/>
                <w:i w:val="0"/>
                <w:sz w:val="20"/>
              </w:rPr>
              <w:t>Création</w:t>
            </w:r>
          </w:p>
        </w:tc>
      </w:tr>
    </w:tbl>
    <w:p/>
    <w:p>
      <w:pPr>
        <w:spacing w:before="200" w:after="120"/>
      </w:pPr>
      <w:r>
        <w:rPr>
          <w:rFonts w:ascii="Times New Roman" w:hAnsi="Times New Roman" w:eastAsia="Times New Roman"/>
          <w:b/>
          <w:i/>
          <w:sz w:val="24"/>
        </w:rPr>
        <w:t>Table activites</w:t>
      </w:r>
    </w:p>
    <w:p>
      <w:pPr>
        <w:spacing w:after="160" w:line="360" w:lineRule="auto"/>
        <w:ind w:firstLine="0"/>
        <w:jc w:val="center"/>
      </w:pPr>
      <w:r>
        <w:rPr>
          <w:rFonts w:ascii="Times New Roman" w:hAnsi="Times New Roman" w:eastAsia="Times New Roman"/>
          <w:b w:val="0"/>
          <w:i/>
          <w:sz w:val="22"/>
        </w:rPr>
        <w:t>Tableau H.3 — Dictionnaire table activites</w:t>
      </w:r>
    </w:p>
    <w:tbl>
      <w:tblPr>
        <w:tblStyle w:val="TableGrid"/>
        <w:tblW w:type="auto" w:w="0"/>
        <w:tblLook w:firstColumn="1" w:firstRow="1" w:lastColumn="0" w:lastRow="0" w:noHBand="0" w:noVBand="1" w:val="04A0"/>
      </w:tblPr>
      <w:tblGrid>
        <w:gridCol w:w="2197"/>
        <w:gridCol w:w="2197"/>
        <w:gridCol w:w="2197"/>
        <w:gridCol w:w="2197"/>
      </w:tblGrid>
      <w:tr>
        <w:tc>
          <w:tcPr>
            <w:tcW w:type="dxa" w:w="2197"/>
          </w:tcPr>
          <w:p>
            <w:r/>
            <w:r>
              <w:rPr>
                <w:rFonts w:ascii="Times New Roman" w:hAnsi="Times New Roman" w:eastAsia="Times New Roman"/>
                <w:b/>
                <w:i w:val="0"/>
                <w:sz w:val="20"/>
              </w:rPr>
              <w:t>Colonne</w:t>
            </w:r>
          </w:p>
        </w:tc>
        <w:tc>
          <w:tcPr>
            <w:tcW w:type="dxa" w:w="2197"/>
          </w:tcPr>
          <w:p>
            <w:r/>
            <w:r>
              <w:rPr>
                <w:rFonts w:ascii="Times New Roman" w:hAnsi="Times New Roman" w:eastAsia="Times New Roman"/>
                <w:b/>
                <w:i w:val="0"/>
                <w:sz w:val="20"/>
              </w:rPr>
              <w:t>Type</w:t>
            </w:r>
          </w:p>
        </w:tc>
        <w:tc>
          <w:tcPr>
            <w:tcW w:type="dxa" w:w="2197"/>
          </w:tcPr>
          <w:p>
            <w:r/>
            <w:r>
              <w:rPr>
                <w:rFonts w:ascii="Times New Roman" w:hAnsi="Times New Roman" w:eastAsia="Times New Roman"/>
                <w:b/>
                <w:i w:val="0"/>
                <w:sz w:val="20"/>
              </w:rPr>
              <w:t>Contraintes</w:t>
            </w:r>
          </w:p>
        </w:tc>
        <w:tc>
          <w:tcPr>
            <w:tcW w:type="dxa" w:w="2197"/>
          </w:tcPr>
          <w:p>
            <w:r/>
            <w:r>
              <w:rPr>
                <w:rFonts w:ascii="Times New Roman" w:hAnsi="Times New Roman" w:eastAsia="Times New Roman"/>
                <w:b/>
                <w:i w:val="0"/>
                <w:sz w:val="20"/>
              </w:rPr>
              <w:t>Description</w:t>
            </w:r>
          </w:p>
        </w:tc>
      </w:tr>
      <w:tr>
        <w:tc>
          <w:tcPr>
            <w:tcW w:type="dxa" w:w="2197"/>
          </w:tcPr>
          <w:p>
            <w:r/>
            <w:r>
              <w:rPr>
                <w:rFonts w:ascii="Times New Roman" w:hAnsi="Times New Roman" w:eastAsia="Times New Roman"/>
                <w:b w:val="0"/>
                <w:i w:val="0"/>
                <w:sz w:val="20"/>
              </w:rPr>
              <w:t>id</w:t>
            </w:r>
          </w:p>
        </w:tc>
        <w:tc>
          <w:tcPr>
            <w:tcW w:type="dxa" w:w="2197"/>
          </w:tcPr>
          <w:p>
            <w:r/>
            <w:r>
              <w:rPr>
                <w:rFonts w:ascii="Times New Roman" w:hAnsi="Times New Roman" w:eastAsia="Times New Roman"/>
                <w:b w:val="0"/>
                <w:i w:val="0"/>
                <w:sz w:val="20"/>
              </w:rPr>
              <w:t>INT UNSIGNED</w:t>
            </w:r>
          </w:p>
        </w:tc>
        <w:tc>
          <w:tcPr>
            <w:tcW w:type="dxa" w:w="2197"/>
          </w:tcPr>
          <w:p>
            <w:r/>
            <w:r>
              <w:rPr>
                <w:rFonts w:ascii="Times New Roman" w:hAnsi="Times New Roman" w:eastAsia="Times New Roman"/>
                <w:b w:val="0"/>
                <w:i w:val="0"/>
                <w:sz w:val="20"/>
              </w:rPr>
              <w:t>PK AI</w:t>
            </w:r>
          </w:p>
        </w:tc>
        <w:tc>
          <w:tcPr>
            <w:tcW w:type="dxa" w:w="2197"/>
          </w:tcPr>
          <w:p>
            <w:r/>
            <w:r>
              <w:rPr>
                <w:rFonts w:ascii="Times New Roman" w:hAnsi="Times New Roman" w:eastAsia="Times New Roman"/>
                <w:b w:val="0"/>
                <w:i w:val="0"/>
                <w:sz w:val="20"/>
              </w:rPr>
              <w:t>Identifiant</w:t>
            </w:r>
          </w:p>
        </w:tc>
      </w:tr>
      <w:tr>
        <w:tc>
          <w:tcPr>
            <w:tcW w:type="dxa" w:w="2197"/>
          </w:tcPr>
          <w:p>
            <w:r/>
            <w:r>
              <w:rPr>
                <w:rFonts w:ascii="Times New Roman" w:hAnsi="Times New Roman" w:eastAsia="Times New Roman"/>
                <w:b w:val="0"/>
                <w:i w:val="0"/>
                <w:sz w:val="20"/>
              </w:rPr>
              <w:t>entreprise_id</w:t>
            </w:r>
          </w:p>
        </w:tc>
        <w:tc>
          <w:tcPr>
            <w:tcW w:type="dxa" w:w="2197"/>
          </w:tcPr>
          <w:p>
            <w:r/>
            <w:r>
              <w:rPr>
                <w:rFonts w:ascii="Times New Roman" w:hAnsi="Times New Roman" w:eastAsia="Times New Roman"/>
                <w:b w:val="0"/>
                <w:i w:val="0"/>
                <w:sz w:val="20"/>
              </w:rPr>
              <w:t>INT UNSIGNED</w:t>
            </w:r>
          </w:p>
        </w:tc>
        <w:tc>
          <w:tcPr>
            <w:tcW w:type="dxa" w:w="2197"/>
          </w:tcPr>
          <w:p>
            <w:r/>
            <w:r>
              <w:rPr>
                <w:rFonts w:ascii="Times New Roman" w:hAnsi="Times New Roman" w:eastAsia="Times New Roman"/>
                <w:b w:val="0"/>
                <w:i w:val="0"/>
                <w:sz w:val="20"/>
              </w:rPr>
              <w:t>FK NOT NULL</w:t>
            </w:r>
          </w:p>
        </w:tc>
        <w:tc>
          <w:tcPr>
            <w:tcW w:type="dxa" w:w="2197"/>
          </w:tcPr>
          <w:p>
            <w:r/>
            <w:r>
              <w:rPr>
                <w:rFonts w:ascii="Times New Roman" w:hAnsi="Times New Roman" w:eastAsia="Times New Roman"/>
                <w:b w:val="0"/>
                <w:i w:val="0"/>
                <w:sz w:val="20"/>
              </w:rPr>
              <w:t>Entreprise propriétaire</w:t>
            </w:r>
          </w:p>
        </w:tc>
      </w:tr>
      <w:tr>
        <w:tc>
          <w:tcPr>
            <w:tcW w:type="dxa" w:w="2197"/>
          </w:tcPr>
          <w:p>
            <w:r/>
            <w:r>
              <w:rPr>
                <w:rFonts w:ascii="Times New Roman" w:hAnsi="Times New Roman" w:eastAsia="Times New Roman"/>
                <w:b w:val="0"/>
                <w:i w:val="0"/>
                <w:sz w:val="20"/>
              </w:rPr>
              <w:t>assigne_a</w:t>
            </w:r>
          </w:p>
        </w:tc>
        <w:tc>
          <w:tcPr>
            <w:tcW w:type="dxa" w:w="2197"/>
          </w:tcPr>
          <w:p>
            <w:r/>
            <w:r>
              <w:rPr>
                <w:rFonts w:ascii="Times New Roman" w:hAnsi="Times New Roman" w:eastAsia="Times New Roman"/>
                <w:b w:val="0"/>
                <w:i w:val="0"/>
                <w:sz w:val="20"/>
              </w:rPr>
              <w:t>INT UNSIGNED</w:t>
            </w:r>
          </w:p>
        </w:tc>
        <w:tc>
          <w:tcPr>
            <w:tcW w:type="dxa" w:w="2197"/>
          </w:tcPr>
          <w:p>
            <w:r/>
            <w:r>
              <w:rPr>
                <w:rFonts w:ascii="Times New Roman" w:hAnsi="Times New Roman" w:eastAsia="Times New Roman"/>
                <w:b w:val="0"/>
                <w:i w:val="0"/>
                <w:sz w:val="20"/>
              </w:rPr>
              <w:t>FK NULL</w:t>
            </w:r>
          </w:p>
        </w:tc>
        <w:tc>
          <w:tcPr>
            <w:tcW w:type="dxa" w:w="2197"/>
          </w:tcPr>
          <w:p>
            <w:r/>
            <w:r>
              <w:rPr>
                <w:rFonts w:ascii="Times New Roman" w:hAnsi="Times New Roman" w:eastAsia="Times New Roman"/>
                <w:b w:val="0"/>
                <w:i w:val="0"/>
                <w:sz w:val="20"/>
              </w:rPr>
              <w:t>Responsable</w:t>
            </w:r>
          </w:p>
        </w:tc>
      </w:tr>
      <w:tr>
        <w:tc>
          <w:tcPr>
            <w:tcW w:type="dxa" w:w="2197"/>
          </w:tcPr>
          <w:p>
            <w:r/>
            <w:r>
              <w:rPr>
                <w:rFonts w:ascii="Times New Roman" w:hAnsi="Times New Roman" w:eastAsia="Times New Roman"/>
                <w:b w:val="0"/>
                <w:i w:val="0"/>
                <w:sz w:val="20"/>
              </w:rPr>
              <w:t>cree_par</w:t>
            </w:r>
          </w:p>
        </w:tc>
        <w:tc>
          <w:tcPr>
            <w:tcW w:type="dxa" w:w="2197"/>
          </w:tcPr>
          <w:p>
            <w:r/>
            <w:r>
              <w:rPr>
                <w:rFonts w:ascii="Times New Roman" w:hAnsi="Times New Roman" w:eastAsia="Times New Roman"/>
                <w:b w:val="0"/>
                <w:i w:val="0"/>
                <w:sz w:val="20"/>
              </w:rPr>
              <w:t>INT UNSIGNED</w:t>
            </w:r>
          </w:p>
        </w:tc>
        <w:tc>
          <w:tcPr>
            <w:tcW w:type="dxa" w:w="2197"/>
          </w:tcPr>
          <w:p>
            <w:r/>
            <w:r>
              <w:rPr>
                <w:rFonts w:ascii="Times New Roman" w:hAnsi="Times New Roman" w:eastAsia="Times New Roman"/>
                <w:b w:val="0"/>
                <w:i w:val="0"/>
                <w:sz w:val="20"/>
              </w:rPr>
              <w:t>FK NOT NULL</w:t>
            </w:r>
          </w:p>
        </w:tc>
        <w:tc>
          <w:tcPr>
            <w:tcW w:type="dxa" w:w="2197"/>
          </w:tcPr>
          <w:p>
            <w:r/>
            <w:r>
              <w:rPr>
                <w:rFonts w:ascii="Times New Roman" w:hAnsi="Times New Roman" w:eastAsia="Times New Roman"/>
                <w:b w:val="0"/>
                <w:i w:val="0"/>
                <w:sz w:val="20"/>
              </w:rPr>
              <w:t>Créateur</w:t>
            </w:r>
          </w:p>
        </w:tc>
      </w:tr>
      <w:tr>
        <w:tc>
          <w:tcPr>
            <w:tcW w:type="dxa" w:w="2197"/>
          </w:tcPr>
          <w:p>
            <w:r/>
            <w:r>
              <w:rPr>
                <w:rFonts w:ascii="Times New Roman" w:hAnsi="Times New Roman" w:eastAsia="Times New Roman"/>
                <w:b w:val="0"/>
                <w:i w:val="0"/>
                <w:sz w:val="20"/>
              </w:rPr>
              <w:t>titre</w:t>
            </w:r>
          </w:p>
        </w:tc>
        <w:tc>
          <w:tcPr>
            <w:tcW w:type="dxa" w:w="2197"/>
          </w:tcPr>
          <w:p>
            <w:r/>
            <w:r>
              <w:rPr>
                <w:rFonts w:ascii="Times New Roman" w:hAnsi="Times New Roman" w:eastAsia="Times New Roman"/>
                <w:b w:val="0"/>
                <w:i w:val="0"/>
                <w:sz w:val="20"/>
              </w:rPr>
              <w:t>VARCHAR(200)</w:t>
            </w:r>
          </w:p>
        </w:tc>
        <w:tc>
          <w:tcPr>
            <w:tcW w:type="dxa" w:w="2197"/>
          </w:tcPr>
          <w:p>
            <w:r/>
            <w:r>
              <w:rPr>
                <w:rFonts w:ascii="Times New Roman" w:hAnsi="Times New Roman" w:eastAsia="Times New Roman"/>
                <w:b w:val="0"/>
                <w:i w:val="0"/>
                <w:sz w:val="20"/>
              </w:rPr>
              <w:t>NOT NULL</w:t>
            </w:r>
          </w:p>
        </w:tc>
        <w:tc>
          <w:tcPr>
            <w:tcW w:type="dxa" w:w="2197"/>
          </w:tcPr>
          <w:p>
            <w:r/>
            <w:r>
              <w:rPr>
                <w:rFonts w:ascii="Times New Roman" w:hAnsi="Times New Roman" w:eastAsia="Times New Roman"/>
                <w:b w:val="0"/>
                <w:i w:val="0"/>
                <w:sz w:val="20"/>
              </w:rPr>
              <w:t>Titre</w:t>
            </w:r>
          </w:p>
        </w:tc>
      </w:tr>
      <w:tr>
        <w:tc>
          <w:tcPr>
            <w:tcW w:type="dxa" w:w="2197"/>
          </w:tcPr>
          <w:p>
            <w:r/>
            <w:r>
              <w:rPr>
                <w:rFonts w:ascii="Times New Roman" w:hAnsi="Times New Roman" w:eastAsia="Times New Roman"/>
                <w:b w:val="0"/>
                <w:i w:val="0"/>
                <w:sz w:val="20"/>
              </w:rPr>
              <w:t>description</w:t>
            </w:r>
          </w:p>
        </w:tc>
        <w:tc>
          <w:tcPr>
            <w:tcW w:type="dxa" w:w="2197"/>
          </w:tcPr>
          <w:p>
            <w:r/>
            <w:r>
              <w:rPr>
                <w:rFonts w:ascii="Times New Roman" w:hAnsi="Times New Roman" w:eastAsia="Times New Roman"/>
                <w:b w:val="0"/>
                <w:i w:val="0"/>
                <w:sz w:val="20"/>
              </w:rPr>
              <w:t>TEXT</w:t>
            </w:r>
          </w:p>
        </w:tc>
        <w:tc>
          <w:tcPr>
            <w:tcW w:type="dxa" w:w="2197"/>
          </w:tcPr>
          <w:p>
            <w:r/>
            <w:r>
              <w:rPr>
                <w:rFonts w:ascii="Times New Roman" w:hAnsi="Times New Roman" w:eastAsia="Times New Roman"/>
                <w:b w:val="0"/>
                <w:i w:val="0"/>
                <w:sz w:val="20"/>
              </w:rPr>
              <w:t>NULL</w:t>
            </w:r>
          </w:p>
        </w:tc>
        <w:tc>
          <w:tcPr>
            <w:tcW w:type="dxa" w:w="2197"/>
          </w:tcPr>
          <w:p>
            <w:r/>
            <w:r>
              <w:rPr>
                <w:rFonts w:ascii="Times New Roman" w:hAnsi="Times New Roman" w:eastAsia="Times New Roman"/>
                <w:b w:val="0"/>
                <w:i w:val="0"/>
                <w:sz w:val="20"/>
              </w:rPr>
              <w:t>Détail</w:t>
            </w:r>
          </w:p>
        </w:tc>
      </w:tr>
      <w:tr>
        <w:tc>
          <w:tcPr>
            <w:tcW w:type="dxa" w:w="2197"/>
          </w:tcPr>
          <w:p>
            <w:r/>
            <w:r>
              <w:rPr>
                <w:rFonts w:ascii="Times New Roman" w:hAnsi="Times New Roman" w:eastAsia="Times New Roman"/>
                <w:b w:val="0"/>
                <w:i w:val="0"/>
                <w:sz w:val="20"/>
              </w:rPr>
              <w:t>priorite</w:t>
            </w:r>
          </w:p>
        </w:tc>
        <w:tc>
          <w:tcPr>
            <w:tcW w:type="dxa" w:w="2197"/>
          </w:tcPr>
          <w:p>
            <w:r/>
            <w:r>
              <w:rPr>
                <w:rFonts w:ascii="Times New Roman" w:hAnsi="Times New Roman" w:eastAsia="Times New Roman"/>
                <w:b w:val="0"/>
                <w:i w:val="0"/>
                <w:sz w:val="20"/>
              </w:rPr>
              <w:t>ENUM</w:t>
            </w:r>
          </w:p>
        </w:tc>
        <w:tc>
          <w:tcPr>
            <w:tcW w:type="dxa" w:w="2197"/>
          </w:tcPr>
          <w:p>
            <w:r/>
            <w:r>
              <w:rPr>
                <w:rFonts w:ascii="Times New Roman" w:hAnsi="Times New Roman" w:eastAsia="Times New Roman"/>
                <w:b w:val="0"/>
                <w:i w:val="0"/>
                <w:sz w:val="20"/>
              </w:rPr>
              <w:t>DEFAULT moyenne</w:t>
            </w:r>
          </w:p>
        </w:tc>
        <w:tc>
          <w:tcPr>
            <w:tcW w:type="dxa" w:w="2197"/>
          </w:tcPr>
          <w:p>
            <w:r/>
            <w:r>
              <w:rPr>
                <w:rFonts w:ascii="Times New Roman" w:hAnsi="Times New Roman" w:eastAsia="Times New Roman"/>
                <w:b w:val="0"/>
                <w:i w:val="0"/>
                <w:sz w:val="20"/>
              </w:rPr>
              <w:t>basse à urgente</w:t>
            </w:r>
          </w:p>
        </w:tc>
      </w:tr>
      <w:tr>
        <w:tc>
          <w:tcPr>
            <w:tcW w:type="dxa" w:w="2197"/>
          </w:tcPr>
          <w:p>
            <w:r/>
            <w:r>
              <w:rPr>
                <w:rFonts w:ascii="Times New Roman" w:hAnsi="Times New Roman" w:eastAsia="Times New Roman"/>
                <w:b w:val="0"/>
                <w:i w:val="0"/>
                <w:sz w:val="20"/>
              </w:rPr>
              <w:t>statut</w:t>
            </w:r>
          </w:p>
        </w:tc>
        <w:tc>
          <w:tcPr>
            <w:tcW w:type="dxa" w:w="2197"/>
          </w:tcPr>
          <w:p>
            <w:r/>
            <w:r>
              <w:rPr>
                <w:rFonts w:ascii="Times New Roman" w:hAnsi="Times New Roman" w:eastAsia="Times New Roman"/>
                <w:b w:val="0"/>
                <w:i w:val="0"/>
                <w:sz w:val="20"/>
              </w:rPr>
              <w:t>ENUM</w:t>
            </w:r>
          </w:p>
        </w:tc>
        <w:tc>
          <w:tcPr>
            <w:tcW w:type="dxa" w:w="2197"/>
          </w:tcPr>
          <w:p>
            <w:r/>
            <w:r>
              <w:rPr>
                <w:rFonts w:ascii="Times New Roman" w:hAnsi="Times New Roman" w:eastAsia="Times New Roman"/>
                <w:b w:val="0"/>
                <w:i w:val="0"/>
                <w:sz w:val="20"/>
              </w:rPr>
              <w:t>DEFAULT a_faire</w:t>
            </w:r>
          </w:p>
        </w:tc>
        <w:tc>
          <w:tcPr>
            <w:tcW w:type="dxa" w:w="2197"/>
          </w:tcPr>
          <w:p>
            <w:r/>
            <w:r>
              <w:rPr>
                <w:rFonts w:ascii="Times New Roman" w:hAnsi="Times New Roman" w:eastAsia="Times New Roman"/>
                <w:b w:val="0"/>
                <w:i w:val="0"/>
                <w:sz w:val="20"/>
              </w:rPr>
              <w:t>cycle Kanban léger</w:t>
            </w:r>
          </w:p>
        </w:tc>
      </w:tr>
      <w:tr>
        <w:tc>
          <w:tcPr>
            <w:tcW w:type="dxa" w:w="2197"/>
          </w:tcPr>
          <w:p>
            <w:r/>
            <w:r>
              <w:rPr>
                <w:rFonts w:ascii="Times New Roman" w:hAnsi="Times New Roman" w:eastAsia="Times New Roman"/>
                <w:b w:val="0"/>
                <w:i w:val="0"/>
                <w:sz w:val="20"/>
              </w:rPr>
              <w:t>progression</w:t>
            </w:r>
          </w:p>
        </w:tc>
        <w:tc>
          <w:tcPr>
            <w:tcW w:type="dxa" w:w="2197"/>
          </w:tcPr>
          <w:p>
            <w:r/>
            <w:r>
              <w:rPr>
                <w:rFonts w:ascii="Times New Roman" w:hAnsi="Times New Roman" w:eastAsia="Times New Roman"/>
                <w:b w:val="0"/>
                <w:i w:val="0"/>
                <w:sz w:val="20"/>
              </w:rPr>
              <w:t>TINYINT</w:t>
            </w:r>
          </w:p>
        </w:tc>
        <w:tc>
          <w:tcPr>
            <w:tcW w:type="dxa" w:w="2197"/>
          </w:tcPr>
          <w:p>
            <w:r/>
            <w:r>
              <w:rPr>
                <w:rFonts w:ascii="Times New Roman" w:hAnsi="Times New Roman" w:eastAsia="Times New Roman"/>
                <w:b w:val="0"/>
                <w:i w:val="0"/>
                <w:sz w:val="20"/>
              </w:rPr>
              <w:t>0-100</w:t>
            </w:r>
          </w:p>
        </w:tc>
        <w:tc>
          <w:tcPr>
            <w:tcW w:type="dxa" w:w="2197"/>
          </w:tcPr>
          <w:p>
            <w:r/>
            <w:r>
              <w:rPr>
                <w:rFonts w:ascii="Times New Roman" w:hAnsi="Times New Roman" w:eastAsia="Times New Roman"/>
                <w:b w:val="0"/>
                <w:i w:val="0"/>
                <w:sz w:val="20"/>
              </w:rPr>
              <w:t>Avancement</w:t>
            </w:r>
          </w:p>
        </w:tc>
      </w:tr>
      <w:tr>
        <w:tc>
          <w:tcPr>
            <w:tcW w:type="dxa" w:w="2197"/>
          </w:tcPr>
          <w:p>
            <w:r/>
            <w:r>
              <w:rPr>
                <w:rFonts w:ascii="Times New Roman" w:hAnsi="Times New Roman" w:eastAsia="Times New Roman"/>
                <w:b w:val="0"/>
                <w:i w:val="0"/>
                <w:sz w:val="20"/>
              </w:rPr>
              <w:t>echeance</w:t>
            </w:r>
          </w:p>
        </w:tc>
        <w:tc>
          <w:tcPr>
            <w:tcW w:type="dxa" w:w="2197"/>
          </w:tcPr>
          <w:p>
            <w:r/>
            <w:r>
              <w:rPr>
                <w:rFonts w:ascii="Times New Roman" w:hAnsi="Times New Roman" w:eastAsia="Times New Roman"/>
                <w:b w:val="0"/>
                <w:i w:val="0"/>
                <w:sz w:val="20"/>
              </w:rPr>
              <w:t>DATE</w:t>
            </w:r>
          </w:p>
        </w:tc>
        <w:tc>
          <w:tcPr>
            <w:tcW w:type="dxa" w:w="2197"/>
          </w:tcPr>
          <w:p>
            <w:r/>
            <w:r>
              <w:rPr>
                <w:rFonts w:ascii="Times New Roman" w:hAnsi="Times New Roman" w:eastAsia="Times New Roman"/>
                <w:b w:val="0"/>
                <w:i w:val="0"/>
                <w:sz w:val="20"/>
              </w:rPr>
              <w:t>NULL</w:t>
            </w:r>
          </w:p>
        </w:tc>
        <w:tc>
          <w:tcPr>
            <w:tcW w:type="dxa" w:w="2197"/>
          </w:tcPr>
          <w:p>
            <w:r/>
            <w:r>
              <w:rPr>
                <w:rFonts w:ascii="Times New Roman" w:hAnsi="Times New Roman" w:eastAsia="Times New Roman"/>
                <w:b w:val="0"/>
                <w:i w:val="0"/>
                <w:sz w:val="20"/>
              </w:rPr>
              <w:t>Date limite</w:t>
            </w:r>
          </w:p>
        </w:tc>
      </w:tr>
    </w:tbl>
    <w:p/>
    <w:p>
      <w:pPr>
        <w:spacing w:after="160" w:line="360" w:lineRule="auto"/>
        <w:ind w:firstLine="709"/>
        <w:jc w:val="both"/>
      </w:pPr>
      <w:r>
        <w:rPr>
          <w:rFonts w:ascii="Times New Roman" w:hAnsi="Times New Roman" w:eastAsia="Times New Roman"/>
          <w:b w:val="0"/>
          <w:i w:val="0"/>
          <w:sz w:val="24"/>
        </w:rPr>
        <w:t>Les tables clients et partenaires étendent le profil utilisateur avec des attributs métier (adresse, organisation, notes). Les tables conversations et messages implémentent la messagerie 1–1 avec contrainte d unicité sur la paire de participants. Les tables contact_public et notifications_publiques supportent le parcours UP du visiteur non authentifié, risque traité dès l Élaboration.</w:t>
      </w:r>
    </w:p>
    <w:p>
      <w:pPr>
        <w:spacing w:before="280" w:after="160"/>
      </w:pPr>
      <w:r>
        <w:rPr>
          <w:rFonts w:ascii="Times New Roman" w:hAnsi="Times New Roman" w:eastAsia="Times New Roman"/>
          <w:b/>
          <w:i w:val="0"/>
          <w:sz w:val="28"/>
        </w:rPr>
        <w:t>Annexe I — Spécifications CU supplémentaires (format Cockburn)</w:t>
      </w:r>
    </w:p>
    <w:p>
      <w:pPr>
        <w:spacing w:before="200" w:after="120"/>
      </w:pPr>
      <w:r>
        <w:rPr>
          <w:rFonts w:ascii="Times New Roman" w:hAnsi="Times New Roman" w:eastAsia="Times New Roman"/>
          <w:b/>
          <w:i/>
          <w:sz w:val="24"/>
        </w:rPr>
        <w:t>CU-08 — Annuler un rendez-vous</w:t>
      </w:r>
    </w:p>
    <w:p>
      <w:pPr>
        <w:spacing w:after="160" w:line="360" w:lineRule="auto"/>
        <w:ind w:firstLine="709"/>
        <w:jc w:val="both"/>
      </w:pPr>
      <w:r>
        <w:rPr>
          <w:rFonts w:ascii="Times New Roman" w:hAnsi="Times New Roman" w:eastAsia="Times New Roman"/>
          <w:b w:val="0"/>
          <w:i w:val="0"/>
          <w:sz w:val="24"/>
        </w:rPr>
        <w:t>Portée : système PLANIPRO. Niveau : objectif utilisateur. Acteur principal : Client, Partenaire, Visiteur ou Entreprise selon droits. Précondition : RDV existant non terminé. Garantie minimale : aucune modification si non autorisé. Garantie de succès : statut annule, notification des parties, historique enregistré. Déclencheur : action Annuler sur l interface.</w:t>
      </w:r>
    </w:p>
    <w:p>
      <w:pPr>
        <w:spacing w:after="160" w:line="360" w:lineRule="auto"/>
        <w:ind w:firstLine="709"/>
        <w:jc w:val="both"/>
      </w:pPr>
      <w:r>
        <w:rPr>
          <w:rFonts w:ascii="Times New Roman" w:hAnsi="Times New Roman" w:eastAsia="Times New Roman"/>
          <w:b w:val="0"/>
          <w:i w:val="0"/>
          <w:sz w:val="24"/>
        </w:rPr>
        <w:t>Scénario principal de succès : 1) acteur ouvre le RDV 2) choisit Annuler 3) confirme 4) système met à jour le statut 5) notifie l autre partie 6) retire ou marque l événement calendrier. Extensions : 3a abandon → aucune écriture ; 4a conflit concurrent → message de rafraîchir.</w:t>
      </w:r>
    </w:p>
    <w:p>
      <w:pPr>
        <w:spacing w:before="200" w:after="120"/>
      </w:pPr>
      <w:r>
        <w:rPr>
          <w:rFonts w:ascii="Times New Roman" w:hAnsi="Times New Roman" w:eastAsia="Times New Roman"/>
          <w:b/>
          <w:i/>
          <w:sz w:val="24"/>
        </w:rPr>
        <w:t>CU-09 — Désactiver un contact</w:t>
      </w:r>
    </w:p>
    <w:p>
      <w:pPr>
        <w:spacing w:after="160" w:line="360" w:lineRule="auto"/>
        <w:ind w:firstLine="709"/>
        <w:jc w:val="both"/>
      </w:pPr>
      <w:r>
        <w:rPr>
          <w:rFonts w:ascii="Times New Roman" w:hAnsi="Times New Roman" w:eastAsia="Times New Roman"/>
          <w:b w:val="0"/>
          <w:i w:val="0"/>
          <w:sz w:val="24"/>
        </w:rPr>
        <w:t>Acteur : Entreprise. But : empêcher un client/partenaire/visiteur de se connecter sans supprimer l historique. Scénario : liste contacts → bascule actif=0 → le compte ne peut plus ouvrir de session. Ce CU soutient la RG08 et la sécurité organisationnelle.</w:t>
      </w:r>
    </w:p>
    <w:p>
      <w:pPr>
        <w:spacing w:before="200" w:after="120"/>
      </w:pPr>
      <w:r>
        <w:rPr>
          <w:rFonts w:ascii="Times New Roman" w:hAnsi="Times New Roman" w:eastAsia="Times New Roman"/>
          <w:b/>
          <w:i/>
          <w:sz w:val="24"/>
        </w:rPr>
        <w:t>CU-10 — Exporter un rapport</w:t>
      </w:r>
    </w:p>
    <w:p>
      <w:pPr>
        <w:spacing w:after="160" w:line="360" w:lineRule="auto"/>
        <w:ind w:firstLine="709"/>
        <w:jc w:val="both"/>
      </w:pPr>
      <w:r>
        <w:rPr>
          <w:rFonts w:ascii="Times New Roman" w:hAnsi="Times New Roman" w:eastAsia="Times New Roman"/>
          <w:b w:val="0"/>
          <w:i w:val="0"/>
          <w:sz w:val="24"/>
        </w:rPr>
        <w:t>Acteur : Entreprise. But : obtenir une synthèse imprimable. Scénario : ouvrir rapports → choisir période/filtre → exporter PDF/impression → fichier généré. Exigence non fonctionnelle associée : lisibilité et temps de génération acceptable.</w:t>
      </w:r>
    </w:p>
    <w:p>
      <w:pPr>
        <w:spacing w:after="160" w:line="360" w:lineRule="auto"/>
        <w:ind w:firstLine="0"/>
        <w:jc w:val="center"/>
      </w:pPr>
      <w:r>
        <w:rPr>
          <w:rFonts w:ascii="Times New Roman" w:hAnsi="Times New Roman" w:eastAsia="Times New Roman"/>
          <w:b/>
          <w:i w:val="0"/>
          <w:sz w:val="22"/>
        </w:rPr>
        <w:t>[ EMPLACEMENT FIGURE I.1 ]</w:t>
      </w:r>
    </w:p>
    <w:p>
      <w:pPr>
        <w:spacing w:after="160" w:line="360" w:lineRule="auto"/>
        <w:ind w:firstLine="0"/>
        <w:jc w:val="center"/>
      </w:pPr>
      <w:r>
        <w:rPr>
          <w:rFonts w:ascii="Times New Roman" w:hAnsi="Times New Roman" w:eastAsia="Times New Roman"/>
          <w:b w:val="0"/>
          <w:i/>
          <w:sz w:val="20"/>
        </w:rPr>
        <w:t>Compléter le modèle global du chap. III.</w:t>
      </w:r>
    </w:p>
    <w:p>
      <w:pPr>
        <w:spacing w:after="160" w:line="360" w:lineRule="auto"/>
        <w:ind w:firstLine="0"/>
        <w:jc w:val="center"/>
      </w:pPr>
      <w:r>
        <w:rPr>
          <w:rFonts w:ascii="Times New Roman" w:hAnsi="Times New Roman" w:eastAsia="Times New Roman"/>
          <w:b w:val="0"/>
          <w:i/>
          <w:sz w:val="22"/>
        </w:rPr>
        <w:t>Figure I.1 — Diagramme de CU étendu (CU-08 à CU-10)</w:t>
      </w:r>
    </w:p>
    <w:p>
      <w:pPr>
        <w:spacing w:before="280" w:after="160"/>
      </w:pPr>
      <w:r>
        <w:rPr>
          <w:rFonts w:ascii="Times New Roman" w:hAnsi="Times New Roman" w:eastAsia="Times New Roman"/>
          <w:b/>
          <w:i w:val="0"/>
          <w:sz w:val="28"/>
        </w:rPr>
        <w:t>Annexe J — Journal d itérations (extrait Construction UP)</w:t>
      </w:r>
    </w:p>
    <w:p>
      <w:pPr>
        <w:spacing w:after="160" w:line="360" w:lineRule="auto"/>
        <w:ind w:firstLine="709"/>
        <w:jc w:val="both"/>
      </w:pPr>
      <w:r>
        <w:rPr>
          <w:rFonts w:ascii="Times New Roman" w:hAnsi="Times New Roman" w:eastAsia="Times New Roman"/>
          <w:b w:val="0"/>
          <w:i w:val="0"/>
          <w:sz w:val="24"/>
        </w:rPr>
        <w:t>Le Processus Unifié recommande de capitaliser le déroulement des itérations (Kruchten, 2003). Extrait fictif mais représentatif du journal tenu pendant PLANIPRO :</w:t>
      </w:r>
    </w:p>
    <w:p>
      <w:pPr>
        <w:spacing w:after="160" w:line="360" w:lineRule="auto"/>
        <w:ind w:firstLine="0"/>
        <w:jc w:val="center"/>
      </w:pPr>
      <w:r>
        <w:rPr>
          <w:rFonts w:ascii="Times New Roman" w:hAnsi="Times New Roman" w:eastAsia="Times New Roman"/>
          <w:b w:val="0"/>
          <w:i/>
          <w:sz w:val="22"/>
        </w:rPr>
        <w:t>Tableau J.1 — Journal d itérations Construction</w:t>
      </w:r>
    </w:p>
    <w:tbl>
      <w:tblPr>
        <w:tblStyle w:val="TableGrid"/>
        <w:tblW w:type="auto" w:w="0"/>
        <w:tblLook w:firstColumn="1" w:firstRow="1" w:lastColumn="0" w:lastRow="0" w:noHBand="0" w:noVBand="1" w:val="04A0"/>
      </w:tblPr>
      <w:tblGrid>
        <w:gridCol w:w="1758"/>
        <w:gridCol w:w="1758"/>
        <w:gridCol w:w="1758"/>
        <w:gridCol w:w="1758"/>
        <w:gridCol w:w="1758"/>
      </w:tblGrid>
      <w:tr>
        <w:tc>
          <w:tcPr>
            <w:tcW w:type="dxa" w:w="1758"/>
          </w:tcPr>
          <w:p>
            <w:r/>
            <w:r>
              <w:rPr>
                <w:rFonts w:ascii="Times New Roman" w:hAnsi="Times New Roman" w:eastAsia="Times New Roman"/>
                <w:b/>
                <w:i w:val="0"/>
                <w:sz w:val="20"/>
              </w:rPr>
              <w:t>Itération</w:t>
            </w:r>
          </w:p>
        </w:tc>
        <w:tc>
          <w:tcPr>
            <w:tcW w:type="dxa" w:w="1758"/>
          </w:tcPr>
          <w:p>
            <w:r/>
            <w:r>
              <w:rPr>
                <w:rFonts w:ascii="Times New Roman" w:hAnsi="Times New Roman" w:eastAsia="Times New Roman"/>
                <w:b/>
                <w:i w:val="0"/>
                <w:sz w:val="20"/>
              </w:rPr>
              <w:t>Durée</w:t>
            </w:r>
          </w:p>
        </w:tc>
        <w:tc>
          <w:tcPr>
            <w:tcW w:type="dxa" w:w="1758"/>
          </w:tcPr>
          <w:p>
            <w:r/>
            <w:r>
              <w:rPr>
                <w:rFonts w:ascii="Times New Roman" w:hAnsi="Times New Roman" w:eastAsia="Times New Roman"/>
                <w:b/>
                <w:i w:val="0"/>
                <w:sz w:val="20"/>
              </w:rPr>
              <w:t>Objectif</w:t>
            </w:r>
          </w:p>
        </w:tc>
        <w:tc>
          <w:tcPr>
            <w:tcW w:type="dxa" w:w="1758"/>
          </w:tcPr>
          <w:p>
            <w:r/>
            <w:r>
              <w:rPr>
                <w:rFonts w:ascii="Times New Roman" w:hAnsi="Times New Roman" w:eastAsia="Times New Roman"/>
                <w:b/>
                <w:i w:val="0"/>
                <w:sz w:val="20"/>
              </w:rPr>
              <w:t>Faits marquants</w:t>
            </w:r>
          </w:p>
        </w:tc>
        <w:tc>
          <w:tcPr>
            <w:tcW w:type="dxa" w:w="1758"/>
          </w:tcPr>
          <w:p>
            <w:r/>
            <w:r>
              <w:rPr>
                <w:rFonts w:ascii="Times New Roman" w:hAnsi="Times New Roman" w:eastAsia="Times New Roman"/>
                <w:b/>
                <w:i w:val="0"/>
                <w:sz w:val="20"/>
              </w:rPr>
              <w:t>Tests</w:t>
            </w:r>
          </w:p>
        </w:tc>
      </w:tr>
      <w:tr>
        <w:tc>
          <w:tcPr>
            <w:tcW w:type="dxa" w:w="1758"/>
          </w:tcPr>
          <w:p>
            <w:r/>
            <w:r>
              <w:rPr>
                <w:rFonts w:ascii="Times New Roman" w:hAnsi="Times New Roman" w:eastAsia="Times New Roman"/>
                <w:b w:val="0"/>
                <w:i w:val="0"/>
                <w:sz w:val="20"/>
              </w:rPr>
              <w:t>C1</w:t>
            </w:r>
          </w:p>
        </w:tc>
        <w:tc>
          <w:tcPr>
            <w:tcW w:type="dxa" w:w="1758"/>
          </w:tcPr>
          <w:p>
            <w:r/>
            <w:r>
              <w:rPr>
                <w:rFonts w:ascii="Times New Roman" w:hAnsi="Times New Roman" w:eastAsia="Times New Roman"/>
                <w:b w:val="0"/>
                <w:i w:val="0"/>
                <w:sz w:val="20"/>
              </w:rPr>
              <w:t>1 sem.</w:t>
            </w:r>
          </w:p>
        </w:tc>
        <w:tc>
          <w:tcPr>
            <w:tcW w:type="dxa" w:w="1758"/>
          </w:tcPr>
          <w:p>
            <w:r/>
            <w:r>
              <w:rPr>
                <w:rFonts w:ascii="Times New Roman" w:hAnsi="Times New Roman" w:eastAsia="Times New Roman"/>
                <w:b w:val="0"/>
                <w:i w:val="0"/>
                <w:sz w:val="20"/>
              </w:rPr>
              <w:t>Socle auth+BDD</w:t>
            </w:r>
          </w:p>
        </w:tc>
        <w:tc>
          <w:tcPr>
            <w:tcW w:type="dxa" w:w="1758"/>
          </w:tcPr>
          <w:p>
            <w:r/>
            <w:r>
              <w:rPr>
                <w:rFonts w:ascii="Times New Roman" w:hAnsi="Times New Roman" w:eastAsia="Times New Roman"/>
                <w:b w:val="0"/>
                <w:i w:val="0"/>
                <w:sz w:val="20"/>
              </w:rPr>
              <w:t>Schéma importé, login OK</w:t>
            </w:r>
          </w:p>
        </w:tc>
        <w:tc>
          <w:tcPr>
            <w:tcW w:type="dxa" w:w="1758"/>
          </w:tcPr>
          <w:p>
            <w:r/>
            <w:r>
              <w:rPr>
                <w:rFonts w:ascii="Times New Roman" w:hAnsi="Times New Roman" w:eastAsia="Times New Roman"/>
                <w:b w:val="0"/>
                <w:i w:val="0"/>
                <w:sz w:val="20"/>
              </w:rPr>
              <w:t>T01 T02</w:t>
            </w:r>
          </w:p>
        </w:tc>
      </w:tr>
      <w:tr>
        <w:tc>
          <w:tcPr>
            <w:tcW w:type="dxa" w:w="1758"/>
          </w:tcPr>
          <w:p>
            <w:r/>
            <w:r>
              <w:rPr>
                <w:rFonts w:ascii="Times New Roman" w:hAnsi="Times New Roman" w:eastAsia="Times New Roman"/>
                <w:b w:val="0"/>
                <w:i w:val="0"/>
                <w:sz w:val="20"/>
              </w:rPr>
              <w:t>C2</w:t>
            </w:r>
          </w:p>
        </w:tc>
        <w:tc>
          <w:tcPr>
            <w:tcW w:type="dxa" w:w="1758"/>
          </w:tcPr>
          <w:p>
            <w:r/>
            <w:r>
              <w:rPr>
                <w:rFonts w:ascii="Times New Roman" w:hAnsi="Times New Roman" w:eastAsia="Times New Roman"/>
                <w:b w:val="0"/>
                <w:i w:val="0"/>
                <w:sz w:val="20"/>
              </w:rPr>
              <w:t>1 sem.</w:t>
            </w:r>
          </w:p>
        </w:tc>
        <w:tc>
          <w:tcPr>
            <w:tcW w:type="dxa" w:w="1758"/>
          </w:tcPr>
          <w:p>
            <w:r/>
            <w:r>
              <w:rPr>
                <w:rFonts w:ascii="Times New Roman" w:hAnsi="Times New Roman" w:eastAsia="Times New Roman"/>
                <w:b w:val="0"/>
                <w:i w:val="0"/>
                <w:sz w:val="20"/>
              </w:rPr>
              <w:t>Workflow RDV</w:t>
            </w:r>
          </w:p>
        </w:tc>
        <w:tc>
          <w:tcPr>
            <w:tcW w:type="dxa" w:w="1758"/>
          </w:tcPr>
          <w:p>
            <w:r/>
            <w:r>
              <w:rPr>
                <w:rFonts w:ascii="Times New Roman" w:hAnsi="Times New Roman" w:eastAsia="Times New Roman"/>
                <w:b w:val="0"/>
                <w:i w:val="0"/>
                <w:sz w:val="20"/>
              </w:rPr>
              <w:t>Statuts + notifs</w:t>
            </w:r>
          </w:p>
        </w:tc>
        <w:tc>
          <w:tcPr>
            <w:tcW w:type="dxa" w:w="1758"/>
          </w:tcPr>
          <w:p>
            <w:r/>
            <w:r>
              <w:rPr>
                <w:rFonts w:ascii="Times New Roman" w:hAnsi="Times New Roman" w:eastAsia="Times New Roman"/>
                <w:b w:val="0"/>
                <w:i w:val="0"/>
                <w:sz w:val="20"/>
              </w:rPr>
              <w:t>T03 T04</w:t>
            </w:r>
          </w:p>
        </w:tc>
      </w:tr>
      <w:tr>
        <w:tc>
          <w:tcPr>
            <w:tcW w:type="dxa" w:w="1758"/>
          </w:tcPr>
          <w:p>
            <w:r/>
            <w:r>
              <w:rPr>
                <w:rFonts w:ascii="Times New Roman" w:hAnsi="Times New Roman" w:eastAsia="Times New Roman"/>
                <w:b w:val="0"/>
                <w:i w:val="0"/>
                <w:sz w:val="20"/>
              </w:rPr>
              <w:t>C3</w:t>
            </w:r>
          </w:p>
        </w:tc>
        <w:tc>
          <w:tcPr>
            <w:tcW w:type="dxa" w:w="1758"/>
          </w:tcPr>
          <w:p>
            <w:r/>
            <w:r>
              <w:rPr>
                <w:rFonts w:ascii="Times New Roman" w:hAnsi="Times New Roman" w:eastAsia="Times New Roman"/>
                <w:b w:val="0"/>
                <w:i w:val="0"/>
                <w:sz w:val="20"/>
              </w:rPr>
              <w:t>1 sem.</w:t>
            </w:r>
          </w:p>
        </w:tc>
        <w:tc>
          <w:tcPr>
            <w:tcW w:type="dxa" w:w="1758"/>
          </w:tcPr>
          <w:p>
            <w:r/>
            <w:r>
              <w:rPr>
                <w:rFonts w:ascii="Times New Roman" w:hAnsi="Times New Roman" w:eastAsia="Times New Roman"/>
                <w:b w:val="0"/>
                <w:i w:val="0"/>
                <w:sz w:val="20"/>
              </w:rPr>
              <w:t>Activités+calendrier</w:t>
            </w:r>
          </w:p>
        </w:tc>
        <w:tc>
          <w:tcPr>
            <w:tcW w:type="dxa" w:w="1758"/>
          </w:tcPr>
          <w:p>
            <w:r/>
            <w:r>
              <w:rPr>
                <w:rFonts w:ascii="Times New Roman" w:hAnsi="Times New Roman" w:eastAsia="Times New Roman"/>
                <w:b w:val="0"/>
                <w:i w:val="0"/>
                <w:sz w:val="20"/>
              </w:rPr>
              <w:t>FullCalendar JSON</w:t>
            </w:r>
          </w:p>
        </w:tc>
        <w:tc>
          <w:tcPr>
            <w:tcW w:type="dxa" w:w="1758"/>
          </w:tcPr>
          <w:p>
            <w:r/>
            <w:r>
              <w:rPr>
                <w:rFonts w:ascii="Times New Roman" w:hAnsi="Times New Roman" w:eastAsia="Times New Roman"/>
                <w:b w:val="0"/>
                <w:i w:val="0"/>
                <w:sz w:val="20"/>
              </w:rPr>
              <w:t>T05 T11</w:t>
            </w:r>
          </w:p>
        </w:tc>
      </w:tr>
      <w:tr>
        <w:tc>
          <w:tcPr>
            <w:tcW w:type="dxa" w:w="1758"/>
          </w:tcPr>
          <w:p>
            <w:r/>
            <w:r>
              <w:rPr>
                <w:rFonts w:ascii="Times New Roman" w:hAnsi="Times New Roman" w:eastAsia="Times New Roman"/>
                <w:b w:val="0"/>
                <w:i w:val="0"/>
                <w:sz w:val="20"/>
              </w:rPr>
              <w:t>C4</w:t>
            </w:r>
          </w:p>
        </w:tc>
        <w:tc>
          <w:tcPr>
            <w:tcW w:type="dxa" w:w="1758"/>
          </w:tcPr>
          <w:p>
            <w:r/>
            <w:r>
              <w:rPr>
                <w:rFonts w:ascii="Times New Roman" w:hAnsi="Times New Roman" w:eastAsia="Times New Roman"/>
                <w:b w:val="0"/>
                <w:i w:val="0"/>
                <w:sz w:val="20"/>
              </w:rPr>
              <w:t>0.5 sem.</w:t>
            </w:r>
          </w:p>
        </w:tc>
        <w:tc>
          <w:tcPr>
            <w:tcW w:type="dxa" w:w="1758"/>
          </w:tcPr>
          <w:p>
            <w:r/>
            <w:r>
              <w:rPr>
                <w:rFonts w:ascii="Times New Roman" w:hAnsi="Times New Roman" w:eastAsia="Times New Roman"/>
                <w:b w:val="0"/>
                <w:i w:val="0"/>
                <w:sz w:val="20"/>
              </w:rPr>
              <w:t>Contacts</w:t>
            </w:r>
          </w:p>
        </w:tc>
        <w:tc>
          <w:tcPr>
            <w:tcW w:type="dxa" w:w="1758"/>
          </w:tcPr>
          <w:p>
            <w:r/>
            <w:r>
              <w:rPr>
                <w:rFonts w:ascii="Times New Roman" w:hAnsi="Times New Roman" w:eastAsia="Times New Roman"/>
                <w:b w:val="0"/>
                <w:i w:val="0"/>
                <w:sz w:val="20"/>
              </w:rPr>
              <w:t>Création multi-rôles</w:t>
            </w:r>
          </w:p>
        </w:tc>
        <w:tc>
          <w:tcPr>
            <w:tcW w:type="dxa" w:w="1758"/>
          </w:tcPr>
          <w:p>
            <w:r/>
            <w:r>
              <w:rPr>
                <w:rFonts w:ascii="Times New Roman" w:hAnsi="Times New Roman" w:eastAsia="Times New Roman"/>
                <w:b w:val="0"/>
                <w:i w:val="0"/>
                <w:sz w:val="20"/>
              </w:rPr>
              <w:t>T12</w:t>
            </w:r>
          </w:p>
        </w:tc>
      </w:tr>
      <w:tr>
        <w:tc>
          <w:tcPr>
            <w:tcW w:type="dxa" w:w="1758"/>
          </w:tcPr>
          <w:p>
            <w:r/>
            <w:r>
              <w:rPr>
                <w:rFonts w:ascii="Times New Roman" w:hAnsi="Times New Roman" w:eastAsia="Times New Roman"/>
                <w:b w:val="0"/>
                <w:i w:val="0"/>
                <w:sz w:val="20"/>
              </w:rPr>
              <w:t>C5</w:t>
            </w:r>
          </w:p>
        </w:tc>
        <w:tc>
          <w:tcPr>
            <w:tcW w:type="dxa" w:w="1758"/>
          </w:tcPr>
          <w:p>
            <w:r/>
            <w:r>
              <w:rPr>
                <w:rFonts w:ascii="Times New Roman" w:hAnsi="Times New Roman" w:eastAsia="Times New Roman"/>
                <w:b w:val="0"/>
                <w:i w:val="0"/>
                <w:sz w:val="20"/>
              </w:rPr>
              <w:t>1 sem.</w:t>
            </w:r>
          </w:p>
        </w:tc>
        <w:tc>
          <w:tcPr>
            <w:tcW w:type="dxa" w:w="1758"/>
          </w:tcPr>
          <w:p>
            <w:r/>
            <w:r>
              <w:rPr>
                <w:rFonts w:ascii="Times New Roman" w:hAnsi="Times New Roman" w:eastAsia="Times New Roman"/>
                <w:b w:val="0"/>
                <w:i w:val="0"/>
                <w:sz w:val="20"/>
              </w:rPr>
              <w:t>Messagerie+public</w:t>
            </w:r>
          </w:p>
        </w:tc>
        <w:tc>
          <w:tcPr>
            <w:tcW w:type="dxa" w:w="1758"/>
          </w:tcPr>
          <w:p>
            <w:r/>
            <w:r>
              <w:rPr>
                <w:rFonts w:ascii="Times New Roman" w:hAnsi="Times New Roman" w:eastAsia="Times New Roman"/>
                <w:b w:val="0"/>
                <w:i w:val="0"/>
                <w:sz w:val="20"/>
              </w:rPr>
              <w:t>Token public</w:t>
            </w:r>
          </w:p>
        </w:tc>
        <w:tc>
          <w:tcPr>
            <w:tcW w:type="dxa" w:w="1758"/>
          </w:tcPr>
          <w:p>
            <w:r/>
            <w:r>
              <w:rPr>
                <w:rFonts w:ascii="Times New Roman" w:hAnsi="Times New Roman" w:eastAsia="Times New Roman"/>
                <w:b w:val="0"/>
                <w:i w:val="0"/>
                <w:sz w:val="20"/>
              </w:rPr>
              <w:t>T08 T13</w:t>
            </w:r>
          </w:p>
        </w:tc>
      </w:tr>
      <w:tr>
        <w:tc>
          <w:tcPr>
            <w:tcW w:type="dxa" w:w="1758"/>
          </w:tcPr>
          <w:p>
            <w:r/>
            <w:r>
              <w:rPr>
                <w:rFonts w:ascii="Times New Roman" w:hAnsi="Times New Roman" w:eastAsia="Times New Roman"/>
                <w:b w:val="0"/>
                <w:i w:val="0"/>
                <w:sz w:val="20"/>
              </w:rPr>
              <w:t>C6</w:t>
            </w:r>
          </w:p>
        </w:tc>
        <w:tc>
          <w:tcPr>
            <w:tcW w:type="dxa" w:w="1758"/>
          </w:tcPr>
          <w:p>
            <w:r/>
            <w:r>
              <w:rPr>
                <w:rFonts w:ascii="Times New Roman" w:hAnsi="Times New Roman" w:eastAsia="Times New Roman"/>
                <w:b w:val="0"/>
                <w:i w:val="0"/>
                <w:sz w:val="20"/>
              </w:rPr>
              <w:t>0.5 sem.</w:t>
            </w:r>
          </w:p>
        </w:tc>
        <w:tc>
          <w:tcPr>
            <w:tcW w:type="dxa" w:w="1758"/>
          </w:tcPr>
          <w:p>
            <w:r/>
            <w:r>
              <w:rPr>
                <w:rFonts w:ascii="Times New Roman" w:hAnsi="Times New Roman" w:eastAsia="Times New Roman"/>
                <w:b w:val="0"/>
                <w:i w:val="0"/>
                <w:sz w:val="20"/>
              </w:rPr>
              <w:t>Rapports+polish</w:t>
            </w:r>
          </w:p>
        </w:tc>
        <w:tc>
          <w:tcPr>
            <w:tcW w:type="dxa" w:w="1758"/>
          </w:tcPr>
          <w:p>
            <w:r/>
            <w:r>
              <w:rPr>
                <w:rFonts w:ascii="Times New Roman" w:hAnsi="Times New Roman" w:eastAsia="Times New Roman"/>
                <w:b w:val="0"/>
                <w:i w:val="0"/>
                <w:sz w:val="20"/>
              </w:rPr>
              <w:t>PDF SimplePdf</w:t>
            </w:r>
          </w:p>
        </w:tc>
        <w:tc>
          <w:tcPr>
            <w:tcW w:type="dxa" w:w="1758"/>
          </w:tcPr>
          <w:p>
            <w:r/>
            <w:r>
              <w:rPr>
                <w:rFonts w:ascii="Times New Roman" w:hAnsi="Times New Roman" w:eastAsia="Times New Roman"/>
                <w:b w:val="0"/>
                <w:i w:val="0"/>
                <w:sz w:val="20"/>
              </w:rPr>
              <w:t>T09 T10</w:t>
            </w:r>
          </w:p>
        </w:tc>
      </w:tr>
    </w:tbl>
    <w:p/>
    <w:p>
      <w:pPr>
        <w:spacing w:after="160" w:line="360" w:lineRule="auto"/>
        <w:ind w:firstLine="709"/>
        <w:jc w:val="both"/>
      </w:pPr>
      <w:r>
        <w:rPr>
          <w:rFonts w:ascii="Times New Roman" w:hAnsi="Times New Roman" w:eastAsia="Times New Roman"/>
          <w:b w:val="0"/>
          <w:i w:val="0"/>
          <w:sz w:val="24"/>
        </w:rPr>
        <w:t>Ce journal démontre le caractère incrémental : aucune itération ne tente de tout livrer. Les risques calendrier et public ont été isolés dans des itérations dédiées, conformément au pilotage par les risques (Boehm, 1988).</w:t>
      </w:r>
    </w:p>
    <w:p>
      <w:pPr>
        <w:spacing w:before="280" w:after="160"/>
      </w:pPr>
      <w:r>
        <w:rPr>
          <w:rFonts w:ascii="Times New Roman" w:hAnsi="Times New Roman" w:eastAsia="Times New Roman"/>
          <w:b/>
          <w:i w:val="0"/>
          <w:sz w:val="28"/>
        </w:rPr>
        <w:t>Annexe K — Guide utilisateur synthétique (livrable Transition)</w:t>
      </w:r>
    </w:p>
    <w:p>
      <w:pPr>
        <w:spacing w:before="200" w:after="120"/>
      </w:pPr>
      <w:r>
        <w:rPr>
          <w:rFonts w:ascii="Times New Roman" w:hAnsi="Times New Roman" w:eastAsia="Times New Roman"/>
          <w:b/>
          <w:i/>
          <w:sz w:val="24"/>
        </w:rPr>
        <w:t>Pour l entreprise</w:t>
      </w:r>
    </w:p>
    <w:p>
      <w:pPr>
        <w:spacing w:after="80" w:line="312" w:lineRule="auto"/>
        <w:ind w:left="680"/>
      </w:pPr>
      <w:r>
        <w:rPr>
          <w:rFonts w:ascii="Times New Roman" w:hAnsi="Times New Roman" w:eastAsia="Times New Roman"/>
          <w:b w:val="0"/>
          <w:i w:val="0"/>
          <w:sz w:val="24"/>
        </w:rPr>
        <w:t>• Créer le compte via Inscription.</w:t>
      </w:r>
    </w:p>
    <w:p>
      <w:pPr>
        <w:spacing w:after="80" w:line="312" w:lineRule="auto"/>
        <w:ind w:left="680"/>
      </w:pPr>
      <w:r>
        <w:rPr>
          <w:rFonts w:ascii="Times New Roman" w:hAnsi="Times New Roman" w:eastAsia="Times New Roman"/>
          <w:b w:val="0"/>
          <w:i w:val="0"/>
          <w:sz w:val="24"/>
        </w:rPr>
        <w:t>• Compléter la fiche (raison sociale, logo, secteur).</w:t>
      </w:r>
    </w:p>
    <w:p>
      <w:pPr>
        <w:spacing w:after="80" w:line="312" w:lineRule="auto"/>
        <w:ind w:left="680"/>
      </w:pPr>
      <w:r>
        <w:rPr>
          <w:rFonts w:ascii="Times New Roman" w:hAnsi="Times New Roman" w:eastAsia="Times New Roman"/>
          <w:b w:val="0"/>
          <w:i w:val="0"/>
          <w:sz w:val="24"/>
        </w:rPr>
        <w:t>• Ajouter clients, partenaires et visiteurs.</w:t>
      </w:r>
    </w:p>
    <w:p>
      <w:pPr>
        <w:spacing w:after="80" w:line="312" w:lineRule="auto"/>
        <w:ind w:left="680"/>
      </w:pPr>
      <w:r>
        <w:rPr>
          <w:rFonts w:ascii="Times New Roman" w:hAnsi="Times New Roman" w:eastAsia="Times New Roman"/>
          <w:b w:val="0"/>
          <w:i w:val="0"/>
          <w:sz w:val="24"/>
        </w:rPr>
        <w:t>• Traiter quotidiennement les RDV en attente.</w:t>
      </w:r>
    </w:p>
    <w:p>
      <w:pPr>
        <w:spacing w:after="80" w:line="312" w:lineRule="auto"/>
        <w:ind w:left="680"/>
      </w:pPr>
      <w:r>
        <w:rPr>
          <w:rFonts w:ascii="Times New Roman" w:hAnsi="Times New Roman" w:eastAsia="Times New Roman"/>
          <w:b w:val="0"/>
          <w:i w:val="0"/>
          <w:sz w:val="24"/>
        </w:rPr>
        <w:t>• Assigner des activités et suivre la progression.</w:t>
      </w:r>
    </w:p>
    <w:p>
      <w:pPr>
        <w:spacing w:after="80" w:line="312" w:lineRule="auto"/>
        <w:ind w:left="680"/>
      </w:pPr>
      <w:r>
        <w:rPr>
          <w:rFonts w:ascii="Times New Roman" w:hAnsi="Times New Roman" w:eastAsia="Times New Roman"/>
          <w:b w:val="0"/>
          <w:i w:val="0"/>
          <w:sz w:val="24"/>
        </w:rPr>
        <w:t>• Consulter le calendrier et les rapports chaque semaine.</w:t>
      </w:r>
    </w:p>
    <w:p>
      <w:pPr>
        <w:spacing w:before="200" w:after="120"/>
      </w:pPr>
      <w:r>
        <w:rPr>
          <w:rFonts w:ascii="Times New Roman" w:hAnsi="Times New Roman" w:eastAsia="Times New Roman"/>
          <w:b/>
          <w:i/>
          <w:sz w:val="24"/>
        </w:rPr>
        <w:t>Pour le client / partenaire</w:t>
      </w:r>
    </w:p>
    <w:p>
      <w:pPr>
        <w:spacing w:after="80" w:line="312" w:lineRule="auto"/>
        <w:ind w:left="680"/>
      </w:pPr>
      <w:r>
        <w:rPr>
          <w:rFonts w:ascii="Times New Roman" w:hAnsi="Times New Roman" w:eastAsia="Times New Roman"/>
          <w:b w:val="0"/>
          <w:i w:val="0"/>
          <w:sz w:val="24"/>
        </w:rPr>
        <w:t>• Se connecter avec les identifiants fournis.</w:t>
      </w:r>
    </w:p>
    <w:p>
      <w:pPr>
        <w:spacing w:after="80" w:line="312" w:lineRule="auto"/>
        <w:ind w:left="680"/>
      </w:pPr>
      <w:r>
        <w:rPr>
          <w:rFonts w:ascii="Times New Roman" w:hAnsi="Times New Roman" w:eastAsia="Times New Roman"/>
          <w:b w:val="0"/>
          <w:i w:val="0"/>
          <w:sz w:val="24"/>
        </w:rPr>
        <w:t>• Soumettre une demande de RDV claire (titre, motif, créneau).</w:t>
      </w:r>
    </w:p>
    <w:p>
      <w:pPr>
        <w:spacing w:after="80" w:line="312" w:lineRule="auto"/>
        <w:ind w:left="680"/>
      </w:pPr>
      <w:r>
        <w:rPr>
          <w:rFonts w:ascii="Times New Roman" w:hAnsi="Times New Roman" w:eastAsia="Times New Roman"/>
          <w:b w:val="0"/>
          <w:i w:val="0"/>
          <w:sz w:val="24"/>
        </w:rPr>
        <w:t>• Suivre les notifications d acceptation, refus ou report.</w:t>
      </w:r>
    </w:p>
    <w:p>
      <w:pPr>
        <w:spacing w:after="80" w:line="312" w:lineRule="auto"/>
        <w:ind w:left="680"/>
      </w:pPr>
      <w:r>
        <w:rPr>
          <w:rFonts w:ascii="Times New Roman" w:hAnsi="Times New Roman" w:eastAsia="Times New Roman"/>
          <w:b w:val="0"/>
          <w:i w:val="0"/>
          <w:sz w:val="24"/>
        </w:rPr>
        <w:t>• Utiliser la messagerie pour les précisions.</w:t>
      </w:r>
    </w:p>
    <w:p>
      <w:pPr>
        <w:spacing w:before="200" w:after="120"/>
      </w:pPr>
      <w:r>
        <w:rPr>
          <w:rFonts w:ascii="Times New Roman" w:hAnsi="Times New Roman" w:eastAsia="Times New Roman"/>
          <w:b/>
          <w:i/>
          <w:sz w:val="24"/>
        </w:rPr>
        <w:t>Pour le visiteur</w:t>
      </w:r>
    </w:p>
    <w:p>
      <w:pPr>
        <w:spacing w:after="80" w:line="312" w:lineRule="auto"/>
        <w:ind w:left="680"/>
      </w:pPr>
      <w:r>
        <w:rPr>
          <w:rFonts w:ascii="Times New Roman" w:hAnsi="Times New Roman" w:eastAsia="Times New Roman"/>
          <w:b w:val="0"/>
          <w:i w:val="0"/>
          <w:sz w:val="24"/>
        </w:rPr>
        <w:t>• Consulter RDV et activités assignées.</w:t>
      </w:r>
    </w:p>
    <w:p>
      <w:pPr>
        <w:spacing w:after="80" w:line="312" w:lineRule="auto"/>
        <w:ind w:left="680"/>
      </w:pPr>
      <w:r>
        <w:rPr>
          <w:rFonts w:ascii="Times New Roman" w:hAnsi="Times New Roman" w:eastAsia="Times New Roman"/>
          <w:b w:val="0"/>
          <w:i w:val="0"/>
          <w:sz w:val="24"/>
        </w:rPr>
        <w:t>• Mettre à jour le dialogue avec l entreprise via messagerie.</w:t>
      </w:r>
    </w:p>
    <w:p>
      <w:pPr>
        <w:spacing w:after="160" w:line="360" w:lineRule="auto"/>
        <w:ind w:firstLine="709"/>
        <w:jc w:val="both"/>
      </w:pPr>
      <w:r>
        <w:rPr>
          <w:rFonts w:ascii="Times New Roman" w:hAnsi="Times New Roman" w:eastAsia="Times New Roman"/>
          <w:b w:val="0"/>
          <w:i w:val="0"/>
          <w:sz w:val="24"/>
        </w:rPr>
        <w:t>Ce guide, même succinct, fait partie des artefacts de Transition UP : sans accompagnement, un logiciel correct techniquement peut échouer à l adoption (Markus, 1983 ; Davis, 1989).</w:t>
      </w:r>
    </w:p>
    <w:p>
      <w:pPr>
        <w:spacing w:after="160" w:line="360" w:lineRule="auto"/>
        <w:ind w:firstLine="0"/>
        <w:jc w:val="center"/>
      </w:pPr>
      <w:r>
        <w:rPr>
          <w:rFonts w:ascii="Times New Roman" w:hAnsi="Times New Roman" w:eastAsia="Times New Roman"/>
          <w:b/>
          <w:i w:val="0"/>
          <w:sz w:val="22"/>
        </w:rPr>
        <w:t>[ EMPLACEMENT FIGURE K.1 ]</w:t>
      </w:r>
    </w:p>
    <w:p>
      <w:pPr>
        <w:spacing w:after="160" w:line="360" w:lineRule="auto"/>
        <w:ind w:firstLine="0"/>
        <w:jc w:val="center"/>
      </w:pPr>
      <w:r>
        <w:rPr>
          <w:rFonts w:ascii="Times New Roman" w:hAnsi="Times New Roman" w:eastAsia="Times New Roman"/>
          <w:b w:val="0"/>
          <w:i/>
          <w:sz w:val="20"/>
        </w:rPr>
        <w:t>Infographie 6 étapes entreprise + 4 étapes client.</w:t>
      </w:r>
    </w:p>
    <w:p>
      <w:pPr>
        <w:spacing w:after="160" w:line="360" w:lineRule="auto"/>
        <w:ind w:firstLine="0"/>
        <w:jc w:val="center"/>
      </w:pPr>
      <w:r>
        <w:rPr>
          <w:rFonts w:ascii="Times New Roman" w:hAnsi="Times New Roman" w:eastAsia="Times New Roman"/>
          <w:b w:val="0"/>
          <w:i/>
          <w:sz w:val="22"/>
        </w:rPr>
        <w:t>Figure K.1 — Aide rapide une page (recto)</w:t>
      </w:r>
    </w:p>
    <w:p>
      <w:pPr>
        <w:spacing w:before="280" w:after="160"/>
      </w:pPr>
      <w:r>
        <w:rPr>
          <w:rFonts w:ascii="Times New Roman" w:hAnsi="Times New Roman" w:eastAsia="Times New Roman"/>
          <w:b/>
          <w:i w:val="0"/>
          <w:sz w:val="28"/>
        </w:rPr>
        <w:t>Annexe L — Justification des choix techniques sous l angle UP</w:t>
      </w:r>
    </w:p>
    <w:p>
      <w:pPr>
        <w:spacing w:after="160" w:line="360" w:lineRule="auto"/>
        <w:ind w:firstLine="709"/>
        <w:jc w:val="both"/>
      </w:pPr>
      <w:r>
        <w:rPr>
          <w:rFonts w:ascii="Times New Roman" w:hAnsi="Times New Roman" w:eastAsia="Times New Roman"/>
          <w:b w:val="0"/>
          <w:i w:val="0"/>
          <w:sz w:val="24"/>
        </w:rPr>
        <w:t>UP n impose pas une technologie, mais exige que les choix techniques découlent des risques et de l architecture (Bass et al., 2012). Tableau récapitulatif :</w:t>
      </w:r>
    </w:p>
    <w:p>
      <w:pPr>
        <w:spacing w:after="160" w:line="360" w:lineRule="auto"/>
        <w:ind w:firstLine="0"/>
        <w:jc w:val="center"/>
      </w:pPr>
      <w:r>
        <w:rPr>
          <w:rFonts w:ascii="Times New Roman" w:hAnsi="Times New Roman" w:eastAsia="Times New Roman"/>
          <w:b w:val="0"/>
          <w:i/>
          <w:sz w:val="22"/>
        </w:rPr>
        <w:t>Tableau L.1 — Décisions techniques et risques UP</w:t>
      </w:r>
    </w:p>
    <w:tbl>
      <w:tblPr>
        <w:tblStyle w:val="TableGrid"/>
        <w:tblW w:type="auto" w:w="0"/>
        <w:tblLook w:firstColumn="1" w:firstRow="1" w:lastColumn="0" w:lastRow="0" w:noHBand="0" w:noVBand="1" w:val="04A0"/>
      </w:tblPr>
      <w:tblGrid>
        <w:gridCol w:w="2197"/>
        <w:gridCol w:w="2197"/>
        <w:gridCol w:w="2197"/>
        <w:gridCol w:w="2197"/>
      </w:tblGrid>
      <w:tr>
        <w:tc>
          <w:tcPr>
            <w:tcW w:type="dxa" w:w="2197"/>
          </w:tcPr>
          <w:p>
            <w:r/>
            <w:r>
              <w:rPr>
                <w:rFonts w:ascii="Times New Roman" w:hAnsi="Times New Roman" w:eastAsia="Times New Roman"/>
                <w:b/>
                <w:i w:val="0"/>
                <w:sz w:val="20"/>
              </w:rPr>
              <w:t>Choix</w:t>
            </w:r>
          </w:p>
        </w:tc>
        <w:tc>
          <w:tcPr>
            <w:tcW w:type="dxa" w:w="2197"/>
          </w:tcPr>
          <w:p>
            <w:r/>
            <w:r>
              <w:rPr>
                <w:rFonts w:ascii="Times New Roman" w:hAnsi="Times New Roman" w:eastAsia="Times New Roman"/>
                <w:b/>
                <w:i w:val="0"/>
                <w:sz w:val="20"/>
              </w:rPr>
              <w:t>Alternative écartée</w:t>
            </w:r>
          </w:p>
        </w:tc>
        <w:tc>
          <w:tcPr>
            <w:tcW w:type="dxa" w:w="2197"/>
          </w:tcPr>
          <w:p>
            <w:r/>
            <w:r>
              <w:rPr>
                <w:rFonts w:ascii="Times New Roman" w:hAnsi="Times New Roman" w:eastAsia="Times New Roman"/>
                <w:b/>
                <w:i w:val="0"/>
                <w:sz w:val="20"/>
              </w:rPr>
              <w:t>Risque traité</w:t>
            </w:r>
          </w:p>
        </w:tc>
        <w:tc>
          <w:tcPr>
            <w:tcW w:type="dxa" w:w="2197"/>
          </w:tcPr>
          <w:p>
            <w:r/>
            <w:r>
              <w:rPr>
                <w:rFonts w:ascii="Times New Roman" w:hAnsi="Times New Roman" w:eastAsia="Times New Roman"/>
                <w:b/>
                <w:i w:val="0"/>
                <w:sz w:val="20"/>
              </w:rPr>
              <w:t>Décision</w:t>
            </w:r>
          </w:p>
        </w:tc>
      </w:tr>
      <w:tr>
        <w:tc>
          <w:tcPr>
            <w:tcW w:type="dxa" w:w="2197"/>
          </w:tcPr>
          <w:p>
            <w:r/>
            <w:r>
              <w:rPr>
                <w:rFonts w:ascii="Times New Roman" w:hAnsi="Times New Roman" w:eastAsia="Times New Roman"/>
                <w:b w:val="0"/>
                <w:i w:val="0"/>
                <w:sz w:val="20"/>
              </w:rPr>
              <w:t>PHP 8+</w:t>
            </w:r>
          </w:p>
        </w:tc>
        <w:tc>
          <w:tcPr>
            <w:tcW w:type="dxa" w:w="2197"/>
          </w:tcPr>
          <w:p>
            <w:r/>
            <w:r>
              <w:rPr>
                <w:rFonts w:ascii="Times New Roman" w:hAnsi="Times New Roman" w:eastAsia="Times New Roman"/>
                <w:b w:val="0"/>
                <w:i w:val="0"/>
                <w:sz w:val="20"/>
              </w:rPr>
              <w:t>Java Spring / Node</w:t>
            </w:r>
          </w:p>
        </w:tc>
        <w:tc>
          <w:tcPr>
            <w:tcW w:type="dxa" w:w="2197"/>
          </w:tcPr>
          <w:p>
            <w:r/>
            <w:r>
              <w:rPr>
                <w:rFonts w:ascii="Times New Roman" w:hAnsi="Times New Roman" w:eastAsia="Times New Roman"/>
                <w:b w:val="0"/>
                <w:i w:val="0"/>
                <w:sz w:val="20"/>
              </w:rPr>
              <w:t>Courbe apprentissage / hébergement</w:t>
            </w:r>
          </w:p>
        </w:tc>
        <w:tc>
          <w:tcPr>
            <w:tcW w:type="dxa" w:w="2197"/>
          </w:tcPr>
          <w:p>
            <w:r/>
            <w:r>
              <w:rPr>
                <w:rFonts w:ascii="Times New Roman" w:hAnsi="Times New Roman" w:eastAsia="Times New Roman"/>
                <w:b w:val="0"/>
                <w:i w:val="0"/>
                <w:sz w:val="20"/>
              </w:rPr>
              <w:t>PHP retenu</w:t>
            </w:r>
          </w:p>
        </w:tc>
      </w:tr>
      <w:tr>
        <w:tc>
          <w:tcPr>
            <w:tcW w:type="dxa" w:w="2197"/>
          </w:tcPr>
          <w:p>
            <w:r/>
            <w:r>
              <w:rPr>
                <w:rFonts w:ascii="Times New Roman" w:hAnsi="Times New Roman" w:eastAsia="Times New Roman"/>
                <w:b w:val="0"/>
                <w:i w:val="0"/>
                <w:sz w:val="20"/>
              </w:rPr>
              <w:t>MySQL</w:t>
            </w:r>
          </w:p>
        </w:tc>
        <w:tc>
          <w:tcPr>
            <w:tcW w:type="dxa" w:w="2197"/>
          </w:tcPr>
          <w:p>
            <w:r/>
            <w:r>
              <w:rPr>
                <w:rFonts w:ascii="Times New Roman" w:hAnsi="Times New Roman" w:eastAsia="Times New Roman"/>
                <w:b w:val="0"/>
                <w:i w:val="0"/>
                <w:sz w:val="20"/>
              </w:rPr>
              <w:t>MongoDB</w:t>
            </w:r>
          </w:p>
        </w:tc>
        <w:tc>
          <w:tcPr>
            <w:tcW w:type="dxa" w:w="2197"/>
          </w:tcPr>
          <w:p>
            <w:r/>
            <w:r>
              <w:rPr>
                <w:rFonts w:ascii="Times New Roman" w:hAnsi="Times New Roman" w:eastAsia="Times New Roman"/>
                <w:b w:val="0"/>
                <w:i w:val="0"/>
                <w:sz w:val="20"/>
              </w:rPr>
              <w:t>Besoin relationnel transactions</w:t>
            </w:r>
          </w:p>
        </w:tc>
        <w:tc>
          <w:tcPr>
            <w:tcW w:type="dxa" w:w="2197"/>
          </w:tcPr>
          <w:p>
            <w:r/>
            <w:r>
              <w:rPr>
                <w:rFonts w:ascii="Times New Roman" w:hAnsi="Times New Roman" w:eastAsia="Times New Roman"/>
                <w:b w:val="0"/>
                <w:i w:val="0"/>
                <w:sz w:val="20"/>
              </w:rPr>
              <w:t>MySQL retenu</w:t>
            </w:r>
          </w:p>
        </w:tc>
      </w:tr>
      <w:tr>
        <w:tc>
          <w:tcPr>
            <w:tcW w:type="dxa" w:w="2197"/>
          </w:tcPr>
          <w:p>
            <w:r/>
            <w:r>
              <w:rPr>
                <w:rFonts w:ascii="Times New Roman" w:hAnsi="Times New Roman" w:eastAsia="Times New Roman"/>
                <w:b w:val="0"/>
                <w:i w:val="0"/>
                <w:sz w:val="20"/>
              </w:rPr>
              <w:t>Pages/actions</w:t>
            </w:r>
          </w:p>
        </w:tc>
        <w:tc>
          <w:tcPr>
            <w:tcW w:type="dxa" w:w="2197"/>
          </w:tcPr>
          <w:p>
            <w:r/>
            <w:r>
              <w:rPr>
                <w:rFonts w:ascii="Times New Roman" w:hAnsi="Times New Roman" w:eastAsia="Times New Roman"/>
                <w:b w:val="0"/>
                <w:i w:val="0"/>
                <w:sz w:val="20"/>
              </w:rPr>
              <w:t>Framework MVC lourd</w:t>
            </w:r>
          </w:p>
        </w:tc>
        <w:tc>
          <w:tcPr>
            <w:tcW w:type="dxa" w:w="2197"/>
          </w:tcPr>
          <w:p>
            <w:r/>
            <w:r>
              <w:rPr>
                <w:rFonts w:ascii="Times New Roman" w:hAnsi="Times New Roman" w:eastAsia="Times New Roman"/>
                <w:b w:val="0"/>
                <w:i w:val="0"/>
                <w:sz w:val="20"/>
              </w:rPr>
              <w:t>Suringénierie mémoire</w:t>
            </w:r>
          </w:p>
        </w:tc>
        <w:tc>
          <w:tcPr>
            <w:tcW w:type="dxa" w:w="2197"/>
          </w:tcPr>
          <w:p>
            <w:r/>
            <w:r>
              <w:rPr>
                <w:rFonts w:ascii="Times New Roman" w:hAnsi="Times New Roman" w:eastAsia="Times New Roman"/>
                <w:b w:val="0"/>
                <w:i w:val="0"/>
                <w:sz w:val="20"/>
              </w:rPr>
              <w:t>Léger retenu</w:t>
            </w:r>
          </w:p>
        </w:tc>
      </w:tr>
      <w:tr>
        <w:tc>
          <w:tcPr>
            <w:tcW w:type="dxa" w:w="2197"/>
          </w:tcPr>
          <w:p>
            <w:r/>
            <w:r>
              <w:rPr>
                <w:rFonts w:ascii="Times New Roman" w:hAnsi="Times New Roman" w:eastAsia="Times New Roman"/>
                <w:b w:val="0"/>
                <w:i w:val="0"/>
                <w:sz w:val="20"/>
              </w:rPr>
              <w:t>FullCalendar</w:t>
            </w:r>
          </w:p>
        </w:tc>
        <w:tc>
          <w:tcPr>
            <w:tcW w:type="dxa" w:w="2197"/>
          </w:tcPr>
          <w:p>
            <w:r/>
            <w:r>
              <w:rPr>
                <w:rFonts w:ascii="Times New Roman" w:hAnsi="Times New Roman" w:eastAsia="Times New Roman"/>
                <w:b w:val="0"/>
                <w:i w:val="0"/>
                <w:sz w:val="20"/>
              </w:rPr>
              <w:t>Agenda maison</w:t>
            </w:r>
          </w:p>
        </w:tc>
        <w:tc>
          <w:tcPr>
            <w:tcW w:type="dxa" w:w="2197"/>
          </w:tcPr>
          <w:p>
            <w:r/>
            <w:r>
              <w:rPr>
                <w:rFonts w:ascii="Times New Roman" w:hAnsi="Times New Roman" w:eastAsia="Times New Roman"/>
                <w:b w:val="0"/>
                <w:i w:val="0"/>
                <w:sz w:val="20"/>
              </w:rPr>
              <w:t>Délai calendrier</w:t>
            </w:r>
          </w:p>
        </w:tc>
        <w:tc>
          <w:tcPr>
            <w:tcW w:type="dxa" w:w="2197"/>
          </w:tcPr>
          <w:p>
            <w:r/>
            <w:r>
              <w:rPr>
                <w:rFonts w:ascii="Times New Roman" w:hAnsi="Times New Roman" w:eastAsia="Times New Roman"/>
                <w:b w:val="0"/>
                <w:i w:val="0"/>
                <w:sz w:val="20"/>
              </w:rPr>
              <w:t>CDN retenu</w:t>
            </w:r>
          </w:p>
        </w:tc>
      </w:tr>
      <w:tr>
        <w:tc>
          <w:tcPr>
            <w:tcW w:type="dxa" w:w="2197"/>
          </w:tcPr>
          <w:p>
            <w:r/>
            <w:r>
              <w:rPr>
                <w:rFonts w:ascii="Times New Roman" w:hAnsi="Times New Roman" w:eastAsia="Times New Roman"/>
                <w:b w:val="0"/>
                <w:i w:val="0"/>
                <w:sz w:val="20"/>
              </w:rPr>
              <w:t>Sessions PHP</w:t>
            </w:r>
          </w:p>
        </w:tc>
        <w:tc>
          <w:tcPr>
            <w:tcW w:type="dxa" w:w="2197"/>
          </w:tcPr>
          <w:p>
            <w:r/>
            <w:r>
              <w:rPr>
                <w:rFonts w:ascii="Times New Roman" w:hAnsi="Times New Roman" w:eastAsia="Times New Roman"/>
                <w:b w:val="0"/>
                <w:i w:val="0"/>
                <w:sz w:val="20"/>
              </w:rPr>
              <w:t>JWT pur</w:t>
            </w:r>
          </w:p>
        </w:tc>
        <w:tc>
          <w:tcPr>
            <w:tcW w:type="dxa" w:w="2197"/>
          </w:tcPr>
          <w:p>
            <w:r/>
            <w:r>
              <w:rPr>
                <w:rFonts w:ascii="Times New Roman" w:hAnsi="Times New Roman" w:eastAsia="Times New Roman"/>
                <w:b w:val="0"/>
                <w:i w:val="0"/>
                <w:sz w:val="20"/>
              </w:rPr>
              <w:t>Simplicité serveur</w:t>
            </w:r>
          </w:p>
        </w:tc>
        <w:tc>
          <w:tcPr>
            <w:tcW w:type="dxa" w:w="2197"/>
          </w:tcPr>
          <w:p>
            <w:r/>
            <w:r>
              <w:rPr>
                <w:rFonts w:ascii="Times New Roman" w:hAnsi="Times New Roman" w:eastAsia="Times New Roman"/>
                <w:b w:val="0"/>
                <w:i w:val="0"/>
                <w:sz w:val="20"/>
              </w:rPr>
              <w:t>Sessions retenues</w:t>
            </w:r>
          </w:p>
        </w:tc>
      </w:tr>
      <w:tr>
        <w:tc>
          <w:tcPr>
            <w:tcW w:type="dxa" w:w="2197"/>
          </w:tcPr>
          <w:p>
            <w:r/>
            <w:r>
              <w:rPr>
                <w:rFonts w:ascii="Times New Roman" w:hAnsi="Times New Roman" w:eastAsia="Times New Roman"/>
                <w:b w:val="0"/>
                <w:i w:val="0"/>
                <w:sz w:val="20"/>
              </w:rPr>
              <w:t>XAMPP</w:t>
            </w:r>
          </w:p>
        </w:tc>
        <w:tc>
          <w:tcPr>
            <w:tcW w:type="dxa" w:w="2197"/>
          </w:tcPr>
          <w:p>
            <w:r/>
            <w:r>
              <w:rPr>
                <w:rFonts w:ascii="Times New Roman" w:hAnsi="Times New Roman" w:eastAsia="Times New Roman"/>
                <w:b w:val="0"/>
                <w:i w:val="0"/>
                <w:sz w:val="20"/>
              </w:rPr>
              <w:t>Docker dès le début</w:t>
            </w:r>
          </w:p>
        </w:tc>
        <w:tc>
          <w:tcPr>
            <w:tcW w:type="dxa" w:w="2197"/>
          </w:tcPr>
          <w:p>
            <w:r/>
            <w:r>
              <w:rPr>
                <w:rFonts w:ascii="Times New Roman" w:hAnsi="Times New Roman" w:eastAsia="Times New Roman"/>
                <w:b w:val="0"/>
                <w:i w:val="0"/>
                <w:sz w:val="20"/>
              </w:rPr>
              <w:t>Complexité env. étudiant</w:t>
            </w:r>
          </w:p>
        </w:tc>
        <w:tc>
          <w:tcPr>
            <w:tcW w:type="dxa" w:w="2197"/>
          </w:tcPr>
          <w:p>
            <w:r/>
            <w:r>
              <w:rPr>
                <w:rFonts w:ascii="Times New Roman" w:hAnsi="Times New Roman" w:eastAsia="Times New Roman"/>
                <w:b w:val="0"/>
                <w:i w:val="0"/>
                <w:sz w:val="20"/>
              </w:rPr>
              <w:t>XAMPP retenu</w:t>
            </w:r>
          </w:p>
        </w:tc>
      </w:tr>
    </w:tbl>
    <w:p/>
    <w:p>
      <w:pPr>
        <w:spacing w:after="160" w:line="360" w:lineRule="auto"/>
        <w:ind w:firstLine="709"/>
        <w:jc w:val="both"/>
      </w:pPr>
      <w:r>
        <w:rPr>
          <w:rFonts w:ascii="Times New Roman" w:hAnsi="Times New Roman" w:eastAsia="Times New Roman"/>
          <w:b w:val="0"/>
          <w:i w:val="0"/>
          <w:sz w:val="24"/>
        </w:rPr>
        <w:t>Chaque décision a été prise pendant l Élaboration ou au début de Construction, puis stabilisée. Changer de SGBD en fin de Construction aurait été un anti-pattern UP (architecture trop tardive).</w:t>
      </w:r>
    </w:p>
    <w:p>
      <w:pPr>
        <w:spacing w:before="280" w:after="160"/>
      </w:pPr>
      <w:r>
        <w:rPr>
          <w:rFonts w:ascii="Times New Roman" w:hAnsi="Times New Roman" w:eastAsia="Times New Roman"/>
          <w:b/>
          <w:i w:val="0"/>
          <w:sz w:val="28"/>
        </w:rPr>
        <w:t>Annexe M — Texte de soutenance (trame recommandée)</w:t>
      </w:r>
    </w:p>
    <w:p>
      <w:pPr>
        <w:spacing w:after="160" w:line="360" w:lineRule="auto"/>
        <w:ind w:firstLine="709"/>
        <w:jc w:val="both"/>
      </w:pPr>
      <w:r>
        <w:rPr>
          <w:rFonts w:ascii="Times New Roman" w:hAnsi="Times New Roman" w:eastAsia="Times New Roman"/>
          <w:b w:val="0"/>
          <w:i w:val="0"/>
          <w:sz w:val="24"/>
        </w:rPr>
        <w:t>1. Contexte et problème (2 min). 2. Pourquoi le Processus Unifié (2 min) — citer phases et pilotage par CU. 3. Inception : existant et Vision (3 min). 4. Élaboration : acteurs, CU prioritaires, architecture 4+1, MCD (5 min). 5. Construction : itérations et démo live (5–7 min). 6. Tests, limites, perspectives (3 min). 7. Conclusion et questions (reste).</w:t>
      </w:r>
    </w:p>
    <w:p>
      <w:pPr>
        <w:spacing w:after="160" w:line="360" w:lineRule="auto"/>
        <w:ind w:firstLine="709"/>
        <w:jc w:val="both"/>
      </w:pPr>
      <w:r>
        <w:rPr>
          <w:rFonts w:ascii="Times New Roman" w:hAnsi="Times New Roman" w:eastAsia="Times New Roman"/>
          <w:b w:val="0"/>
          <w:i w:val="0"/>
          <w:sz w:val="24"/>
        </w:rPr>
        <w:t>La démonstration live doit couvrir au minimum : connexion entreprise, acceptation d un RDV, création d activité, vue calendrier. Prévoir un jeu de données seed et un plan B (captures) en cas de panne réseau locale.</w:t>
      </w:r>
    </w:p>
    <w:p>
      <w:pPr>
        <w:spacing w:before="280" w:after="160"/>
      </w:pPr>
      <w:r>
        <w:rPr>
          <w:rFonts w:ascii="Times New Roman" w:hAnsi="Times New Roman" w:eastAsia="Times New Roman"/>
          <w:b/>
          <w:i w:val="0"/>
          <w:sz w:val="28"/>
        </w:rPr>
        <w:t>Annexe N — Références bibliographiques supplémentaires</w:t>
      </w:r>
    </w:p>
    <w:p>
      <w:pPr>
        <w:spacing w:after="80" w:line="276" w:lineRule="auto"/>
        <w:ind w:left="567" w:hanging="567"/>
      </w:pPr>
      <w:r>
        <w:rPr>
          <w:rFonts w:ascii="Times New Roman" w:hAnsi="Times New Roman" w:eastAsia="Times New Roman"/>
          <w:b w:val="0"/>
          <w:i w:val="0"/>
          <w:sz w:val="22"/>
        </w:rPr>
        <w:t>Ambler, S. W., &amp; Lines, M. (2012). Disciplined Agile Delivery. IBM Press.</w:t>
      </w:r>
    </w:p>
    <w:p>
      <w:pPr>
        <w:spacing w:after="80" w:line="276" w:lineRule="auto"/>
        <w:ind w:left="567" w:hanging="567"/>
      </w:pPr>
      <w:r>
        <w:rPr>
          <w:rFonts w:ascii="Times New Roman" w:hAnsi="Times New Roman" w:eastAsia="Times New Roman"/>
          <w:b w:val="0"/>
          <w:i w:val="0"/>
          <w:sz w:val="22"/>
        </w:rPr>
        <w:t>Bass, L., Clements, P., &amp; Kazman, R. (2021). Software Architecture in Practice (4e éd.). Addison-Wesley.</w:t>
      </w:r>
    </w:p>
    <w:p>
      <w:pPr>
        <w:spacing w:after="80" w:line="276" w:lineRule="auto"/>
        <w:ind w:left="567" w:hanging="567"/>
      </w:pPr>
      <w:r>
        <w:rPr>
          <w:rFonts w:ascii="Times New Roman" w:hAnsi="Times New Roman" w:eastAsia="Times New Roman"/>
          <w:b w:val="0"/>
          <w:i w:val="0"/>
          <w:sz w:val="22"/>
        </w:rPr>
        <w:t>Booch, G., Rumbaugh, J., &amp; Jacobson, I. (1999). The Unified Modeling Language User Guide (1e éd.). Addison-Wesley.</w:t>
      </w:r>
    </w:p>
    <w:p>
      <w:pPr>
        <w:spacing w:after="80" w:line="276" w:lineRule="auto"/>
        <w:ind w:left="567" w:hanging="567"/>
      </w:pPr>
      <w:r>
        <w:rPr>
          <w:rFonts w:ascii="Times New Roman" w:hAnsi="Times New Roman" w:eastAsia="Times New Roman"/>
          <w:b w:val="0"/>
          <w:i w:val="0"/>
          <w:sz w:val="22"/>
        </w:rPr>
        <w:t>Clements, P., et al. (2010). Documenting Software Architectures (2e éd.). Addison-Wesley.</w:t>
      </w:r>
    </w:p>
    <w:p>
      <w:pPr>
        <w:spacing w:after="80" w:line="276" w:lineRule="auto"/>
        <w:ind w:left="567" w:hanging="567"/>
      </w:pPr>
      <w:r>
        <w:rPr>
          <w:rFonts w:ascii="Times New Roman" w:hAnsi="Times New Roman" w:eastAsia="Times New Roman"/>
          <w:b w:val="0"/>
          <w:i w:val="0"/>
          <w:sz w:val="22"/>
        </w:rPr>
        <w:t>Cohn, M. (2009). Succeeding with Agile. Addison-Wesley.</w:t>
      </w:r>
    </w:p>
    <w:p>
      <w:pPr>
        <w:spacing w:after="80" w:line="276" w:lineRule="auto"/>
        <w:ind w:left="567" w:hanging="567"/>
      </w:pPr>
      <w:r>
        <w:rPr>
          <w:rFonts w:ascii="Times New Roman" w:hAnsi="Times New Roman" w:eastAsia="Times New Roman"/>
          <w:b w:val="0"/>
          <w:i w:val="0"/>
          <w:sz w:val="22"/>
        </w:rPr>
        <w:t>Dennis, A., Wixom, B., &amp; Roth, R. (2018). Systems Analysis and Design (7e éd.). Wiley.</w:t>
      </w:r>
    </w:p>
    <w:p>
      <w:pPr>
        <w:spacing w:after="80" w:line="276" w:lineRule="auto"/>
        <w:ind w:left="567" w:hanging="567"/>
      </w:pPr>
      <w:r>
        <w:rPr>
          <w:rFonts w:ascii="Times New Roman" w:hAnsi="Times New Roman" w:eastAsia="Times New Roman"/>
          <w:b w:val="0"/>
          <w:i w:val="0"/>
          <w:sz w:val="22"/>
        </w:rPr>
        <w:t>Evans, E. (2003). Domain-Driven Design. Addison-Wesley.</w:t>
      </w:r>
    </w:p>
    <w:p>
      <w:pPr>
        <w:spacing w:after="80" w:line="276" w:lineRule="auto"/>
        <w:ind w:left="567" w:hanging="567"/>
      </w:pPr>
      <w:r>
        <w:rPr>
          <w:rFonts w:ascii="Times New Roman" w:hAnsi="Times New Roman" w:eastAsia="Times New Roman"/>
          <w:b w:val="0"/>
          <w:i w:val="0"/>
          <w:sz w:val="22"/>
        </w:rPr>
        <w:t>Freeman, E., &amp; Robson, E. (2020). Head First Design Patterns (2e éd.). O Reilly.</w:t>
      </w:r>
    </w:p>
    <w:p>
      <w:pPr>
        <w:spacing w:after="80" w:line="276" w:lineRule="auto"/>
        <w:ind w:left="567" w:hanging="567"/>
      </w:pPr>
      <w:r>
        <w:rPr>
          <w:rFonts w:ascii="Times New Roman" w:hAnsi="Times New Roman" w:eastAsia="Times New Roman"/>
          <w:b w:val="0"/>
          <w:i w:val="0"/>
          <w:sz w:val="22"/>
        </w:rPr>
        <w:t>Gamma, E., et al. (1995). Design Patterns. Addison-Wesley.</w:t>
      </w:r>
    </w:p>
    <w:p>
      <w:pPr>
        <w:spacing w:after="80" w:line="276" w:lineRule="auto"/>
        <w:ind w:left="567" w:hanging="567"/>
      </w:pPr>
      <w:r>
        <w:rPr>
          <w:rFonts w:ascii="Times New Roman" w:hAnsi="Times New Roman" w:eastAsia="Times New Roman"/>
          <w:b w:val="0"/>
          <w:i w:val="0"/>
          <w:sz w:val="22"/>
        </w:rPr>
        <w:t>Highsmith, J. (2009). Agile Project Management (2e éd.). Addison-Wesley.</w:t>
      </w:r>
    </w:p>
    <w:p>
      <w:pPr>
        <w:spacing w:after="80" w:line="276" w:lineRule="auto"/>
        <w:ind w:left="567" w:hanging="567"/>
      </w:pPr>
      <w:r>
        <w:rPr>
          <w:rFonts w:ascii="Times New Roman" w:hAnsi="Times New Roman" w:eastAsia="Times New Roman"/>
          <w:b w:val="0"/>
          <w:i w:val="0"/>
          <w:sz w:val="22"/>
        </w:rPr>
        <w:t>Humble, J., &amp; Farley, D. (2010). Continuous Delivery. Addison-Wesley.</w:t>
      </w:r>
    </w:p>
    <w:p>
      <w:pPr>
        <w:spacing w:after="80" w:line="276" w:lineRule="auto"/>
        <w:ind w:left="567" w:hanging="567"/>
      </w:pPr>
      <w:r>
        <w:rPr>
          <w:rFonts w:ascii="Times New Roman" w:hAnsi="Times New Roman" w:eastAsia="Times New Roman"/>
          <w:b w:val="0"/>
          <w:i w:val="0"/>
          <w:sz w:val="22"/>
        </w:rPr>
        <w:t>ISO/IEC/IEEE 12207. (2017). Software life cycle processes.</w:t>
      </w:r>
    </w:p>
    <w:p>
      <w:pPr>
        <w:spacing w:after="80" w:line="276" w:lineRule="auto"/>
        <w:ind w:left="567" w:hanging="567"/>
      </w:pPr>
      <w:r>
        <w:rPr>
          <w:rFonts w:ascii="Times New Roman" w:hAnsi="Times New Roman" w:eastAsia="Times New Roman"/>
          <w:b w:val="0"/>
          <w:i w:val="0"/>
          <w:sz w:val="22"/>
        </w:rPr>
        <w:t>ISO/IEC/IEEE 29148. (2018). Requirements engineering.</w:t>
      </w:r>
    </w:p>
    <w:p>
      <w:pPr>
        <w:spacing w:after="80" w:line="276" w:lineRule="auto"/>
        <w:ind w:left="567" w:hanging="567"/>
      </w:pPr>
      <w:r>
        <w:rPr>
          <w:rFonts w:ascii="Times New Roman" w:hAnsi="Times New Roman" w:eastAsia="Times New Roman"/>
          <w:b w:val="0"/>
          <w:i w:val="0"/>
          <w:sz w:val="22"/>
        </w:rPr>
        <w:t>Jacobson, I., &amp; Spence, I. (2009). Use Case 2.0. Ivar Jacobson International.</w:t>
      </w:r>
    </w:p>
    <w:p>
      <w:pPr>
        <w:spacing w:after="80" w:line="276" w:lineRule="auto"/>
        <w:ind w:left="567" w:hanging="567"/>
      </w:pPr>
      <w:r>
        <w:rPr>
          <w:rFonts w:ascii="Times New Roman" w:hAnsi="Times New Roman" w:eastAsia="Times New Roman"/>
          <w:b w:val="0"/>
          <w:i w:val="0"/>
          <w:sz w:val="22"/>
        </w:rPr>
        <w:t>Kruchten, P., Nord, R., &amp; Ozkaya, I. (2019). Managing Technical Debt. Addison-Wesley.</w:t>
      </w:r>
    </w:p>
    <w:p>
      <w:pPr>
        <w:spacing w:after="80" w:line="276" w:lineRule="auto"/>
        <w:ind w:left="567" w:hanging="567"/>
      </w:pPr>
      <w:r>
        <w:rPr>
          <w:rFonts w:ascii="Times New Roman" w:hAnsi="Times New Roman" w:eastAsia="Times New Roman"/>
          <w:b w:val="0"/>
          <w:i w:val="0"/>
          <w:sz w:val="22"/>
        </w:rPr>
        <w:t>Larman, C., &amp; Vodde, B. (2008). Scaling Lean &amp; Agile Development. Addison-Wesley.</w:t>
      </w:r>
    </w:p>
    <w:p>
      <w:pPr>
        <w:spacing w:after="80" w:line="276" w:lineRule="auto"/>
        <w:ind w:left="567" w:hanging="567"/>
      </w:pPr>
      <w:r>
        <w:rPr>
          <w:rFonts w:ascii="Times New Roman" w:hAnsi="Times New Roman" w:eastAsia="Times New Roman"/>
          <w:b w:val="0"/>
          <w:i w:val="0"/>
          <w:sz w:val="22"/>
        </w:rPr>
        <w:t>Martin, R. C. (2003). Agile Software Development, Principles, Patterns, and Practices. Prentice Hall.</w:t>
      </w:r>
    </w:p>
    <w:p>
      <w:pPr>
        <w:spacing w:after="80" w:line="276" w:lineRule="auto"/>
        <w:ind w:left="567" w:hanging="567"/>
      </w:pPr>
      <w:r>
        <w:rPr>
          <w:rFonts w:ascii="Times New Roman" w:hAnsi="Times New Roman" w:eastAsia="Times New Roman"/>
          <w:b w:val="0"/>
          <w:i w:val="0"/>
          <w:sz w:val="22"/>
        </w:rPr>
        <w:t>McConnell, S. (1996). Rapid Development. Microsoft Press.</w:t>
      </w:r>
    </w:p>
    <w:p>
      <w:pPr>
        <w:spacing w:after="80" w:line="276" w:lineRule="auto"/>
        <w:ind w:left="567" w:hanging="567"/>
      </w:pPr>
      <w:r>
        <w:rPr>
          <w:rFonts w:ascii="Times New Roman" w:hAnsi="Times New Roman" w:eastAsia="Times New Roman"/>
          <w:b w:val="0"/>
          <w:i w:val="0"/>
          <w:sz w:val="22"/>
        </w:rPr>
        <w:t>Meyer, B. (1997). Object-Oriented Software Construction (2e éd.). Prentice Hall.</w:t>
      </w:r>
    </w:p>
    <w:p>
      <w:pPr>
        <w:spacing w:after="80" w:line="276" w:lineRule="auto"/>
        <w:ind w:left="567" w:hanging="567"/>
      </w:pPr>
      <w:r>
        <w:rPr>
          <w:rFonts w:ascii="Times New Roman" w:hAnsi="Times New Roman" w:eastAsia="Times New Roman"/>
          <w:b w:val="0"/>
          <w:i w:val="0"/>
          <w:sz w:val="22"/>
        </w:rPr>
        <w:t>Object Management Group. (2017). OMG Unified Modeling Language (UML) Version 2.5.1.</w:t>
      </w:r>
    </w:p>
    <w:p>
      <w:pPr>
        <w:spacing w:after="80" w:line="276" w:lineRule="auto"/>
        <w:ind w:left="567" w:hanging="567"/>
      </w:pPr>
      <w:r>
        <w:rPr>
          <w:rFonts w:ascii="Times New Roman" w:hAnsi="Times New Roman" w:eastAsia="Times New Roman"/>
          <w:b w:val="0"/>
          <w:i w:val="0"/>
          <w:sz w:val="22"/>
        </w:rPr>
        <w:t>Poppendieck, M., &amp; Poppendieck, T. (2003). Lean Software Development. Addison-Wesley.</w:t>
      </w:r>
    </w:p>
    <w:p>
      <w:pPr>
        <w:spacing w:after="80" w:line="276" w:lineRule="auto"/>
        <w:ind w:left="567" w:hanging="567"/>
      </w:pPr>
      <w:r>
        <w:rPr>
          <w:rFonts w:ascii="Times New Roman" w:hAnsi="Times New Roman" w:eastAsia="Times New Roman"/>
          <w:b w:val="0"/>
          <w:i w:val="0"/>
          <w:sz w:val="22"/>
        </w:rPr>
        <w:t>Pressman, R. S. (2010). Software Engineering (7e éd.). McGraw-Hill.</w:t>
      </w:r>
    </w:p>
    <w:p>
      <w:pPr>
        <w:spacing w:after="80" w:line="276" w:lineRule="auto"/>
        <w:ind w:left="567" w:hanging="567"/>
      </w:pPr>
      <w:r>
        <w:rPr>
          <w:rFonts w:ascii="Times New Roman" w:hAnsi="Times New Roman" w:eastAsia="Times New Roman"/>
          <w:b w:val="0"/>
          <w:i w:val="0"/>
          <w:sz w:val="22"/>
        </w:rPr>
        <w:t>Rational Software. (1998). Rational Unified Process — Best Practices whitepaper.</w:t>
      </w:r>
    </w:p>
    <w:p>
      <w:pPr>
        <w:spacing w:after="80" w:line="276" w:lineRule="auto"/>
        <w:ind w:left="567" w:hanging="567"/>
      </w:pPr>
      <w:r>
        <w:rPr>
          <w:rFonts w:ascii="Times New Roman" w:hAnsi="Times New Roman" w:eastAsia="Times New Roman"/>
          <w:b w:val="0"/>
          <w:i w:val="0"/>
          <w:sz w:val="22"/>
        </w:rPr>
        <w:t>Rozanski, N., &amp; Woods, E. (2011). Software Systems Architecture (2e éd.). Addison-Wesley.</w:t>
      </w:r>
    </w:p>
    <w:p>
      <w:pPr>
        <w:spacing w:after="80" w:line="276" w:lineRule="auto"/>
        <w:ind w:left="567" w:hanging="567"/>
      </w:pPr>
      <w:r>
        <w:rPr>
          <w:rFonts w:ascii="Times New Roman" w:hAnsi="Times New Roman" w:eastAsia="Times New Roman"/>
          <w:b w:val="0"/>
          <w:i w:val="0"/>
          <w:sz w:val="22"/>
        </w:rPr>
        <w:t>Schwaber, K. (2004). Agile Project Management with Scrum. Microsoft Press.</w:t>
      </w:r>
    </w:p>
    <w:p>
      <w:pPr>
        <w:spacing w:after="80" w:line="276" w:lineRule="auto"/>
        <w:ind w:left="567" w:hanging="567"/>
      </w:pPr>
      <w:r>
        <w:rPr>
          <w:rFonts w:ascii="Times New Roman" w:hAnsi="Times New Roman" w:eastAsia="Times New Roman"/>
          <w:b w:val="0"/>
          <w:i w:val="0"/>
          <w:sz w:val="22"/>
        </w:rPr>
        <w:t>Shalloway, A., &amp; Trott, J. (2004). Design Patterns Explained (2e éd.). Addison-Wesley.</w:t>
      </w:r>
    </w:p>
    <w:p>
      <w:pPr>
        <w:spacing w:after="80" w:line="276" w:lineRule="auto"/>
        <w:ind w:left="567" w:hanging="567"/>
      </w:pPr>
      <w:r>
        <w:rPr>
          <w:rFonts w:ascii="Times New Roman" w:hAnsi="Times New Roman" w:eastAsia="Times New Roman"/>
          <w:b w:val="0"/>
          <w:i w:val="0"/>
          <w:sz w:val="22"/>
        </w:rPr>
        <w:t>Sommerville, I. (2011). Software Engineering (9e éd.). Pearson.</w:t>
      </w:r>
    </w:p>
    <w:p>
      <w:pPr>
        <w:spacing w:after="80" w:line="276" w:lineRule="auto"/>
        <w:ind w:left="567" w:hanging="567"/>
      </w:pPr>
      <w:r>
        <w:rPr>
          <w:rFonts w:ascii="Times New Roman" w:hAnsi="Times New Roman" w:eastAsia="Times New Roman"/>
          <w:b w:val="0"/>
          <w:i w:val="0"/>
          <w:sz w:val="22"/>
        </w:rPr>
        <w:t>Stahl, T., &amp; Völter, M. (2006). Model-Driven Software Development. Wiley.</w:t>
      </w:r>
    </w:p>
    <w:p>
      <w:pPr>
        <w:spacing w:after="80" w:line="276" w:lineRule="auto"/>
        <w:ind w:left="567" w:hanging="567"/>
      </w:pPr>
      <w:r>
        <w:rPr>
          <w:rFonts w:ascii="Times New Roman" w:hAnsi="Times New Roman" w:eastAsia="Times New Roman"/>
          <w:b w:val="0"/>
          <w:i w:val="0"/>
          <w:sz w:val="22"/>
        </w:rPr>
        <w:t>Stevens, P., &amp; Pooley, R. (2006). Using UML (2e éd.). Pearson.</w:t>
      </w:r>
    </w:p>
    <w:p>
      <w:pPr>
        <w:spacing w:after="80" w:line="276" w:lineRule="auto"/>
        <w:ind w:left="567" w:hanging="567"/>
      </w:pPr>
      <w:r>
        <w:rPr>
          <w:rFonts w:ascii="Times New Roman" w:hAnsi="Times New Roman" w:eastAsia="Times New Roman"/>
          <w:b w:val="0"/>
          <w:i w:val="0"/>
          <w:sz w:val="22"/>
        </w:rPr>
        <w:t>Wirfs-Brock, R., &amp; McKean, A. (2003). Object Design. Addison-Wesley.</w:t>
      </w:r>
    </w:p>
    <w:p>
      <w:pPr>
        <w:spacing w:after="80" w:line="276" w:lineRule="auto"/>
        <w:ind w:left="567" w:hanging="567"/>
      </w:pPr>
      <w:r>
        <w:rPr>
          <w:rFonts w:ascii="Times New Roman" w:hAnsi="Times New Roman" w:eastAsia="Times New Roman"/>
          <w:b w:val="0"/>
          <w:i w:val="0"/>
          <w:sz w:val="22"/>
        </w:rPr>
        <w:t>Yourdon, E. (1994). Object-Oriented Systems Design. Prentice Hall.</w:t>
      </w:r>
    </w:p>
    <w:p>
      <w:pPr>
        <w:spacing w:after="80" w:line="276" w:lineRule="auto"/>
        <w:ind w:left="567" w:hanging="567"/>
      </w:pPr>
      <w:r>
        <w:rPr>
          <w:rFonts w:ascii="Times New Roman" w:hAnsi="Times New Roman" w:eastAsia="Times New Roman"/>
          <w:b w:val="0"/>
          <w:i w:val="0"/>
          <w:sz w:val="22"/>
        </w:rPr>
        <w:t>Agile Alliance. (2024). Glossary and guides. https://www.agilealliance.org</w:t>
      </w:r>
    </w:p>
    <w:p>
      <w:pPr>
        <w:spacing w:after="80" w:line="276" w:lineRule="auto"/>
        <w:ind w:left="567" w:hanging="567"/>
      </w:pPr>
      <w:r>
        <w:rPr>
          <w:rFonts w:ascii="Times New Roman" w:hAnsi="Times New Roman" w:eastAsia="Times New Roman"/>
          <w:b w:val="0"/>
          <w:i w:val="0"/>
          <w:sz w:val="22"/>
        </w:rPr>
        <w:t>OMG. (2024). UML resource page. https://www.uml.org</w:t>
      </w:r>
    </w:p>
    <w:p>
      <w:pPr>
        <w:spacing w:after="80" w:line="276" w:lineRule="auto"/>
        <w:ind w:left="567" w:hanging="567"/>
      </w:pPr>
      <w:r>
        <w:rPr>
          <w:rFonts w:ascii="Times New Roman" w:hAnsi="Times New Roman" w:eastAsia="Times New Roman"/>
          <w:b w:val="0"/>
          <w:i w:val="0"/>
          <w:sz w:val="22"/>
        </w:rPr>
        <w:t>IBM Docs. (2024). Rational solution for Collaborative Lifecycle Management.</w:t>
      </w:r>
    </w:p>
    <w:p>
      <w:pPr>
        <w:spacing w:after="80" w:line="276" w:lineRule="auto"/>
        <w:ind w:left="567" w:hanging="567"/>
      </w:pPr>
      <w:r>
        <w:rPr>
          <w:rFonts w:ascii="Times New Roman" w:hAnsi="Times New Roman" w:eastAsia="Times New Roman"/>
          <w:b w:val="0"/>
          <w:i w:val="0"/>
          <w:sz w:val="22"/>
        </w:rPr>
        <w:t>OpenUP. (s.d.). Open Unified Process — Eclipse Process Framework.</w:t>
      </w:r>
    </w:p>
    <w:p>
      <w:pPr>
        <w:spacing w:before="280" w:after="160"/>
      </w:pPr>
      <w:r>
        <w:rPr>
          <w:rFonts w:ascii="Times New Roman" w:hAnsi="Times New Roman" w:eastAsia="Times New Roman"/>
          <w:b/>
          <w:i w:val="0"/>
          <w:sz w:val="28"/>
        </w:rPr>
        <w:t>Conclusion complémentaire sur la méthode UP</w:t>
      </w:r>
    </w:p>
    <w:p>
      <w:pPr>
        <w:spacing w:after="160" w:line="360" w:lineRule="auto"/>
        <w:ind w:firstLine="709"/>
        <w:jc w:val="both"/>
      </w:pPr>
      <w:r>
        <w:rPr>
          <w:rFonts w:ascii="Times New Roman" w:hAnsi="Times New Roman" w:eastAsia="Times New Roman"/>
          <w:b w:val="0"/>
          <w:i w:val="0"/>
          <w:sz w:val="24"/>
        </w:rPr>
        <w:t>En définitive, le choix du Processus Unifié n a pas été décoratif : il a structuré le questionnement (Inception), la stabilisation de l architecture et des CU (Élaboration), la livraison incrémentale (Construction) et la préparation à l usage (Transition). PLANIPRO en est le résultat tangible. La qualité d un mémoire de génie logiciel se mesure aussi à la capacité de relier méthode, modèles et code ; UP fournit précisément ce fil conducteur (Jacobson et al., 1999 ; Kruchten, 2003 ; Larman, 2004 ; Scott, 2001).</w:t>
      </w:r>
    </w:p>
    <w:p>
      <w:pPr>
        <w:spacing w:after="160" w:line="360" w:lineRule="auto"/>
        <w:ind w:firstLine="709"/>
        <w:jc w:val="both"/>
      </w:pPr>
      <w:r>
        <w:rPr>
          <w:rFonts w:ascii="Times New Roman" w:hAnsi="Times New Roman" w:eastAsia="Times New Roman"/>
          <w:b w:val="0"/>
          <w:i w:val="0"/>
          <w:sz w:val="24"/>
        </w:rPr>
        <w:t>Nous recommandons aux futurs étudiants confrontés à un projet similaire d adopter un UP allégé plutôt qu une absence de méthode, et de conserver une matrice de traçabilité CU–tests dès la première itération. Cette discipline, simple en apparence, est le meilleur antidote à la dérive de périmètre et aux oublis de validation.</w:t>
      </w:r>
    </w:p>
    <w:p>
      <w:pPr>
        <w:spacing w:after="160" w:line="360" w:lineRule="auto"/>
        <w:ind w:firstLine="0"/>
        <w:jc w:val="center"/>
      </w:pPr>
      <w:r>
        <w:rPr>
          <w:rFonts w:ascii="Times New Roman" w:hAnsi="Times New Roman" w:eastAsia="Times New Roman"/>
          <w:b w:val="0"/>
          <w:i/>
          <w:sz w:val="24"/>
        </w:rPr>
        <w:t>*** Fin des annexes enrichies ***</w:t>
      </w:r>
    </w:p>
    <w:p>
      <w:r>
        <w:br w:type="page"/>
      </w:r>
    </w:p>
    <w:p>
      <w:pPr>
        <w:spacing w:before="280" w:after="160"/>
      </w:pPr>
      <w:r>
        <w:rPr>
          <w:rFonts w:ascii="Times New Roman" w:hAnsi="Times New Roman" w:eastAsia="Times New Roman"/>
          <w:b/>
          <w:i w:val="0"/>
          <w:sz w:val="28"/>
        </w:rPr>
        <w:t>Développement étendu — Mise en œuvre concrète du Processus Unifié dans PLANIPRO</w:t>
      </w:r>
    </w:p>
    <w:p>
      <w:pPr>
        <w:spacing w:after="160" w:line="360" w:lineRule="auto"/>
        <w:ind w:firstLine="709"/>
        <w:jc w:val="both"/>
      </w:pPr>
      <w:r>
        <w:rPr>
          <w:rFonts w:ascii="Times New Roman" w:hAnsi="Times New Roman" w:eastAsia="Times New Roman"/>
          <w:sz w:val="24"/>
        </w:rPr>
        <w:t>Cette dernière partie rédigée vise à expliciter, avec le niveau de détail attendu d un mémoire de fin d études, la manière dont chaque principe du Processus Unifié a été incarné dans les décisions quotidiennes du projet PLANIPRO. Elle complète les chapitres II à IV sans les remplacer, et peut servir de support lors de la soutenance pour répondre aux questions méthodologiques du jury (Jacobson et al., 1999 ; Kruchten, 2003 ; Scott, 2001).</w:t>
      </w:r>
    </w:p>
    <w:p>
      <w:pPr>
        <w:spacing w:before="200" w:after="120"/>
      </w:pPr>
      <w:r>
        <w:rPr>
          <w:rFonts w:ascii="Times New Roman" w:hAnsi="Times New Roman" w:eastAsia="Times New Roman"/>
          <w:b/>
          <w:i/>
          <w:sz w:val="24"/>
        </w:rPr>
        <w:t>Principe 1 — Pilotage par les cas d utilisation</w:t>
      </w:r>
    </w:p>
    <w:p>
      <w:pPr>
        <w:spacing w:after="160" w:line="360" w:lineRule="auto"/>
        <w:ind w:firstLine="709"/>
        <w:jc w:val="both"/>
      </w:pPr>
      <w:r>
        <w:rPr>
          <w:rFonts w:ascii="Times New Roman" w:hAnsi="Times New Roman" w:eastAsia="Times New Roman"/>
          <w:sz w:val="24"/>
        </w:rPr>
        <w:t>Dès l Inception, la liste des acteurs a précédé la liste des écrans. Cette inversion apparente est voulue : UP refuse de commencer par l interface. Les besoins ont d abord été exprimés sous la forme « l acteur X veut atteindre le but Y » (Cockburn, 2000). Exemple : « l entreprise veut accepter un rendez-vous » plutôt que « il faut un bouton vert ». Cette formulation a évité plusieurs fonctionnalités cosmétiques sans valeur métier.</w:t>
      </w:r>
    </w:p>
    <w:p>
      <w:pPr>
        <w:spacing w:after="160" w:line="360" w:lineRule="auto"/>
        <w:ind w:firstLine="709"/>
        <w:jc w:val="both"/>
      </w:pPr>
      <w:r>
        <w:rPr>
          <w:rFonts w:ascii="Times New Roman" w:hAnsi="Times New Roman" w:eastAsia="Times New Roman"/>
          <w:sz w:val="24"/>
        </w:rPr>
        <w:t>En Élaboration, les CU Must ont été spécifiés avec scénarios nominaux et extensions. En Construction, l ordre de codage a suivi cette priorité : authentification, puis RDV, puis activités. En Transition, les scénarios de test ont repris les mêmes CU, assurant la traçabilité bout en bout. Ainsi, le fil use-case driven n a jamais été rompu.</w:t>
      </w:r>
    </w:p>
    <w:p>
      <w:pPr>
        <w:spacing w:before="200" w:after="120"/>
      </w:pPr>
      <w:r>
        <w:rPr>
          <w:rFonts w:ascii="Times New Roman" w:hAnsi="Times New Roman" w:eastAsia="Times New Roman"/>
          <w:b/>
          <w:i/>
          <w:sz w:val="24"/>
        </w:rPr>
        <w:t>Principe 2 — Centralité de l architecture</w:t>
      </w:r>
    </w:p>
    <w:p>
      <w:pPr>
        <w:spacing w:after="160" w:line="360" w:lineRule="auto"/>
        <w:ind w:firstLine="709"/>
        <w:jc w:val="both"/>
      </w:pPr>
      <w:r>
        <w:rPr>
          <w:rFonts w:ascii="Times New Roman" w:hAnsi="Times New Roman" w:eastAsia="Times New Roman"/>
          <w:sz w:val="24"/>
        </w:rPr>
        <w:t>Avant de multiplier les pages PHP, une architecture minimale exécutable a été établie : connexion PDO, session, layout header/footer, mécanisme flash, helper d échappement, garde require_login. Cette ossature correspond à l architecture de référence d UP (Kruchten, 1995). Elle a permis d accueillir ensuite les modules sans réécriture structurelle majeure.</w:t>
      </w:r>
    </w:p>
    <w:p>
      <w:pPr>
        <w:spacing w:after="160" w:line="360" w:lineRule="auto"/>
        <w:ind w:firstLine="709"/>
        <w:jc w:val="both"/>
      </w:pPr>
      <w:r>
        <w:rPr>
          <w:rFonts w:ascii="Times New Roman" w:hAnsi="Times New Roman" w:eastAsia="Times New Roman"/>
          <w:sz w:val="24"/>
        </w:rPr>
        <w:t>Le choix pages/actions, bien que moins « académiquement MVC pur », a été documenté comme variante pragmatique adaptée à PHP procédural structuré. UP autorise cette adaptation pourvu que les responsabilités restent claires (Ambler, 2002). La vue de déploiement (XAMPP) et la vue de développement (arborescence) ont été décrites au chapitre III selon le modèle 4+1.</w:t>
      </w:r>
    </w:p>
    <w:p>
      <w:pPr>
        <w:spacing w:before="200" w:after="120"/>
      </w:pPr>
      <w:r>
        <w:rPr>
          <w:rFonts w:ascii="Times New Roman" w:hAnsi="Times New Roman" w:eastAsia="Times New Roman"/>
          <w:b/>
          <w:i/>
          <w:sz w:val="24"/>
        </w:rPr>
        <w:t>Principe 3 — Itératif et incrémental</w:t>
      </w:r>
    </w:p>
    <w:p>
      <w:pPr>
        <w:spacing w:after="160" w:line="360" w:lineRule="auto"/>
        <w:ind w:firstLine="709"/>
        <w:jc w:val="both"/>
      </w:pPr>
      <w:r>
        <w:rPr>
          <w:rFonts w:ascii="Times New Roman" w:hAnsi="Times New Roman" w:eastAsia="Times New Roman"/>
          <w:sz w:val="24"/>
        </w:rPr>
        <w:t>Le projet n a pas attendu la « spécification parfaite » pour coder. Après une Élaboration suffisante (CU prioritaires + schéma SQL + sécurité de base), la Construction a livré des incréments visibles chaque semaine. Cette cadence a réduit le risque de surprise de dernière minute et a facilité l encadrement : le promoteur pouvait constater des avancées concrètes plutôt que des intentions.</w:t>
      </w:r>
    </w:p>
    <w:p>
      <w:pPr>
        <w:spacing w:after="160" w:line="360" w:lineRule="auto"/>
        <w:ind w:firstLine="709"/>
        <w:jc w:val="both"/>
      </w:pPr>
      <w:r>
        <w:rPr>
          <w:rFonts w:ascii="Times New Roman" w:hAnsi="Times New Roman" w:eastAsia="Times New Roman"/>
          <w:sz w:val="24"/>
        </w:rPr>
        <w:t>Chaque incrément ajoutait de la valeur utilisateur : après C2, une entreprise pouvait déjà gérer des RDV ; après C3, le calendrier offrait une vision consolidée. C est exactement la définition d un incrément utile (Larman, 2004).</w:t>
      </w:r>
    </w:p>
    <w:p>
      <w:pPr>
        <w:spacing w:before="200" w:after="120"/>
      </w:pPr>
      <w:r>
        <w:rPr>
          <w:rFonts w:ascii="Times New Roman" w:hAnsi="Times New Roman" w:eastAsia="Times New Roman"/>
          <w:b/>
          <w:i/>
          <w:sz w:val="24"/>
        </w:rPr>
        <w:t>Principe 4 — Pilotage par les risques</w:t>
      </w:r>
    </w:p>
    <w:p>
      <w:pPr>
        <w:spacing w:after="160" w:line="360" w:lineRule="auto"/>
        <w:ind w:firstLine="709"/>
        <w:jc w:val="both"/>
      </w:pPr>
      <w:r>
        <w:rPr>
          <w:rFonts w:ascii="Times New Roman" w:hAnsi="Times New Roman" w:eastAsia="Times New Roman"/>
          <w:sz w:val="24"/>
        </w:rPr>
        <w:t>Les risques classés élevés en Inception — ambiguïté du workflow RDV, complexité multi-rôles, calendrier, sécurité — ont été traités tôt. Le workflow a été figé en automate d états ; la matrice des droits a été rédigée avant le codage massif des pages ; le calendrier a utilisé un composant éprouvé ; la sécurité de base a été posée dès C1. Les risques secondaires (PDF, polish UX) ont été reportés à C6, ce qui est conforme à UP.</w:t>
      </w:r>
    </w:p>
    <w:p>
      <w:pPr>
        <w:spacing w:before="280" w:after="160"/>
      </w:pPr>
      <w:r>
        <w:rPr>
          <w:rFonts w:ascii="Times New Roman" w:hAnsi="Times New Roman" w:eastAsia="Times New Roman"/>
          <w:b/>
          <w:i w:val="0"/>
          <w:sz w:val="28"/>
        </w:rPr>
        <w:t>Narration d une journée type en phase de Construction</w:t>
      </w:r>
    </w:p>
    <w:p>
      <w:pPr>
        <w:spacing w:after="160" w:line="360" w:lineRule="auto"/>
        <w:ind w:firstLine="709"/>
        <w:jc w:val="both"/>
      </w:pPr>
      <w:r>
        <w:rPr>
          <w:rFonts w:ascii="Times New Roman" w:hAnsi="Times New Roman" w:eastAsia="Times New Roman"/>
          <w:sz w:val="24"/>
        </w:rPr>
        <w:t>Une journée typique d itération C2 se déroulait ainsi : revue du backlog de l itération (CU Valider RDV, Notifier) ; conception fine sur papier (champs formulaire, transitions autorisées) ; codage de l action rdv_action.php ; test manuel avec compte seed ; correction d un oubli de jeton CSRF ; mise à jour du tableau de tests ; commit mental / sauvegarde ; rédaction de quelques lignes dans le journal d itération. Ce rythme quotidien incarne UP mieux qu un discours abstrait.</w:t>
      </w:r>
    </w:p>
    <w:p>
      <w:pPr>
        <w:spacing w:after="160" w:line="360" w:lineRule="auto"/>
        <w:ind w:firstLine="709"/>
        <w:jc w:val="both"/>
      </w:pPr>
      <w:r>
        <w:rPr>
          <w:rFonts w:ascii="Times New Roman" w:hAnsi="Times New Roman" w:eastAsia="Times New Roman"/>
          <w:sz w:val="24"/>
        </w:rPr>
        <w:t>Les obstacles rencontrés (par exemple un statut mal synchronisé avec le calendrier) étaient traités immédiatement ou inscrits comme dette pour l itération suivante, évitant l accumulation anarchique. La notion de dette technique, bien que popularisée hors UP, s intègre naturellement à une Construction disciplinée (Kruchten et al., 2019).</w:t>
      </w:r>
    </w:p>
    <w:p>
      <w:pPr>
        <w:spacing w:before="280" w:after="160"/>
      </w:pPr>
      <w:r>
        <w:rPr>
          <w:rFonts w:ascii="Times New Roman" w:hAnsi="Times New Roman" w:eastAsia="Times New Roman"/>
          <w:b/>
          <w:i w:val="0"/>
          <w:sz w:val="28"/>
        </w:rPr>
        <w:t>Articulation Merise et UML dans un projet UP</w:t>
      </w:r>
    </w:p>
    <w:p>
      <w:pPr>
        <w:spacing w:after="160" w:line="360" w:lineRule="auto"/>
        <w:ind w:firstLine="709"/>
        <w:jc w:val="both"/>
      </w:pPr>
      <w:r>
        <w:rPr>
          <w:rFonts w:ascii="Times New Roman" w:hAnsi="Times New Roman" w:eastAsia="Times New Roman"/>
          <w:sz w:val="24"/>
        </w:rPr>
        <w:t>UP est historiquement lié à UML. Toutefois, dans l enseignement francophone, Merise reste une référence pour les données (Tardieu et al., 2000). Nous avons donc produit un MCD/MLD (Merise) cohérent avec un modèle de CU et des diagrammes de séquence/activités (UML). Cette hybridation n est pas une contradiction : UP est un processus, UML et Merise sont des langages/méthodes de modélisation. L essentiel est la cohérence sémantique entre modèles (Gabay &amp; Gabay, 2008 ; Roques, 2018).</w:t>
      </w:r>
    </w:p>
    <w:p>
      <w:pPr>
        <w:spacing w:after="160" w:line="360" w:lineRule="auto"/>
        <w:ind w:firstLine="709"/>
        <w:jc w:val="both"/>
      </w:pPr>
      <w:r>
        <w:rPr>
          <w:rFonts w:ascii="Times New Roman" w:hAnsi="Times New Roman" w:eastAsia="Times New Roman"/>
          <w:sz w:val="24"/>
        </w:rPr>
        <w:t>Concrètement, chaque entité MCD majeure correspond à une entity class d analyse et à une table SQL. Chaque CU prioritaire possède au moins un diagramme dynamique. Cette double couverture rassure sur la complétude de la conception avant la Transition.</w:t>
      </w:r>
    </w:p>
    <w:p>
      <w:pPr>
        <w:spacing w:before="280" w:after="160"/>
      </w:pPr>
      <w:r>
        <w:rPr>
          <w:rFonts w:ascii="Times New Roman" w:hAnsi="Times New Roman" w:eastAsia="Times New Roman"/>
          <w:b/>
          <w:i w:val="0"/>
          <w:sz w:val="28"/>
        </w:rPr>
        <w:t>Mesure qualitative de la réussite du projet</w:t>
      </w:r>
    </w:p>
    <w:p>
      <w:pPr>
        <w:spacing w:after="160" w:line="360" w:lineRule="auto"/>
        <w:ind w:firstLine="709"/>
        <w:jc w:val="both"/>
      </w:pPr>
      <w:r>
        <w:rPr>
          <w:rFonts w:ascii="Times New Roman" w:hAnsi="Times New Roman" w:eastAsia="Times New Roman"/>
          <w:sz w:val="24"/>
        </w:rPr>
        <w:t>Sans étude longitudinale en entreprise réelle, la réussite se mesure ici par des critères design-science et UP : artefact utile construit ; exigences Must couvertes ; architecture stable ; tests critiques OK ; documentation reproductible ; méthode explicitement suivie (Hevner et al., 2004). PLANIPRO satisfait ces critères au niveau prototype académique.</w:t>
      </w:r>
    </w:p>
    <w:p>
      <w:pPr>
        <w:spacing w:after="80"/>
        <w:ind w:left="680"/>
      </w:pPr>
      <w:r>
        <w:rPr>
          <w:rFonts w:ascii="Times New Roman" w:hAnsi="Times New Roman" w:eastAsia="Times New Roman"/>
          <w:b w:val="0"/>
          <w:i w:val="0"/>
          <w:sz w:val="24"/>
        </w:rPr>
        <w:t>• Couverture fonctionnelle Must : complète.</w:t>
      </w:r>
    </w:p>
    <w:p>
      <w:pPr>
        <w:spacing w:after="80"/>
        <w:ind w:left="680"/>
      </w:pPr>
      <w:r>
        <w:rPr>
          <w:rFonts w:ascii="Times New Roman" w:hAnsi="Times New Roman" w:eastAsia="Times New Roman"/>
          <w:b w:val="0"/>
          <w:i w:val="0"/>
          <w:sz w:val="24"/>
        </w:rPr>
        <w:t>• Couverture Should : complète.</w:t>
      </w:r>
    </w:p>
    <w:p>
      <w:pPr>
        <w:spacing w:after="80"/>
        <w:ind w:left="680"/>
      </w:pPr>
      <w:r>
        <w:rPr>
          <w:rFonts w:ascii="Times New Roman" w:hAnsi="Times New Roman" w:eastAsia="Times New Roman"/>
          <w:b w:val="0"/>
          <w:i w:val="0"/>
          <w:sz w:val="24"/>
        </w:rPr>
        <w:t>• Couverture Could : complète sur le périmètre annoncé.</w:t>
      </w:r>
    </w:p>
    <w:p>
      <w:pPr>
        <w:spacing w:after="80"/>
        <w:ind w:left="680"/>
      </w:pPr>
      <w:r>
        <w:rPr>
          <w:rFonts w:ascii="Times New Roman" w:hAnsi="Times New Roman" w:eastAsia="Times New Roman"/>
          <w:b w:val="0"/>
          <w:i w:val="0"/>
          <w:sz w:val="24"/>
        </w:rPr>
        <w:t>• Non-régression des parcours critiques : vérifiée manuellement.</w:t>
      </w:r>
    </w:p>
    <w:p>
      <w:pPr>
        <w:spacing w:after="80"/>
        <w:ind w:left="680"/>
      </w:pPr>
      <w:r>
        <w:rPr>
          <w:rFonts w:ascii="Times New Roman" w:hAnsi="Times New Roman" w:eastAsia="Times New Roman"/>
          <w:b w:val="0"/>
          <w:i w:val="0"/>
          <w:sz w:val="24"/>
        </w:rPr>
        <w:t>• Installabilité via README : vérifiée.</w:t>
      </w:r>
    </w:p>
    <w:p>
      <w:pPr>
        <w:spacing w:after="80"/>
        <w:ind w:left="680"/>
      </w:pPr>
      <w:r>
        <w:rPr>
          <w:rFonts w:ascii="Times New Roman" w:hAnsi="Times New Roman" w:eastAsia="Times New Roman"/>
          <w:b w:val="0"/>
          <w:i w:val="0"/>
          <w:sz w:val="24"/>
        </w:rPr>
        <w:t>• Alignement mémoire ↔ phases UP : explicite.</w:t>
      </w:r>
    </w:p>
    <w:p>
      <w:pPr>
        <w:spacing w:before="280" w:after="160"/>
      </w:pPr>
      <w:r>
        <w:rPr>
          <w:rFonts w:ascii="Times New Roman" w:hAnsi="Times New Roman" w:eastAsia="Times New Roman"/>
          <w:b/>
          <w:i w:val="0"/>
          <w:sz w:val="28"/>
        </w:rPr>
        <w:t>Perspectives méthodologiques post-mémoire</w:t>
      </w:r>
    </w:p>
    <w:p>
      <w:pPr>
        <w:spacing w:after="160" w:line="360" w:lineRule="auto"/>
        <w:ind w:firstLine="709"/>
        <w:jc w:val="both"/>
      </w:pPr>
      <w:r>
        <w:rPr>
          <w:rFonts w:ascii="Times New Roman" w:hAnsi="Times New Roman" w:eastAsia="Times New Roman"/>
          <w:sz w:val="24"/>
        </w:rPr>
        <w:t>Si le projet se poursuivait, la prochaine étape UP serait une nouvelle série d itérations de Construction post-Transition : SMTP, API REST, disponibilités anti-conflit, puis éventuellement une montée de version d architecture (séparation API / front). Le Processus Unifié n est pas terminé à la première release : il accompagne l évolution (Jacobson et al., 1999).</w:t>
      </w:r>
    </w:p>
    <w:p>
      <w:pPr>
        <w:spacing w:after="160" w:line="360" w:lineRule="auto"/>
        <w:ind w:firstLine="709"/>
        <w:jc w:val="both"/>
      </w:pPr>
      <w:r>
        <w:rPr>
          <w:rFonts w:ascii="Times New Roman" w:hAnsi="Times New Roman" w:eastAsia="Times New Roman"/>
          <w:sz w:val="24"/>
        </w:rPr>
        <w:t>Une évaluation empirique auprès de 3 à 5 PME constituerait un excellent prolongement de recherche, en mesurant avant/après le nombre d incidents de planning et le temps administratif (Yin, 2018).</w:t>
      </w:r>
    </w:p>
    <w:p>
      <w:pPr>
        <w:spacing w:before="280" w:after="160"/>
      </w:pPr>
      <w:r>
        <w:rPr>
          <w:rFonts w:ascii="Times New Roman" w:hAnsi="Times New Roman" w:eastAsia="Times New Roman"/>
          <w:b/>
          <w:i w:val="0"/>
          <w:sz w:val="28"/>
        </w:rPr>
        <w:t>Réponse anticipée aux objections du jury</w:t>
      </w:r>
    </w:p>
    <w:p>
      <w:pPr>
        <w:spacing w:before="200" w:after="120"/>
      </w:pPr>
      <w:r>
        <w:rPr>
          <w:rFonts w:ascii="Times New Roman" w:hAnsi="Times New Roman" w:eastAsia="Times New Roman"/>
          <w:b/>
          <w:i/>
          <w:sz w:val="24"/>
        </w:rPr>
        <w:t>Objection : UP est trop lourd pour un seul étudiant</w:t>
      </w:r>
    </w:p>
    <w:p>
      <w:pPr>
        <w:spacing w:after="160" w:line="360" w:lineRule="auto"/>
        <w:ind w:firstLine="709"/>
        <w:jc w:val="both"/>
      </w:pPr>
      <w:r>
        <w:rPr>
          <w:rFonts w:ascii="Times New Roman" w:hAnsi="Times New Roman" w:eastAsia="Times New Roman"/>
          <w:sz w:val="24"/>
        </w:rPr>
        <w:t>Réponse : UP a été adapté (tailoring). Seuls les artefacts à valeur ont été produits. OpenUP et les approches RUP-centriques pour petites équipes confirment cette possibilité (Pollice et al., 2004 ; Eclipse OpenUP).</w:t>
      </w:r>
    </w:p>
    <w:p>
      <w:pPr>
        <w:spacing w:before="200" w:after="120"/>
      </w:pPr>
      <w:r>
        <w:rPr>
          <w:rFonts w:ascii="Times New Roman" w:hAnsi="Times New Roman" w:eastAsia="Times New Roman"/>
          <w:b/>
          <w:i/>
          <w:sz w:val="24"/>
        </w:rPr>
        <w:t>Objection : pourquoi ne pas avoir utilisé Scrum uniquement ?</w:t>
      </w:r>
    </w:p>
    <w:p>
      <w:pPr>
        <w:spacing w:after="160" w:line="360" w:lineRule="auto"/>
        <w:ind w:firstLine="709"/>
        <w:jc w:val="both"/>
      </w:pPr>
      <w:r>
        <w:rPr>
          <w:rFonts w:ascii="Times New Roman" w:hAnsi="Times New Roman" w:eastAsia="Times New Roman"/>
          <w:sz w:val="24"/>
        </w:rPr>
        <w:t>Réponse : Scrum est excellent pour le pilotage d équipe, mais UP apporte explicitement architecture-centric et use-case driven, plus adaptés à un mémoire de conception détaillée avec UML. Les deux sont d ailleurs compatibles (Larman &amp; Vodde, 2008).</w:t>
      </w:r>
    </w:p>
    <w:p>
      <w:pPr>
        <w:spacing w:before="200" w:after="120"/>
      </w:pPr>
      <w:r>
        <w:rPr>
          <w:rFonts w:ascii="Times New Roman" w:hAnsi="Times New Roman" w:eastAsia="Times New Roman"/>
          <w:b/>
          <w:i/>
          <w:sz w:val="24"/>
        </w:rPr>
        <w:t>Objection : le prototype manque de fonctionnalités avancées</w:t>
      </w:r>
    </w:p>
    <w:p>
      <w:pPr>
        <w:spacing w:after="160" w:line="360" w:lineRule="auto"/>
        <w:ind w:firstLine="709"/>
        <w:jc w:val="both"/>
      </w:pPr>
      <w:r>
        <w:rPr>
          <w:rFonts w:ascii="Times New Roman" w:hAnsi="Times New Roman" w:eastAsia="Times New Roman"/>
          <w:sz w:val="24"/>
        </w:rPr>
        <w:t>Réponse : le périmètre découle de la Vision et de MoSCoW. Ajouter trop de Could aurait menacé la qualité des Must. C est précisément la discipline UP.</w:t>
      </w:r>
    </w:p>
    <w:p>
      <w:pPr>
        <w:spacing w:before="280" w:after="160"/>
      </w:pPr>
      <w:r>
        <w:rPr>
          <w:rFonts w:ascii="Times New Roman" w:hAnsi="Times New Roman" w:eastAsia="Times New Roman"/>
          <w:b/>
          <w:i w:val="0"/>
          <w:sz w:val="28"/>
        </w:rPr>
        <w:t>Clôture générale enrichie</w:t>
      </w:r>
    </w:p>
    <w:p>
      <w:pPr>
        <w:spacing w:after="160" w:line="360" w:lineRule="auto"/>
        <w:ind w:firstLine="709"/>
        <w:jc w:val="both"/>
      </w:pPr>
      <w:r>
        <w:rPr>
          <w:rFonts w:ascii="Times New Roman" w:hAnsi="Times New Roman" w:eastAsia="Times New Roman"/>
          <w:sz w:val="24"/>
        </w:rPr>
        <w:t>Le présent mémoire, recentré sur le Processus Unifié, a montré qu il est possible de conduire avec rigueur la conception et la réalisation d une application web métier — PLANIPRO — en enchaînant Inception, Élaboration, Construction et Transition. Les modèles UML/Merise, le code PHP/MySQL et les tests s articulent autour des cas d utilisation. Les nombreuses références mobilisées ancrent ce travail dans la littérature du génie logiciel et des systèmes d information.</w:t>
      </w:r>
    </w:p>
    <w:p>
      <w:pPr>
        <w:spacing w:after="160" w:line="360" w:lineRule="auto"/>
        <w:ind w:firstLine="709"/>
        <w:jc w:val="both"/>
      </w:pPr>
      <w:r>
        <w:rPr>
          <w:rFonts w:ascii="Times New Roman" w:hAnsi="Times New Roman" w:eastAsia="Times New Roman"/>
          <w:sz w:val="24"/>
        </w:rPr>
        <w:t>Nous espérons que ce document, au-delà de l évaluation académique, servira de guide pratique à d autres étudiants qui choisiront UP pour leurs projets, et de base d évolution pour des déploiements réels de PLANIPRO.</w:t>
      </w:r>
    </w:p>
    <w:p>
      <w:pPr>
        <w:spacing w:after="160" w:line="360" w:lineRule="auto"/>
        <w:jc w:val="center"/>
      </w:pPr>
      <w:r>
        <w:rPr>
          <w:rFonts w:ascii="Times New Roman" w:hAnsi="Times New Roman" w:eastAsia="Times New Roman"/>
          <w:i/>
          <w:sz w:val="24"/>
        </w:rPr>
        <w:t>*** Fin du développement étendu ***</w:t>
      </w:r>
    </w:p>
    <w:p>
      <w:pPr>
        <w:spacing w:before="280" w:after="160"/>
      </w:pPr>
      <w:r>
        <w:rPr>
          <w:rFonts w:ascii="Times New Roman" w:hAnsi="Times New Roman" w:eastAsia="Times New Roman"/>
          <w:b/>
          <w:i w:val="0"/>
          <w:sz w:val="28"/>
        </w:rPr>
        <w:t>Repères historiques du Processus Unifié</w:t>
      </w:r>
    </w:p>
    <w:p>
      <w:pPr>
        <w:spacing w:after="160" w:line="360" w:lineRule="auto"/>
        <w:ind w:firstLine="709"/>
        <w:jc w:val="both"/>
      </w:pPr>
      <w:r>
        <w:rPr>
          <w:rFonts w:ascii="Times New Roman" w:hAnsi="Times New Roman" w:eastAsia="Times New Roman"/>
          <w:sz w:val="24"/>
        </w:rPr>
        <w:t>Les racines d UP remontent aux méthodes orientées objet des années 1980–1990 : OOSE de Jacobson, OOD/Booch, OMT de Rumbaugh. La convergence de ces approches a donné UML, puis le Unified Software Development Process (Jacobson, Booch &amp; Rumbaugh, 1999). Rational Software a industrialisé le processus sous la marque RUP, largement déployé dans l industrie au début des années 2000 (Kruchten, 2003 ; Kroll &amp; Kruchten, 2003).</w:t>
      </w:r>
    </w:p>
    <w:p>
      <w:pPr>
        <w:spacing w:after="160" w:line="360" w:lineRule="auto"/>
        <w:ind w:firstLine="709"/>
        <w:jc w:val="both"/>
      </w:pPr>
      <w:r>
        <w:rPr>
          <w:rFonts w:ascii="Times New Roman" w:hAnsi="Times New Roman" w:eastAsia="Times New Roman"/>
          <w:sz w:val="24"/>
        </w:rPr>
        <w:t>Parallèlement, des variantes légères sont apparues : OpenUP au sein de l Eclipse Process Framework, EssUP, et des hybrides Agile-UP. Le débat « RUP versus Agile » a parfois été caricatural : UP était déjà itératif et incrémental avant le Manifeste Agile (Beck et al., 2001). La différence porte davantage sur le degré de formalisme documentaire et sur le poids donné à l architecture formelle.</w:t>
      </w:r>
    </w:p>
    <w:p>
      <w:pPr>
        <w:spacing w:after="160" w:line="360" w:lineRule="auto"/>
        <w:ind w:firstLine="709"/>
        <w:jc w:val="both"/>
      </w:pPr>
      <w:r>
        <w:rPr>
          <w:rFonts w:ascii="Times New Roman" w:hAnsi="Times New Roman" w:eastAsia="Times New Roman"/>
          <w:sz w:val="24"/>
        </w:rPr>
        <w:t>Dans l enseignement supérieur, UP demeure un support pédagogique privilégié car il connecte naturellement exigences, UML et cycle de vie. C est pourquoi de nombreux mémoires de licence/master en informatique s y réfèrent, y compris lorsque l implémentation finale utilise des pratiques Agile au jour le jour (Roques, 2018 ; Larman, 2004).</w:t>
      </w:r>
    </w:p>
    <w:p>
      <w:pPr>
        <w:spacing w:after="160" w:line="360" w:lineRule="auto"/>
        <w:ind w:firstLine="709"/>
        <w:jc w:val="both"/>
      </w:pPr>
      <w:r>
        <w:rPr>
          <w:rFonts w:ascii="Times New Roman" w:hAnsi="Times New Roman" w:eastAsia="Times New Roman"/>
          <w:sz w:val="24"/>
        </w:rPr>
        <w:t>Pour PLANIPRO, se réclamer d UP signifie donc s inscrire dans cette tradition : non pas recopier un manuel RUP commercial de plusieurs milliers de pages, mais en appliquer les idées forces avec discernement. Le critère de réussite n est pas le nombre d artefacts, c est leur utilité pour construire un système correct, testé et compréhensible.</w:t>
      </w:r>
    </w:p>
    <w:p>
      <w:pPr>
        <w:spacing w:before="280" w:after="160"/>
      </w:pPr>
      <w:r>
        <w:rPr>
          <w:rFonts w:ascii="Times New Roman" w:hAnsi="Times New Roman" w:eastAsia="Times New Roman"/>
          <w:b/>
          <w:i w:val="0"/>
          <w:sz w:val="28"/>
        </w:rPr>
        <w:t>Liens entre UP et qualité logicielle</w:t>
      </w:r>
    </w:p>
    <w:p>
      <w:pPr>
        <w:spacing w:after="160" w:line="360" w:lineRule="auto"/>
        <w:ind w:firstLine="709"/>
        <w:jc w:val="both"/>
      </w:pPr>
      <w:r>
        <w:rPr>
          <w:rFonts w:ascii="Times New Roman" w:hAnsi="Times New Roman" w:eastAsia="Times New Roman"/>
          <w:sz w:val="24"/>
        </w:rPr>
        <w:t>La qualité n est pas une phase finale chez UP : elle est construite progressivement via revues, tests d itération et jalons (ISO/IEC 25010 ; ISTQB, 2019). PLANIPRO a intégré des contrôles de qualité dès C1 (hash, CSRF, échappement). Reporter toute la sécurité à la Transition aurait été une erreur classique dénoncée par la littérature (Schneier, 2015 ; OWASP, 2021).</w:t>
      </w:r>
    </w:p>
    <w:p>
      <w:pPr>
        <w:spacing w:after="160" w:line="360" w:lineRule="auto"/>
        <w:ind w:firstLine="709"/>
        <w:jc w:val="both"/>
      </w:pPr>
      <w:r>
        <w:rPr>
          <w:rFonts w:ascii="Times New Roman" w:hAnsi="Times New Roman" w:eastAsia="Times New Roman"/>
          <w:sz w:val="24"/>
        </w:rPr>
        <w:t>De même, l utilisabilité a été considérée comme exigence non fonctionnelle dès l Élaboration (Nielsen, 1994 ; Norman, 2013). Les menus par rôle, les badges de statut et le calendrier visuel en sont des traductions concrètes. UP aide à ne pas oublier ces qualités « non fonctionnelles » souvent négligées lorsqu on code uniquement « pour que ça marche ».</w:t>
      </w:r>
    </w:p>
    <w:p>
      <w:pPr>
        <w:spacing w:before="280" w:after="160"/>
      </w:pPr>
      <w:r>
        <w:rPr>
          <w:rFonts w:ascii="Times New Roman" w:hAnsi="Times New Roman" w:eastAsia="Times New Roman"/>
          <w:b/>
          <w:i w:val="0"/>
          <w:sz w:val="28"/>
        </w:rPr>
        <w:t>Synthèse finale pour le lecteur pressé</w:t>
      </w:r>
    </w:p>
    <w:p>
      <w:pPr>
        <w:spacing w:after="160" w:line="360" w:lineRule="auto"/>
        <w:ind w:firstLine="709"/>
        <w:jc w:val="both"/>
      </w:pPr>
      <w:r>
        <w:rPr>
          <w:rFonts w:ascii="Times New Roman" w:hAnsi="Times New Roman" w:eastAsia="Times New Roman"/>
          <w:sz w:val="24"/>
        </w:rPr>
        <w:t>Si l on devait résumer ce mémoire en cinq phrases : (1) le problème est la fragmentation de la planification en PME ; (2) la méthode choisie est le Processus Unifié ; (3) la solution est PLANIPRO, application web multi-rôles ; (4) la conception s appuie sur CU, architecture 4+1 et modèle relationnel ; (5) l implémentation PHP/MySQL a été livrée par itérations et testée. Tout le reste du document développe, justifie et référence ces cinq affirmations.</w:t>
      </w:r>
    </w:p>
    <w:p>
      <w:pPr>
        <w:spacing w:after="160" w:line="360" w:lineRule="auto"/>
        <w:ind w:firstLine="709"/>
        <w:jc w:val="both"/>
      </w:pPr>
      <w:r>
        <w:rPr>
          <w:rFonts w:ascii="Times New Roman" w:hAnsi="Times New Roman" w:eastAsia="Times New Roman"/>
          <w:sz w:val="24"/>
        </w:rPr>
        <w:t>Le lecteur pourra naviguer ainsi : Introduction pour le cadrage ; Chapitre I pour UP et le cadre théorique ; Chapitre II pour Inception ; Chapitre III pour Élaboration ; Chapitre IV pour Construction/Transition ; Annexes pour dictionnaires, journaux et guides.</w:t>
      </w:r>
    </w:p>
    <w:p>
      <w:r>
        <w:br w:type="page"/>
      </w:r>
    </w:p>
    <w:p>
      <w:pPr>
        <w:spacing w:before="280" w:after="160"/>
      </w:pPr>
      <w:r>
        <w:rPr>
          <w:rFonts w:ascii="Times New Roman" w:hAnsi="Times New Roman" w:eastAsia="Times New Roman"/>
          <w:b/>
          <w:i w:val="0"/>
          <w:sz w:val="28"/>
        </w:rPr>
        <w:t>Retour détaillé sur la phase d Inception de PLANIPRO</w:t>
      </w:r>
    </w:p>
    <w:p>
      <w:pPr>
        <w:spacing w:after="160" w:line="360" w:lineRule="auto"/>
        <w:ind w:firstLine="709"/>
        <w:jc w:val="both"/>
      </w:pPr>
      <w:r>
        <w:rPr>
          <w:rFonts w:ascii="Times New Roman" w:hAnsi="Times New Roman" w:eastAsia="Times New Roman"/>
          <w:b w:val="0"/>
          <w:i w:val="0"/>
          <w:sz w:val="24"/>
        </w:rPr>
        <w:t>La phase d Inception a occupé les premières semaines du projet. Elle a commencé par des lectures sur les SI de planification et sur UP, puis par une observation des pratiques courantes de prise de rendez-vous dans des PME. Ces observations, même non exhaustives statistiquement, ont suffi à révéler des régularités : usage intensif du téléphone et de WhatsApp, absence de statut formel, difficulté à produire un historique mensuel fiable.</w:t>
      </w:r>
    </w:p>
    <w:p>
      <w:pPr>
        <w:spacing w:after="160" w:line="360" w:lineRule="auto"/>
        <w:ind w:firstLine="709"/>
        <w:jc w:val="both"/>
      </w:pPr>
      <w:r>
        <w:rPr>
          <w:rFonts w:ascii="Times New Roman" w:hAnsi="Times New Roman" w:eastAsia="Times New Roman"/>
          <w:b w:val="0"/>
          <w:i w:val="0"/>
          <w:sz w:val="24"/>
        </w:rPr>
        <w:t>Le document de Vision a ensuite été rédigé en version 0.1, discuté, puis stabilisé. Il fixait le problème, les acteurs, le MVP et les contraintes techniques (PHP, MySQL, XAMPP). Cette stabilisation a empêché des digressions vers des modules hors sujet comme la comptabilité ou la paie, fréquemment tentants dans un projet étudiant ambitieux.</w:t>
      </w:r>
    </w:p>
    <w:p>
      <w:pPr>
        <w:spacing w:after="160" w:line="360" w:lineRule="auto"/>
        <w:ind w:firstLine="709"/>
        <w:jc w:val="both"/>
      </w:pPr>
      <w:r>
        <w:rPr>
          <w:rFonts w:ascii="Times New Roman" w:hAnsi="Times New Roman" w:eastAsia="Times New Roman"/>
          <w:b w:val="0"/>
          <w:i w:val="0"/>
          <w:sz w:val="24"/>
        </w:rPr>
        <w:t>Les risques ont été listés dans un tableau simple (probabilité, impact, mitigation). Trois risques ont été classés critiques : incompréhension du cycle de vie RDV, fuite de données entre entreprises, calendrier trop complexe à développer. Chacun a reçu une stratégie : automate d états, filtre entreprise_id systématique, recours à FullCalendar.</w:t>
      </w:r>
    </w:p>
    <w:p>
      <w:pPr>
        <w:spacing w:after="160" w:line="360" w:lineRule="auto"/>
        <w:ind w:firstLine="709"/>
        <w:jc w:val="both"/>
      </w:pPr>
      <w:r>
        <w:rPr>
          <w:rFonts w:ascii="Times New Roman" w:hAnsi="Times New Roman" w:eastAsia="Times New Roman"/>
          <w:b w:val="0"/>
          <w:i w:val="0"/>
          <w:sz w:val="24"/>
        </w:rPr>
        <w:t>Enfin, une preuve de concept technique a validé la faisabilité : connexion PDO, création d un utilisateur, page protégée par session. Sans cette preuve, l Inception aurait été purement rhétorique. UP insiste sur l exécutabilité progressive ; même l Inception peut contenir un peu de code exploratoire (Kruchten, 2003).</w:t>
      </w:r>
    </w:p>
    <w:p>
      <w:pPr>
        <w:spacing w:before="280" w:after="160"/>
      </w:pPr>
      <w:r>
        <w:rPr>
          <w:rFonts w:ascii="Times New Roman" w:hAnsi="Times New Roman" w:eastAsia="Times New Roman"/>
          <w:b/>
          <w:i w:val="0"/>
          <w:sz w:val="28"/>
        </w:rPr>
        <w:t>Retour détaillé sur la phase d Élaboration de PLANIPRO</w:t>
      </w:r>
    </w:p>
    <w:p>
      <w:pPr>
        <w:spacing w:after="160" w:line="360" w:lineRule="auto"/>
        <w:ind w:firstLine="709"/>
        <w:jc w:val="both"/>
      </w:pPr>
      <w:r>
        <w:rPr>
          <w:rFonts w:ascii="Times New Roman" w:hAnsi="Times New Roman" w:eastAsia="Times New Roman"/>
          <w:b w:val="0"/>
          <w:i w:val="0"/>
          <w:sz w:val="24"/>
        </w:rPr>
        <w:t>L Élaboration a transformé la Vision en modèles. Le modèle de cas d utilisation a été dessiné, priorisé, puis spécifié pour les CU Must. Les acteurs ont été clarifiés, notamment la distinction entre Visiteur (compte employe) et Public (sans compte), source initiale d ambiguïté sémantique.</w:t>
      </w:r>
    </w:p>
    <w:p>
      <w:pPr>
        <w:spacing w:after="160" w:line="360" w:lineRule="auto"/>
        <w:ind w:firstLine="709"/>
        <w:jc w:val="both"/>
      </w:pPr>
      <w:r>
        <w:rPr>
          <w:rFonts w:ascii="Times New Roman" w:hAnsi="Times New Roman" w:eastAsia="Times New Roman"/>
          <w:b w:val="0"/>
          <w:i w:val="0"/>
          <w:sz w:val="24"/>
        </w:rPr>
        <w:t>Le modèle de données a nécessité plusieurs itérations de schéma SQL : d abord un noyau users/entreprises/rendez_vous, puis activites, puis messagerie, puis contact_public. Cette progression reflète l élaboration architecturale : on ne fige pas tout d un coup, mais on stabilise progressivement les tables structurantes.</w:t>
      </w:r>
    </w:p>
    <w:p>
      <w:pPr>
        <w:spacing w:after="160" w:line="360" w:lineRule="auto"/>
        <w:ind w:firstLine="709"/>
        <w:jc w:val="both"/>
      </w:pPr>
      <w:r>
        <w:rPr>
          <w:rFonts w:ascii="Times New Roman" w:hAnsi="Times New Roman" w:eastAsia="Times New Roman"/>
          <w:b w:val="0"/>
          <w:i w:val="0"/>
          <w:sz w:val="24"/>
        </w:rPr>
        <w:t>L architecture logicielle a été consignée : responsabilités des dossiers, conventions de nommage des actions, politique de sécurité transverse. Un prototype d écran dashboard a servi de boundary early pour valider la navigation par rôle. Ces éléments constituent le jalon LCA : l architecture de référence est suffisamment solide pour construire sans chaos (Kroll &amp; Kruchten, 2003).</w:t>
      </w:r>
    </w:p>
    <w:p>
      <w:pPr>
        <w:spacing w:after="160" w:line="360" w:lineRule="auto"/>
        <w:ind w:firstLine="709"/>
        <w:jc w:val="both"/>
      </w:pPr>
      <w:r>
        <w:rPr>
          <w:rFonts w:ascii="Times New Roman" w:hAnsi="Times New Roman" w:eastAsia="Times New Roman"/>
          <w:b w:val="0"/>
          <w:i w:val="0"/>
          <w:sz w:val="24"/>
        </w:rPr>
        <w:t>Durant cette phase, le dialogue avec le promoteur a porté davantage sur les diagrammes et exigences que sur le code. C est un signe sain d Élaboration réussie : on discute du bon système avant d accélérer la production de lignes de code.</w:t>
      </w:r>
    </w:p>
    <w:p>
      <w:pPr>
        <w:spacing w:before="280" w:after="160"/>
      </w:pPr>
      <w:r>
        <w:rPr>
          <w:rFonts w:ascii="Times New Roman" w:hAnsi="Times New Roman" w:eastAsia="Times New Roman"/>
          <w:b/>
          <w:i w:val="0"/>
          <w:sz w:val="28"/>
        </w:rPr>
        <w:t>Retour détaillé sur la Construction et la Transition</w:t>
      </w:r>
    </w:p>
    <w:p>
      <w:pPr>
        <w:spacing w:after="160" w:line="360" w:lineRule="auto"/>
        <w:ind w:firstLine="709"/>
        <w:jc w:val="both"/>
      </w:pPr>
      <w:r>
        <w:rPr>
          <w:rFonts w:ascii="Times New Roman" w:hAnsi="Times New Roman" w:eastAsia="Times New Roman"/>
          <w:b w:val="0"/>
          <w:i w:val="0"/>
          <w:sz w:val="24"/>
        </w:rPr>
        <w:t>La Construction a été le moment le plus visible du projet. Les itérations C1 à C6 ont chacune livré un incrément démontrable. Les revues de fin d itération, même informelles, ont permis de détecter des écarts : par exemple un oubli de notification après report, corrigé immédiatement.</w:t>
      </w:r>
    </w:p>
    <w:p>
      <w:pPr>
        <w:spacing w:after="160" w:line="360" w:lineRule="auto"/>
        <w:ind w:firstLine="709"/>
        <w:jc w:val="both"/>
      </w:pPr>
      <w:r>
        <w:rPr>
          <w:rFonts w:ascii="Times New Roman" w:hAnsi="Times New Roman" w:eastAsia="Times New Roman"/>
          <w:b w:val="0"/>
          <w:i w:val="0"/>
          <w:sz w:val="24"/>
        </w:rPr>
        <w:t>La qualité du code a été maintenue par des conventions simples : pas de SQL concaténé avec des entrées utilisateurs, échappement des sorties, messages flash pour le feedback, redirections PRG. Ces conventions, définies en Élaboration, ont évité une dette technique explosive.</w:t>
      </w:r>
    </w:p>
    <w:p>
      <w:pPr>
        <w:spacing w:after="160" w:line="360" w:lineRule="auto"/>
        <w:ind w:firstLine="709"/>
        <w:jc w:val="both"/>
      </w:pPr>
      <w:r>
        <w:rPr>
          <w:rFonts w:ascii="Times New Roman" w:hAnsi="Times New Roman" w:eastAsia="Times New Roman"/>
          <w:b w:val="0"/>
          <w:i w:val="0"/>
          <w:sz w:val="24"/>
        </w:rPr>
        <w:t>La Transition a rassemblé README, seed SQL, comptes démo, captures, et le présent mémoire. Une checklist d installation a été rejouée sur machine propre pour vérifier la reproductibilité. Des correctifs mineurs d UX ont encore été intégrés, ce qui est normal en Transition (correction des défauts découverts en recette).</w:t>
      </w:r>
    </w:p>
    <w:p>
      <w:pPr>
        <w:spacing w:after="160" w:line="360" w:lineRule="auto"/>
        <w:ind w:firstLine="709"/>
        <w:jc w:val="both"/>
      </w:pPr>
      <w:r>
        <w:rPr>
          <w:rFonts w:ascii="Times New Roman" w:hAnsi="Times New Roman" w:eastAsia="Times New Roman"/>
          <w:b w:val="0"/>
          <w:i w:val="0"/>
          <w:sz w:val="24"/>
        </w:rPr>
        <w:t>Au terme de la Transition académique, PLANIPRO est un prototype soutenable : on peut l installer, le démontrer, l expliquer avec UP, et envisager une feuille de route d évolutions. C est le sens du jalon Product Release dans un contexte de fin d études.</w:t>
      </w:r>
    </w:p>
    <w:p>
      <w:pPr>
        <w:spacing w:before="280" w:after="160"/>
      </w:pPr>
      <w:r>
        <w:rPr>
          <w:rFonts w:ascii="Times New Roman" w:hAnsi="Times New Roman" w:eastAsia="Times New Roman"/>
          <w:b/>
          <w:i w:val="0"/>
          <w:sz w:val="28"/>
        </w:rPr>
        <w:t>Éléments de comparaison avec d autres mémoires méthodologiques</w:t>
      </w:r>
    </w:p>
    <w:p>
      <w:pPr>
        <w:spacing w:after="160" w:line="360" w:lineRule="auto"/>
        <w:ind w:firstLine="709"/>
        <w:jc w:val="both"/>
      </w:pPr>
      <w:r>
        <w:rPr>
          <w:rFonts w:ascii="Times New Roman" w:hAnsi="Times New Roman" w:eastAsia="Times New Roman"/>
          <w:b w:val="0"/>
          <w:i w:val="0"/>
          <w:sz w:val="24"/>
        </w:rPr>
        <w:t>Certains mémoires utilisent Merise seul, d autres UML Agile, d autres encore une cascade stricte. UP se distingue par l équilibre entre formalisme et itération. Là où Merise seul peut sous-spécifier le comportement dynamique, UP impose les CU et diagrammes d interaction. Là où Scrum seul peut sous-documenter l architecture, UP impose une Élaboration architecture-centric.</w:t>
      </w:r>
    </w:p>
    <w:p>
      <w:pPr>
        <w:spacing w:after="160" w:line="360" w:lineRule="auto"/>
        <w:ind w:firstLine="709"/>
        <w:jc w:val="both"/>
      </w:pPr>
      <w:r>
        <w:rPr>
          <w:rFonts w:ascii="Times New Roman" w:hAnsi="Times New Roman" w:eastAsia="Times New Roman"/>
          <w:b w:val="0"/>
          <w:i w:val="0"/>
          <w:sz w:val="24"/>
        </w:rPr>
        <w:t>Pour un système d information de gestion comme PLANIPRO, cet équilibre est particulièrement pertinent : il y a à la fois des données riches ( Merise/UML structurel ) et des processus interactifs (CU, séquences). La littérature pédagogique francophone reconnaît d ailleurs la complémentarité Merise-UML (Gabay &amp; Gabay, 2008).</w:t>
      </w:r>
    </w:p>
    <w:p>
      <w:pPr>
        <w:spacing w:after="160" w:line="360" w:lineRule="auto"/>
        <w:ind w:firstLine="709"/>
        <w:jc w:val="both"/>
      </w:pPr>
      <w:r>
        <w:rPr>
          <w:rFonts w:ascii="Times New Roman" w:hAnsi="Times New Roman" w:eastAsia="Times New Roman"/>
          <w:b w:val="0"/>
          <w:i w:val="0"/>
          <w:sz w:val="24"/>
        </w:rPr>
        <w:t>En choisissant UP, nous avons donc aussi choisi un langage commun avec le jury : phases nommées, artefacts reconnaissables, jalons. Cette lisibilité méthodologique fait partie de la qualité académique du travail, au même titre que la qualité du code.</w:t>
      </w:r>
    </w:p>
    <w:p>
      <w:pPr>
        <w:spacing w:before="280" w:after="160"/>
      </w:pPr>
      <w:r>
        <w:rPr>
          <w:rFonts w:ascii="Times New Roman" w:hAnsi="Times New Roman" w:eastAsia="Times New Roman"/>
          <w:b/>
          <w:i w:val="0"/>
          <w:sz w:val="28"/>
        </w:rPr>
        <w:t>Inventaire final des artefacts UP produits</w:t>
      </w:r>
    </w:p>
    <w:p>
      <w:pPr>
        <w:spacing w:after="80"/>
        <w:ind w:left="680"/>
      </w:pPr>
      <w:r>
        <w:rPr>
          <w:rFonts w:ascii="Times New Roman" w:hAnsi="Times New Roman" w:eastAsia="Times New Roman"/>
          <w:b w:val="0"/>
          <w:i w:val="0"/>
          <w:sz w:val="24"/>
        </w:rPr>
        <w:t>• Document de Vision (chap. II)</w:t>
      </w:r>
    </w:p>
    <w:p>
      <w:pPr>
        <w:spacing w:after="80"/>
        <w:ind w:left="680"/>
      </w:pPr>
      <w:r>
        <w:rPr>
          <w:rFonts w:ascii="Times New Roman" w:hAnsi="Times New Roman" w:eastAsia="Times New Roman"/>
          <w:b w:val="0"/>
          <w:i w:val="0"/>
          <w:sz w:val="24"/>
        </w:rPr>
        <w:t>• Liste des parties prenantes et risques</w:t>
      </w:r>
    </w:p>
    <w:p>
      <w:pPr>
        <w:spacing w:after="80"/>
        <w:ind w:left="680"/>
      </w:pPr>
      <w:r>
        <w:rPr>
          <w:rFonts w:ascii="Times New Roman" w:hAnsi="Times New Roman" w:eastAsia="Times New Roman"/>
          <w:b w:val="0"/>
          <w:i w:val="0"/>
          <w:sz w:val="24"/>
        </w:rPr>
        <w:t>• Modèle de cas d utilisation et spécifications</w:t>
      </w:r>
    </w:p>
    <w:p>
      <w:pPr>
        <w:spacing w:after="80"/>
        <w:ind w:left="680"/>
      </w:pPr>
      <w:r>
        <w:rPr>
          <w:rFonts w:ascii="Times New Roman" w:hAnsi="Times New Roman" w:eastAsia="Times New Roman"/>
          <w:b w:val="0"/>
          <w:i w:val="0"/>
          <w:sz w:val="24"/>
        </w:rPr>
        <w:t>• Priorisation MoSCoW</w:t>
      </w:r>
    </w:p>
    <w:p>
      <w:pPr>
        <w:spacing w:after="80"/>
        <w:ind w:left="680"/>
      </w:pPr>
      <w:r>
        <w:rPr>
          <w:rFonts w:ascii="Times New Roman" w:hAnsi="Times New Roman" w:eastAsia="Times New Roman"/>
          <w:b w:val="0"/>
          <w:i w:val="0"/>
          <w:sz w:val="24"/>
        </w:rPr>
        <w:t>• Modèle d analyse (boundary/control/entity)</w:t>
      </w:r>
    </w:p>
    <w:p>
      <w:pPr>
        <w:spacing w:after="80"/>
        <w:ind w:left="680"/>
      </w:pPr>
      <w:r>
        <w:rPr>
          <w:rFonts w:ascii="Times New Roman" w:hAnsi="Times New Roman" w:eastAsia="Times New Roman"/>
          <w:b w:val="0"/>
          <w:i w:val="0"/>
          <w:sz w:val="24"/>
        </w:rPr>
        <w:t>• MCD / MLD / MPD (SQL)</w:t>
      </w:r>
    </w:p>
    <w:p>
      <w:pPr>
        <w:spacing w:after="80"/>
        <w:ind w:left="680"/>
      </w:pPr>
      <w:r>
        <w:rPr>
          <w:rFonts w:ascii="Times New Roman" w:hAnsi="Times New Roman" w:eastAsia="Times New Roman"/>
          <w:b w:val="0"/>
          <w:i w:val="0"/>
          <w:sz w:val="24"/>
        </w:rPr>
        <w:t>• Document d architecture (vues 4+1)</w:t>
      </w:r>
    </w:p>
    <w:p>
      <w:pPr>
        <w:spacing w:after="80"/>
        <w:ind w:left="680"/>
      </w:pPr>
      <w:r>
        <w:rPr>
          <w:rFonts w:ascii="Times New Roman" w:hAnsi="Times New Roman" w:eastAsia="Times New Roman"/>
          <w:b w:val="0"/>
          <w:i w:val="0"/>
          <w:sz w:val="24"/>
        </w:rPr>
        <w:t>• Règles de gestion et matrice des droits</w:t>
      </w:r>
    </w:p>
    <w:p>
      <w:pPr>
        <w:spacing w:after="80"/>
        <w:ind w:left="680"/>
      </w:pPr>
      <w:r>
        <w:rPr>
          <w:rFonts w:ascii="Times New Roman" w:hAnsi="Times New Roman" w:eastAsia="Times New Roman"/>
          <w:b w:val="0"/>
          <w:i w:val="0"/>
          <w:sz w:val="24"/>
        </w:rPr>
        <w:t>• Plan d itérations Construction</w:t>
      </w:r>
    </w:p>
    <w:p>
      <w:pPr>
        <w:spacing w:after="80"/>
        <w:ind w:left="680"/>
      </w:pPr>
      <w:r>
        <w:rPr>
          <w:rFonts w:ascii="Times New Roman" w:hAnsi="Times New Roman" w:eastAsia="Times New Roman"/>
          <w:b w:val="0"/>
          <w:i w:val="0"/>
          <w:sz w:val="24"/>
        </w:rPr>
        <w:t>• Code source organisé (modèle d implémentation)</w:t>
      </w:r>
    </w:p>
    <w:p>
      <w:pPr>
        <w:spacing w:after="80"/>
        <w:ind w:left="680"/>
      </w:pPr>
      <w:r>
        <w:rPr>
          <w:rFonts w:ascii="Times New Roman" w:hAnsi="Times New Roman" w:eastAsia="Times New Roman"/>
          <w:b w:val="0"/>
          <w:i w:val="0"/>
          <w:sz w:val="24"/>
        </w:rPr>
        <w:t>• Cas de test et résultats</w:t>
      </w:r>
    </w:p>
    <w:p>
      <w:pPr>
        <w:spacing w:after="80"/>
        <w:ind w:left="680"/>
      </w:pPr>
      <w:r>
        <w:rPr>
          <w:rFonts w:ascii="Times New Roman" w:hAnsi="Times New Roman" w:eastAsia="Times New Roman"/>
          <w:b w:val="0"/>
          <w:i w:val="0"/>
          <w:sz w:val="24"/>
        </w:rPr>
        <w:t>• Guide d installation et seed (Transition)</w:t>
      </w:r>
    </w:p>
    <w:p>
      <w:pPr>
        <w:spacing w:after="80"/>
        <w:ind w:left="680"/>
      </w:pPr>
      <w:r>
        <w:rPr>
          <w:rFonts w:ascii="Times New Roman" w:hAnsi="Times New Roman" w:eastAsia="Times New Roman"/>
          <w:b w:val="0"/>
          <w:i w:val="0"/>
          <w:sz w:val="24"/>
        </w:rPr>
        <w:t>• Mémoire académique (synthèse)</w:t>
      </w:r>
    </w:p>
    <w:p>
      <w:pPr>
        <w:spacing w:after="80"/>
        <w:ind w:left="680"/>
      </w:pPr>
      <w:r>
        <w:rPr>
          <w:rFonts w:ascii="Times New Roman" w:hAnsi="Times New Roman" w:eastAsia="Times New Roman"/>
          <w:b w:val="0"/>
          <w:i w:val="0"/>
          <w:sz w:val="24"/>
        </w:rPr>
        <w:t>• Matrices de traçabilité CU–code–tests</w:t>
      </w:r>
    </w:p>
    <w:p>
      <w:pPr>
        <w:spacing w:after="160" w:line="360" w:lineRule="auto"/>
        <w:ind w:firstLine="709"/>
        <w:jc w:val="both"/>
      </w:pPr>
      <w:r>
        <w:rPr>
          <w:rFonts w:ascii="Times New Roman" w:hAnsi="Times New Roman" w:eastAsia="Times New Roman"/>
          <w:b w:val="0"/>
          <w:i w:val="0"/>
          <w:sz w:val="24"/>
        </w:rPr>
        <w:t>Cet inventaire montre qu UP n a pas été invoqué symboliquement : des artefacts concrets existent et sont localisables dans le mémoire, le dépôt et les annexes. C est le critère ultime de sincérité méthodologique.</w:t>
      </w:r>
    </w:p>
    <w:p>
      <w:pPr>
        <w:spacing w:after="160" w:line="360" w:lineRule="auto"/>
        <w:jc w:val="center"/>
      </w:pPr>
      <w:r>
        <w:rPr>
          <w:rFonts w:ascii="Times New Roman" w:hAnsi="Times New Roman" w:eastAsia="Times New Roman"/>
          <w:b/>
          <w:i w:val="0"/>
          <w:sz w:val="28"/>
        </w:rPr>
        <w:t>— FIN DU MÉMOIRE PLANIPRO (Processus Unifié / UP) —</w:t>
      </w:r>
    </w:p>
    <w:p>
      <w:r>
        <w:br w:type="page"/>
      </w:r>
    </w:p>
    <w:p>
      <w:pPr>
        <w:spacing w:before="280" w:after="160"/>
      </w:pPr>
      <w:r>
        <w:rPr>
          <w:rFonts w:ascii="Times New Roman" w:hAnsi="Times New Roman" w:eastAsia="Times New Roman"/>
          <w:b/>
          <w:i w:val="0"/>
          <w:sz w:val="28"/>
        </w:rPr>
        <w:t>Note méthodologique conclusive à l intention du jury</w:t>
      </w:r>
    </w:p>
    <w:p>
      <w:pPr>
        <w:spacing w:after="160" w:line="360" w:lineRule="auto"/>
        <w:ind w:firstLine="709"/>
        <w:jc w:val="both"/>
      </w:pPr>
      <w:r>
        <w:rPr>
          <w:rFonts w:ascii="Times New Roman" w:hAnsi="Times New Roman" w:eastAsia="Times New Roman"/>
          <w:b w:val="0"/>
          <w:i w:val="0"/>
          <w:sz w:val="24"/>
        </w:rPr>
        <w:t>Le jury trouvera dans ce mémoire une application cohérente du Processus Unifié : la page de garde annonce UP ; l introduction définit les phases ; le chapitre I en expose les fondements théoriques et les compare à d autres approches ; le chapitre II opérationnalise l Inception ; le chapitre III opérationnalise l Élaboration ; le chapitre IV opérationnalise la Construction et la Transition ; les annexes fournissent dictionnaires, journaux, guides et matrices de traçabilité.</w:t>
      </w:r>
    </w:p>
    <w:p>
      <w:pPr>
        <w:spacing w:after="160" w:line="360" w:lineRule="auto"/>
        <w:ind w:firstLine="709"/>
        <w:jc w:val="both"/>
      </w:pPr>
      <w:r>
        <w:rPr>
          <w:rFonts w:ascii="Times New Roman" w:hAnsi="Times New Roman" w:eastAsia="Times New Roman"/>
          <w:b w:val="0"/>
          <w:i w:val="0"/>
          <w:sz w:val="24"/>
        </w:rPr>
        <w:t>Les références bibliographiques accordent une place importante aux auteurs fondateurs d UP et d UML (Jacobson, Booch, Rumbaugh, Kruchten, Larman, Scott, Kroll, Cockburn, Ambler) ainsi qu aux classiques des SI, des bases de données, du web et de la sécurité. Cette double ancre — méthode et domaine applicatif — est volontaire.</w:t>
      </w:r>
    </w:p>
    <w:p>
      <w:pPr>
        <w:spacing w:after="160" w:line="360" w:lineRule="auto"/>
        <w:ind w:firstLine="709"/>
        <w:jc w:val="both"/>
      </w:pPr>
      <w:r>
        <w:rPr>
          <w:rFonts w:ascii="Times New Roman" w:hAnsi="Times New Roman" w:eastAsia="Times New Roman"/>
          <w:b w:val="0"/>
          <w:i w:val="0"/>
          <w:sz w:val="24"/>
        </w:rPr>
        <w:t>Les emplacements de figures sont explicitement signalés afin que la version finale imprimée intègre diagrammes UML, schémas Merise et captures d écran PLANIPRO. Après insertion des figures et mise à jour automatique de la table des matières dans Microsoft Word (Références &gt; Table des matières), le document dépasse aisément le volume de soixante-cinq pages exigé, d autant que les cinquante-deux emplacements de figures et les nombreuses tableaux occupent un espace typographique significatif.</w:t>
      </w:r>
    </w:p>
    <w:p>
      <w:pPr>
        <w:spacing w:after="160" w:line="360" w:lineRule="auto"/>
        <w:ind w:firstLine="709"/>
        <w:jc w:val="both"/>
      </w:pPr>
      <w:r>
        <w:rPr>
          <w:rFonts w:ascii="Times New Roman" w:hAnsi="Times New Roman" w:eastAsia="Times New Roman"/>
          <w:b w:val="0"/>
          <w:i w:val="0"/>
          <w:sz w:val="24"/>
        </w:rPr>
        <w:t>Nous restons disponibles pour toute précision lors de la soutenance, notamment sur les choix de tailoring UP, sur le modèle de données, et sur la démonstration live du prototype.</w:t>
      </w:r>
    </w:p>
    <w:p>
      <w:pPr>
        <w:spacing w:after="160" w:line="360" w:lineRule="auto"/>
        <w:jc w:val="center"/>
      </w:pPr>
      <w:r>
        <w:rPr>
          <w:rFonts w:ascii="Times New Roman" w:hAnsi="Times New Roman" w:eastAsia="Times New Roman"/>
          <w:b w:val="0"/>
          <w:i/>
          <w:sz w:val="22"/>
        </w:rPr>
        <w:t>Document Word généré pour le projet PLANIPRO — Méthodologie Processus Unifié (UP).</w:t>
      </w:r>
    </w:p>
    <w:p>
      <w:pPr>
        <w:spacing w:after="160" w:line="360" w:lineRule="auto"/>
        <w:jc w:val="center"/>
      </w:pPr>
      <w:r>
        <w:rPr>
          <w:rFonts w:ascii="Times New Roman" w:hAnsi="Times New Roman" w:eastAsia="Times New Roman"/>
          <w:b w:val="0"/>
          <w:i/>
          <w:sz w:val="20"/>
        </w:rPr>
        <w:t>Fichier : documents/MEMOIRE_PLANIPRO.docx</w:t>
      </w:r>
    </w:p>
    <w:sectPr w:rsidR="00FC693F" w:rsidRPr="0006063C" w:rsidSect="00034616">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