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7132" w14:textId="5CD6D182" w:rsidR="00F221E1" w:rsidRDefault="00707DB3">
      <w:r>
        <w:t>Contraseña: thepassword</w:t>
      </w:r>
    </w:p>
    <w:p w14:paraId="38305B48" w14:textId="0084ABF8" w:rsidR="00707DB3" w:rsidRDefault="00707DB3">
      <w:r>
        <w:t>PD: Intenta poner también una contraseña incorrecta para ver lo que pasa</w:t>
      </w:r>
    </w:p>
    <w:sectPr w:rsidR="0070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1"/>
    <w:rsid w:val="004A01E1"/>
    <w:rsid w:val="00707DB3"/>
    <w:rsid w:val="00F2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531C2"/>
  <w15:chartTrackingRefBased/>
  <w15:docId w15:val="{C5D7F7E4-C65F-4D11-B31D-D5E368CA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32"/>
        <w:szCs w:val="3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EYZAGUIRRE PEREZ RAUL HERNAN</dc:creator>
  <cp:keywords/>
  <dc:description/>
  <cp:lastModifiedBy>EYZAGUIRRE PEREZ RAUL HERNAN</cp:lastModifiedBy>
  <cp:revision>3</cp:revision>
  <dcterms:created xsi:type="dcterms:W3CDTF">2020-09-09T19:56:00Z</dcterms:created>
  <dcterms:modified xsi:type="dcterms:W3CDTF">2020-09-09T19:57:00Z</dcterms:modified>
</cp:coreProperties>
</file>