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sz w:val="24"/>
          <w:szCs w:val="24"/>
        </w:rPr>
      </w:pPr>
      <w:r w:rsidDel="00000000" w:rsidR="00000000" w:rsidRPr="00000000">
        <w:rPr>
          <w:b w:val="1"/>
          <w:bCs w:val="1"/>
          <w:sz w:val="24"/>
          <w:szCs w:val="24"/>
          <w:rtl w:val="0"/>
        </w:rPr>
        <w:t xml:space="preserve">Análisis Exploratorio de Datos</w:t>
      </w:r>
      <w:r w:rsidDel="00000000" w:rsidR="00000000" w:rsidRPr="00000000">
        <w:rPr>
          <w:rtl w:val="0"/>
        </w:rPr>
      </w:r>
    </w:p>
    <w:p w:rsidR="00000000" w:rsidDel="00000000" w:rsidP="00000000" w:rsidRDefault="00000000" w:rsidRPr="00000000" w14:paraId="00000002">
      <w:pPr>
        <w:spacing w:line="360" w:lineRule="auto"/>
        <w:jc w:val="both"/>
        <w:rPr>
          <w:sz w:val="24"/>
          <w:szCs w:val="24"/>
        </w:rPr>
      </w:pPr>
      <w:r w:rsidDel="00000000" w:rsidR="00000000" w:rsidRPr="00000000">
        <w:rPr>
          <w:sz w:val="24"/>
          <w:szCs w:val="24"/>
          <w:rtl w:val="0"/>
        </w:rPr>
        <w:t xml:space="preserve">_____________________________________________________________________</w:t>
      </w:r>
    </w:p>
    <w:p w:rsidR="00000000" w:rsidDel="00000000" w:rsidP="00000000" w:rsidRDefault="00000000" w:rsidRPr="00000000" w14:paraId="00000003">
      <w:pPr>
        <w:spacing w:line="360" w:lineRule="auto"/>
        <w:jc w:val="both"/>
        <w:rPr>
          <w:sz w:val="24"/>
          <w:szCs w:val="24"/>
        </w:rPr>
      </w:pPr>
      <w:r w:rsidDel="00000000" w:rsidR="00000000" w:rsidRPr="00000000">
        <w:rPr>
          <w:b w:val="1"/>
          <w:bCs w:val="1"/>
          <w:sz w:val="24"/>
          <w:szCs w:val="24"/>
          <w:rtl w:val="0"/>
        </w:rPr>
        <w:t xml:space="preserve">1. Definición del problema y objetivo del proyecto</w:t>
      </w:r>
      <w:r w:rsidDel="00000000" w:rsidR="00000000" w:rsidRPr="00000000">
        <w:rPr>
          <w:rtl w:val="0"/>
        </w:rPr>
      </w:r>
    </w:p>
    <w:p w:rsidR="00000000" w:rsidDel="00000000" w:rsidP="00000000" w:rsidRDefault="00000000" w:rsidRPr="00000000" w14:paraId="00000004">
      <w:pPr>
        <w:spacing w:line="360" w:lineRule="auto"/>
        <w:jc w:val="both"/>
        <w:rPr>
          <w:sz w:val="24"/>
          <w:szCs w:val="24"/>
        </w:rPr>
      </w:pPr>
      <w:r w:rsidDel="00000000" w:rsidR="00000000" w:rsidRPr="00000000">
        <w:rPr>
          <w:sz w:val="24"/>
          <w:szCs w:val="24"/>
          <w:rtl w:val="0"/>
        </w:rPr>
        <w:t xml:space="preserve">El modelo tradicional de atención bancaria depende de que el cliente inicie el contacto frente a un problema o duda. El objetivo de este proyecto es transformar esta dinámica mediante el diseño de un ecosistema de Inteligencia Artificial Prescriptiva (Basado en HAVI) capaz de anticiparse a las necesidades del usuario. </w:t>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spacing w:line="360" w:lineRule="auto"/>
        <w:jc w:val="both"/>
        <w:rPr>
          <w:sz w:val="24"/>
          <w:szCs w:val="24"/>
        </w:rPr>
      </w:pPr>
      <w:r w:rsidDel="00000000" w:rsidR="00000000" w:rsidRPr="00000000">
        <w:rPr>
          <w:sz w:val="24"/>
          <w:szCs w:val="24"/>
          <w:rtl w:val="0"/>
        </w:rPr>
        <w:t xml:space="preserve">Para lograrlo, se desarrolla un pipeline de IA que integra y analiza datos híbridos: Registros de transacciones estructurados y logs conversacionales no estructurados</w:t>
      </w:r>
    </w:p>
    <w:p w:rsidR="00000000" w:rsidDel="00000000" w:rsidP="00000000" w:rsidRDefault="00000000" w:rsidRPr="00000000" w14:paraId="00000007">
      <w:pPr>
        <w:spacing w:line="360" w:lineRule="auto"/>
        <w:jc w:val="both"/>
        <w:rPr>
          <w:sz w:val="24"/>
          <w:szCs w:val="24"/>
        </w:rPr>
      </w:pPr>
      <w:r w:rsidDel="00000000" w:rsidR="00000000" w:rsidRPr="00000000">
        <w:rPr>
          <w:rtl w:val="0"/>
        </w:rPr>
      </w:r>
    </w:p>
    <w:p w:rsidR="00000000" w:rsidDel="00000000" w:rsidP="00000000" w:rsidRDefault="00000000" w:rsidRPr="00000000" w14:paraId="00000008">
      <w:pPr>
        <w:spacing w:line="360" w:lineRule="auto"/>
        <w:jc w:val="both"/>
        <w:rPr>
          <w:sz w:val="24"/>
          <w:szCs w:val="24"/>
        </w:rPr>
      </w:pPr>
      <w:r w:rsidDel="00000000" w:rsidR="00000000" w:rsidRPr="00000000">
        <w:rPr>
          <w:b w:val="1"/>
          <w:bCs w:val="1"/>
          <w:sz w:val="24"/>
          <w:szCs w:val="24"/>
          <w:rtl w:val="0"/>
        </w:rPr>
        <w:t xml:space="preserve">Objetivo Especificos</w:t>
      </w:r>
      <w:r w:rsidDel="00000000" w:rsidR="00000000" w:rsidRPr="00000000">
        <w:rPr>
          <w:rtl w:val="0"/>
        </w:rPr>
      </w:r>
    </w:p>
    <w:p w:rsidR="00000000" w:rsidDel="00000000" w:rsidP="00000000" w:rsidRDefault="00000000" w:rsidRPr="00000000" w14:paraId="00000009">
      <w:pPr>
        <w:numPr>
          <w:ilvl w:val="0"/>
          <w:numId w:val="16"/>
        </w:numPr>
        <w:spacing w:line="360" w:lineRule="auto"/>
        <w:ind w:left="720" w:hanging="360"/>
        <w:jc w:val="both"/>
        <w:rPr>
          <w:sz w:val="24"/>
          <w:szCs w:val="24"/>
        </w:rPr>
      </w:pPr>
      <w:r w:rsidDel="00000000" w:rsidR="00000000" w:rsidRPr="00000000">
        <w:rPr>
          <w:b w:val="1"/>
          <w:bCs w:val="1"/>
          <w:sz w:val="24"/>
          <w:szCs w:val="24"/>
          <w:rtl w:val="0"/>
        </w:rPr>
        <w:t xml:space="preserve">Mejora automática</w:t>
      </w:r>
      <w:r w:rsidDel="00000000" w:rsidR="00000000" w:rsidRPr="00000000">
        <w:rPr>
          <w:sz w:val="24"/>
          <w:szCs w:val="24"/>
          <w:rtl w:val="0"/>
        </w:rPr>
        <w:t xml:space="preserve">: Mejora la precisión del chatbot para resolver consultas de FAQs  y problemas operativos sin escalamiento a un asesor humano.</w:t>
      </w:r>
    </w:p>
    <w:p w:rsidR="00000000" w:rsidDel="00000000" w:rsidP="00000000" w:rsidRDefault="00000000" w:rsidRPr="00000000" w14:paraId="0000000A">
      <w:pPr>
        <w:numPr>
          <w:ilvl w:val="0"/>
          <w:numId w:val="16"/>
        </w:numPr>
        <w:spacing w:line="360" w:lineRule="auto"/>
        <w:ind w:left="720" w:hanging="360"/>
        <w:jc w:val="both"/>
        <w:rPr>
          <w:sz w:val="24"/>
          <w:szCs w:val="24"/>
        </w:rPr>
      </w:pPr>
      <w:r w:rsidDel="00000000" w:rsidR="00000000" w:rsidRPr="00000000">
        <w:rPr>
          <w:b w:val="1"/>
          <w:bCs w:val="1"/>
          <w:sz w:val="24"/>
          <w:szCs w:val="24"/>
          <w:rtl w:val="0"/>
        </w:rPr>
        <w:t xml:space="preserve">Inteligencia Proactiva</w:t>
      </w:r>
      <w:r w:rsidDel="00000000" w:rsidR="00000000" w:rsidRPr="00000000">
        <w:rPr>
          <w:sz w:val="24"/>
          <w:szCs w:val="24"/>
          <w:rtl w:val="0"/>
        </w:rPr>
        <w:t xml:space="preserve">: Diseñar un motor de reglas que dispare alertas tempranas (ej. “Hola, noté que este mes tus gastos subieron un 15%, te gustaría ver un plan de ahorro para tus próximas compras en (</w:t>
      </w:r>
      <w:r w:rsidDel="00000000" w:rsidR="00000000" w:rsidRPr="00000000">
        <w:rPr>
          <w:sz w:val="24"/>
          <w:szCs w:val="24"/>
          <w:rtl w:val="0"/>
        </w:rPr>
        <w:t xml:space="preserve">Categoría_Top</w:t>
      </w:r>
      <w:r w:rsidDel="00000000" w:rsidR="00000000" w:rsidRPr="00000000">
        <w:rPr>
          <w:sz w:val="24"/>
          <w:szCs w:val="24"/>
          <w:rtl w:val="0"/>
        </w:rPr>
        <w:t xml:space="preserve">)”)</w:t>
      </w:r>
    </w:p>
    <w:p w:rsidR="00000000" w:rsidDel="00000000" w:rsidP="00000000" w:rsidRDefault="00000000" w:rsidRPr="00000000" w14:paraId="0000000B">
      <w:pPr>
        <w:numPr>
          <w:ilvl w:val="0"/>
          <w:numId w:val="16"/>
        </w:numPr>
        <w:spacing w:line="360" w:lineRule="auto"/>
        <w:ind w:left="720" w:hanging="360"/>
        <w:jc w:val="both"/>
        <w:rPr>
          <w:sz w:val="24"/>
          <w:szCs w:val="24"/>
        </w:rPr>
      </w:pPr>
      <w:r w:rsidDel="00000000" w:rsidR="00000000" w:rsidRPr="00000000">
        <w:rPr>
          <w:b w:val="1"/>
          <w:bCs w:val="1"/>
          <w:sz w:val="24"/>
          <w:szCs w:val="24"/>
          <w:rtl w:val="0"/>
        </w:rPr>
        <w:t xml:space="preserve">Fidelización automatizada</w:t>
      </w:r>
      <w:r w:rsidDel="00000000" w:rsidR="00000000" w:rsidRPr="00000000">
        <w:rPr>
          <w:sz w:val="24"/>
          <w:szCs w:val="24"/>
          <w:rtl w:val="0"/>
        </w:rPr>
        <w:t xml:space="preserve">: Entregar ofertas segmentadas, promociones y recompensas, basadas en los hábitos de consumo reales (categoría_mcc)</w:t>
      </w:r>
    </w:p>
    <w:p w:rsidR="00000000" w:rsidDel="00000000" w:rsidP="00000000" w:rsidRDefault="00000000" w:rsidRPr="00000000" w14:paraId="0000000C">
      <w:pPr>
        <w:numPr>
          <w:ilvl w:val="0"/>
          <w:numId w:val="16"/>
        </w:numPr>
        <w:spacing w:line="360" w:lineRule="auto"/>
        <w:ind w:left="720" w:hanging="360"/>
        <w:jc w:val="both"/>
        <w:rPr>
          <w:sz w:val="24"/>
          <w:szCs w:val="24"/>
          <w:u w:val="none"/>
        </w:rPr>
      </w:pPr>
      <w:r w:rsidDel="00000000" w:rsidR="00000000" w:rsidRPr="00000000">
        <w:rPr>
          <w:sz w:val="24"/>
          <w:szCs w:val="24"/>
          <w:rtl w:val="0"/>
        </w:rPr>
        <w:t xml:space="preserve">Reducir el uso de contacto de los asesores</w:t>
      </w:r>
    </w:p>
    <w:p w:rsidR="00000000" w:rsidDel="00000000" w:rsidP="00000000" w:rsidRDefault="00000000" w:rsidRPr="00000000" w14:paraId="0000000D">
      <w:pPr>
        <w:numPr>
          <w:ilvl w:val="0"/>
          <w:numId w:val="16"/>
        </w:numPr>
        <w:spacing w:line="360" w:lineRule="auto"/>
        <w:ind w:left="720" w:hanging="360"/>
        <w:jc w:val="both"/>
        <w:rPr>
          <w:sz w:val="24"/>
          <w:szCs w:val="24"/>
          <w:u w:val="none"/>
        </w:rPr>
      </w:pPr>
      <w:r w:rsidDel="00000000" w:rsidR="00000000" w:rsidRPr="00000000">
        <w:rPr>
          <w:b w:val="1"/>
          <w:bCs w:val="1"/>
          <w:sz w:val="24"/>
          <w:szCs w:val="24"/>
          <w:rtl w:val="0"/>
        </w:rPr>
        <w:t xml:space="preserve">Visualización estratégica</w:t>
      </w:r>
      <w:r w:rsidDel="00000000" w:rsidR="00000000" w:rsidRPr="00000000">
        <w:rPr>
          <w:sz w:val="24"/>
          <w:szCs w:val="24"/>
          <w:rtl w:val="0"/>
        </w:rPr>
        <w:t xml:space="preserve">: Crear un dashboard interactivo que consolide insights de gastos, simulación de buró, ahorro e inversiones para el usuario final.</w:t>
      </w:r>
    </w:p>
    <w:p w:rsidR="00000000" w:rsidDel="00000000" w:rsidP="00000000" w:rsidRDefault="00000000" w:rsidRPr="00000000" w14:paraId="0000000E">
      <w:pPr>
        <w:spacing w:line="360" w:lineRule="auto"/>
        <w:jc w:val="both"/>
        <w:rPr>
          <w:sz w:val="24"/>
          <w:szCs w:val="24"/>
        </w:rPr>
      </w:pPr>
      <w:r w:rsidDel="00000000" w:rsidR="00000000" w:rsidRPr="00000000">
        <w:rPr>
          <w:rtl w:val="0"/>
        </w:rPr>
      </w:r>
    </w:p>
    <w:p w:rsidR="00000000" w:rsidDel="00000000" w:rsidP="00000000" w:rsidRDefault="00000000" w:rsidRPr="00000000" w14:paraId="0000000F">
      <w:pPr>
        <w:spacing w:line="360" w:lineRule="auto"/>
        <w:jc w:val="both"/>
        <w:rPr>
          <w:b w:val="1"/>
          <w:bCs w:val="1"/>
          <w:sz w:val="24"/>
          <w:szCs w:val="24"/>
        </w:rPr>
      </w:pPr>
      <w:r w:rsidDel="00000000" w:rsidR="00000000" w:rsidRPr="00000000">
        <w:rPr>
          <w:b w:val="1"/>
          <w:bCs w:val="1"/>
          <w:sz w:val="24"/>
          <w:szCs w:val="24"/>
          <w:rtl w:val="0"/>
        </w:rPr>
        <w:t xml:space="preserve">Comparativa</w:t>
        <w:br w:type="textWrapping"/>
        <w:t xml:space="preserve">BBVA México (El rival a vencer)</w:t>
      </w:r>
    </w:p>
    <w:p w:rsidR="00000000" w:rsidDel="00000000" w:rsidP="00000000" w:rsidRDefault="00000000" w:rsidRPr="00000000" w14:paraId="00000010">
      <w:pPr>
        <w:spacing w:line="360" w:lineRule="auto"/>
        <w:jc w:val="both"/>
        <w:rPr>
          <w:sz w:val="24"/>
          <w:szCs w:val="24"/>
        </w:rPr>
      </w:pPr>
      <w:r w:rsidDel="00000000" w:rsidR="00000000" w:rsidRPr="00000000">
        <w:rPr>
          <w:sz w:val="24"/>
          <w:szCs w:val="24"/>
          <w:rtl w:val="0"/>
        </w:rPr>
        <w:t xml:space="preserve">Es el líder indiscutible en banca digital en el país. Su arquitectura de datos es masiva y su app ya incluye una sección muy completa de "Salud Financiera" que te muestra en qué se fue tu dinero.</w:t>
      </w:r>
    </w:p>
    <w:p w:rsidR="00000000" w:rsidDel="00000000" w:rsidP="00000000" w:rsidRDefault="00000000" w:rsidRPr="00000000" w14:paraId="00000011">
      <w:pPr>
        <w:spacing w:line="360" w:lineRule="auto"/>
        <w:jc w:val="both"/>
        <w:rPr>
          <w:sz w:val="24"/>
          <w:szCs w:val="24"/>
        </w:rPr>
      </w:pPr>
      <w:r w:rsidDel="00000000" w:rsidR="00000000" w:rsidRPr="00000000">
        <w:rPr>
          <w:rtl w:val="0"/>
        </w:rPr>
      </w:r>
    </w:p>
    <w:p w:rsidR="00000000" w:rsidDel="00000000" w:rsidP="00000000" w:rsidRDefault="00000000" w:rsidRPr="00000000" w14:paraId="00000012">
      <w:pPr>
        <w:numPr>
          <w:ilvl w:val="0"/>
          <w:numId w:val="9"/>
        </w:numPr>
        <w:spacing w:line="360" w:lineRule="auto"/>
        <w:ind w:left="720" w:hanging="360"/>
        <w:jc w:val="both"/>
        <w:rPr>
          <w:sz w:val="24"/>
          <w:szCs w:val="24"/>
          <w:u w:val="none"/>
        </w:rPr>
      </w:pPr>
      <w:r w:rsidDel="00000000" w:rsidR="00000000" w:rsidRPr="00000000">
        <w:rPr>
          <w:b w:val="1"/>
          <w:bCs w:val="1"/>
          <w:sz w:val="24"/>
          <w:szCs w:val="24"/>
          <w:rtl w:val="0"/>
        </w:rPr>
        <w:t xml:space="preserve">Lo que ya hacen</w:t>
      </w:r>
      <w:r w:rsidDel="00000000" w:rsidR="00000000" w:rsidRPr="00000000">
        <w:rPr>
          <w:sz w:val="24"/>
          <w:szCs w:val="24"/>
          <w:rtl w:val="0"/>
        </w:rPr>
        <w:t xml:space="preserve">: Su inteligencia artificial funciona como un modelo Descriptivo (como un forense). Analiza tu historial y te dice: "El mes pasado gastaste $4,000 en entretenimiento" o "Tus ingresos bajaron un 10%". Te entregan un reporte visual de lo que ya pasó, pero depende totalmente de que tú entres a la app, busques la gráfica y decidas cambiar tus hábitos.</w:t>
      </w:r>
    </w:p>
    <w:p w:rsidR="00000000" w:rsidDel="00000000" w:rsidP="00000000" w:rsidRDefault="00000000" w:rsidRPr="00000000" w14:paraId="00000013">
      <w:pPr>
        <w:spacing w:line="360" w:lineRule="auto"/>
        <w:jc w:val="both"/>
        <w:rPr>
          <w:sz w:val="24"/>
          <w:szCs w:val="24"/>
        </w:rPr>
      </w:pPr>
      <w:r w:rsidDel="00000000" w:rsidR="00000000" w:rsidRPr="00000000">
        <w:rPr>
          <w:rtl w:val="0"/>
        </w:rPr>
      </w:r>
    </w:p>
    <w:p w:rsidR="00000000" w:rsidDel="00000000" w:rsidP="00000000" w:rsidRDefault="00000000" w:rsidRPr="00000000" w14:paraId="00000014">
      <w:pPr>
        <w:numPr>
          <w:ilvl w:val="0"/>
          <w:numId w:val="34"/>
        </w:numPr>
        <w:spacing w:line="360" w:lineRule="auto"/>
        <w:ind w:left="720" w:hanging="360"/>
        <w:jc w:val="both"/>
        <w:rPr>
          <w:sz w:val="24"/>
          <w:szCs w:val="24"/>
          <w:u w:val="none"/>
        </w:rPr>
      </w:pPr>
      <w:r w:rsidDel="00000000" w:rsidR="00000000" w:rsidRPr="00000000">
        <w:rPr>
          <w:b w:val="1"/>
          <w:bCs w:val="1"/>
          <w:sz w:val="24"/>
          <w:szCs w:val="24"/>
          <w:rtl w:val="0"/>
        </w:rPr>
        <w:t xml:space="preserve">Lo que hace HAVI (Tu ventaja competitiva)</w:t>
      </w:r>
      <w:r w:rsidDel="00000000" w:rsidR="00000000" w:rsidRPr="00000000">
        <w:rPr>
          <w:sz w:val="24"/>
          <w:szCs w:val="24"/>
          <w:rtl w:val="0"/>
        </w:rPr>
        <w:t xml:space="preserve">: Mientras BBVA te entrega el mapa para que tú te orientes, HAVI es el copiloto que toma el volante contigo. Al usar IA Prescriptiva con Amazon Bedrock, HAVI no espera a que llegue el fin de mes ni a que abras la app. Trabaja en tiempo real y es proactivo. Si detecta que a mitad de quincena tu ratio de gasto está en peligro, te busca en el chat y te dice: "Hola, a este ritmo tus gastos superarán tu ingreso, ¿quieres que pausemos temporalmente compras en ciertas categorías?" o "Tienes dinero parado, si lo pasas a Inversión Hey ganas $150 hoy".</w:t>
      </w:r>
    </w:p>
    <w:p w:rsidR="00000000" w:rsidDel="00000000" w:rsidP="00000000" w:rsidRDefault="00000000" w:rsidRPr="00000000" w14:paraId="00000015">
      <w:pPr>
        <w:spacing w:line="360" w:lineRule="auto"/>
        <w:jc w:val="both"/>
        <w:rPr>
          <w:sz w:val="24"/>
          <w:szCs w:val="24"/>
        </w:rPr>
      </w:pPr>
      <w:r w:rsidDel="00000000" w:rsidR="00000000" w:rsidRPr="00000000">
        <w:rPr>
          <w:rtl w:val="0"/>
        </w:rPr>
      </w:r>
    </w:p>
    <w:p w:rsidR="00000000" w:rsidDel="00000000" w:rsidP="00000000" w:rsidRDefault="00000000" w:rsidRPr="00000000" w14:paraId="00000016">
      <w:pPr>
        <w:spacing w:line="360" w:lineRule="auto"/>
        <w:ind w:left="0" w:firstLine="0"/>
        <w:jc w:val="both"/>
        <w:rPr>
          <w:sz w:val="24"/>
          <w:szCs w:val="24"/>
        </w:rPr>
      </w:pPr>
      <w:r w:rsidDel="00000000" w:rsidR="00000000" w:rsidRPr="00000000">
        <w:rPr>
          <w:b w:val="1"/>
          <w:bCs w:val="1"/>
          <w:sz w:val="24"/>
          <w:szCs w:val="24"/>
          <w:rtl w:val="0"/>
        </w:rPr>
        <w:t xml:space="preserve"> Análisis exploratorio de datos (EDA)</w:t>
      </w:r>
      <w:r w:rsidDel="00000000" w:rsidR="00000000" w:rsidRPr="00000000">
        <w:rPr>
          <w:rtl w:val="0"/>
        </w:rPr>
      </w:r>
    </w:p>
    <w:p w:rsidR="00000000" w:rsidDel="00000000" w:rsidP="00000000" w:rsidRDefault="00000000" w:rsidRPr="00000000" w14:paraId="00000017">
      <w:pPr>
        <w:spacing w:line="360" w:lineRule="auto"/>
        <w:jc w:val="both"/>
        <w:rPr>
          <w:b w:val="1"/>
          <w:bCs w:val="1"/>
          <w:sz w:val="24"/>
          <w:szCs w:val="24"/>
        </w:rPr>
      </w:pPr>
      <w:r w:rsidDel="00000000" w:rsidR="00000000" w:rsidRPr="00000000">
        <w:rPr>
          <w:b w:val="1"/>
          <w:bCs w:val="1"/>
          <w:sz w:val="24"/>
          <w:szCs w:val="24"/>
          <w:rtl w:val="0"/>
        </w:rPr>
        <w:t xml:space="preserve">2  Ingeniería de características</w:t>
      </w:r>
    </w:p>
    <w:p w:rsidR="00000000" w:rsidDel="00000000" w:rsidP="00000000" w:rsidRDefault="00000000" w:rsidRPr="00000000" w14:paraId="00000018">
      <w:pPr>
        <w:spacing w:line="360" w:lineRule="auto"/>
        <w:jc w:val="both"/>
        <w:rPr>
          <w:sz w:val="24"/>
          <w:szCs w:val="24"/>
        </w:rPr>
      </w:pPr>
      <w:r w:rsidDel="00000000" w:rsidR="00000000" w:rsidRPr="00000000">
        <w:rPr>
          <w:sz w:val="24"/>
          <w:szCs w:val="24"/>
          <w:rtl w:val="0"/>
        </w:rPr>
        <w:t xml:space="preserve">Para optimizar el rendimiento de los modelos predictivos y de segmentación, se depuró el dataset original, eliminando ruido y creando nuevas variables de valor a partir de los datos transaccionales</w:t>
      </w:r>
    </w:p>
    <w:p w:rsidR="00000000" w:rsidDel="00000000" w:rsidP="00000000" w:rsidRDefault="00000000" w:rsidRPr="00000000" w14:paraId="00000019">
      <w:pPr>
        <w:spacing w:line="360" w:lineRule="auto"/>
        <w:ind w:left="0" w:firstLine="0"/>
        <w:jc w:val="both"/>
        <w:rPr>
          <w:sz w:val="24"/>
          <w:szCs w:val="24"/>
        </w:rPr>
      </w:pPr>
      <w:r w:rsidDel="00000000" w:rsidR="00000000" w:rsidRPr="00000000">
        <w:rPr>
          <w:sz w:val="24"/>
          <w:szCs w:val="24"/>
          <w:rtl w:val="0"/>
        </w:rPr>
        <w:t xml:space="preserve">Columnas eliminadas:</w:t>
      </w:r>
    </w:p>
    <w:p w:rsidR="00000000" w:rsidDel="00000000" w:rsidP="00000000" w:rsidRDefault="00000000" w:rsidRPr="00000000" w14:paraId="0000001A">
      <w:pPr>
        <w:numPr>
          <w:ilvl w:val="0"/>
          <w:numId w:val="26"/>
        </w:numPr>
        <w:spacing w:line="360" w:lineRule="auto"/>
        <w:ind w:left="720" w:hanging="360"/>
        <w:jc w:val="both"/>
        <w:rPr>
          <w:sz w:val="24"/>
          <w:szCs w:val="24"/>
          <w:u w:val="none"/>
        </w:rPr>
      </w:pPr>
      <w:r w:rsidDel="00000000" w:rsidR="00000000" w:rsidRPr="00000000">
        <w:rPr>
          <w:sz w:val="24"/>
          <w:szCs w:val="24"/>
          <w:rtl w:val="0"/>
        </w:rPr>
        <w:t xml:space="preserve">Es_dato_sintetico: Es una variable sin varianza útil para la predicción de patrones</w:t>
      </w:r>
    </w:p>
    <w:p w:rsidR="00000000" w:rsidDel="00000000" w:rsidP="00000000" w:rsidRDefault="00000000" w:rsidRPr="00000000" w14:paraId="0000001B">
      <w:pPr>
        <w:numPr>
          <w:ilvl w:val="0"/>
          <w:numId w:val="26"/>
        </w:numPr>
        <w:spacing w:line="360" w:lineRule="auto"/>
        <w:ind w:left="720" w:hanging="360"/>
        <w:jc w:val="both"/>
        <w:rPr>
          <w:sz w:val="24"/>
          <w:szCs w:val="24"/>
          <w:u w:val="none"/>
        </w:rPr>
      </w:pPr>
      <w:r w:rsidDel="00000000" w:rsidR="00000000" w:rsidRPr="00000000">
        <w:rPr>
          <w:sz w:val="24"/>
          <w:szCs w:val="24"/>
          <w:rtl w:val="0"/>
        </w:rPr>
        <w:t xml:space="preserve">Transaccion_id: Identificador único no relevante para la predicción de patrones</w:t>
      </w:r>
    </w:p>
    <w:p w:rsidR="00000000" w:rsidDel="00000000" w:rsidP="00000000" w:rsidRDefault="00000000" w:rsidRPr="00000000" w14:paraId="0000001C">
      <w:pPr>
        <w:numPr>
          <w:ilvl w:val="0"/>
          <w:numId w:val="26"/>
        </w:numPr>
        <w:spacing w:line="360" w:lineRule="auto"/>
        <w:ind w:left="720" w:hanging="360"/>
        <w:jc w:val="both"/>
        <w:rPr>
          <w:sz w:val="24"/>
          <w:szCs w:val="24"/>
          <w:u w:val="none"/>
        </w:rPr>
      </w:pPr>
      <w:r w:rsidDel="00000000" w:rsidR="00000000" w:rsidRPr="00000000">
        <w:rPr>
          <w:sz w:val="24"/>
          <w:szCs w:val="24"/>
          <w:rtl w:val="0"/>
        </w:rPr>
        <w:t xml:space="preserve">Satisfaccion: Columna descartada temporalmente para algunos análisis por presentar un alto sesgo estadístico en su recolección.</w:t>
      </w:r>
    </w:p>
    <w:p w:rsidR="00000000" w:rsidDel="00000000" w:rsidP="00000000" w:rsidRDefault="00000000" w:rsidRPr="00000000" w14:paraId="0000001D">
      <w:pPr>
        <w:numPr>
          <w:ilvl w:val="0"/>
          <w:numId w:val="26"/>
        </w:numPr>
        <w:spacing w:line="360" w:lineRule="auto"/>
        <w:ind w:left="720" w:hanging="360"/>
        <w:jc w:val="both"/>
        <w:rPr>
          <w:sz w:val="24"/>
          <w:szCs w:val="24"/>
          <w:u w:val="none"/>
        </w:rPr>
      </w:pPr>
      <w:r w:rsidDel="00000000" w:rsidR="00000000" w:rsidRPr="00000000">
        <w:rPr>
          <w:sz w:val="24"/>
          <w:szCs w:val="24"/>
          <w:rtl w:val="0"/>
        </w:rPr>
        <w:t xml:space="preserve">Usa_hey_shop: No aporta información</w:t>
      </w:r>
    </w:p>
    <w:p w:rsidR="00000000" w:rsidDel="00000000" w:rsidP="00000000" w:rsidRDefault="00000000" w:rsidRPr="00000000" w14:paraId="0000001E">
      <w:pPr>
        <w:spacing w:line="360" w:lineRule="auto"/>
        <w:ind w:left="0" w:firstLine="0"/>
        <w:jc w:val="both"/>
        <w:rPr>
          <w:sz w:val="24"/>
          <w:szCs w:val="24"/>
        </w:rPr>
      </w:pPr>
      <w:r w:rsidDel="00000000" w:rsidR="00000000" w:rsidRPr="00000000">
        <w:rPr>
          <w:sz w:val="24"/>
          <w:szCs w:val="24"/>
          <w:rtl w:val="0"/>
        </w:rPr>
        <w:t xml:space="preserve">Columnas agregadas</w:t>
      </w:r>
    </w:p>
    <w:p w:rsidR="00000000" w:rsidDel="00000000" w:rsidP="00000000" w:rsidRDefault="00000000" w:rsidRPr="00000000" w14:paraId="0000001F">
      <w:pPr>
        <w:numPr>
          <w:ilvl w:val="0"/>
          <w:numId w:val="33"/>
        </w:numPr>
        <w:spacing w:line="360" w:lineRule="auto"/>
        <w:ind w:left="720" w:hanging="360"/>
        <w:jc w:val="both"/>
        <w:rPr>
          <w:sz w:val="24"/>
          <w:szCs w:val="24"/>
          <w:u w:val="none"/>
        </w:rPr>
      </w:pPr>
      <w:r w:rsidDel="00000000" w:rsidR="00000000" w:rsidRPr="00000000">
        <w:rPr>
          <w:sz w:val="24"/>
          <w:szCs w:val="24"/>
          <w:rtl w:val="0"/>
        </w:rPr>
        <w:t xml:space="preserve">Tiene_plazo_meses/ Tiene_mensualidad: Banderas (booleanas) para identificar compromisos de deuda a largo plazo</w:t>
      </w:r>
    </w:p>
    <w:p w:rsidR="00000000" w:rsidDel="00000000" w:rsidP="00000000" w:rsidRDefault="00000000" w:rsidRPr="00000000" w14:paraId="00000020">
      <w:pPr>
        <w:numPr>
          <w:ilvl w:val="0"/>
          <w:numId w:val="33"/>
        </w:numPr>
        <w:spacing w:line="360" w:lineRule="auto"/>
        <w:ind w:left="720" w:hanging="360"/>
        <w:jc w:val="both"/>
        <w:rPr>
          <w:sz w:val="24"/>
          <w:szCs w:val="24"/>
        </w:rPr>
      </w:pPr>
      <w:r w:rsidDel="00000000" w:rsidR="00000000" w:rsidRPr="00000000">
        <w:rPr>
          <w:sz w:val="24"/>
          <w:szCs w:val="24"/>
          <w:rtl w:val="0"/>
        </w:rPr>
        <w:t xml:space="preserve">Total_transacciones: Frecuencia de uso del cliente (Count de transacciones)</w:t>
      </w:r>
    </w:p>
    <w:p w:rsidR="00000000" w:rsidDel="00000000" w:rsidP="00000000" w:rsidRDefault="00000000" w:rsidRPr="00000000" w14:paraId="00000021">
      <w:pPr>
        <w:numPr>
          <w:ilvl w:val="0"/>
          <w:numId w:val="33"/>
        </w:numPr>
        <w:spacing w:line="360" w:lineRule="auto"/>
        <w:ind w:left="720" w:hanging="360"/>
        <w:jc w:val="both"/>
        <w:rPr>
          <w:sz w:val="24"/>
          <w:szCs w:val="24"/>
        </w:rPr>
      </w:pPr>
      <w:r w:rsidDel="00000000" w:rsidR="00000000" w:rsidRPr="00000000">
        <w:rPr>
          <w:sz w:val="24"/>
          <w:szCs w:val="24"/>
          <w:rtl w:val="0"/>
        </w:rPr>
        <w:t xml:space="preserve">Intentos_fallidos: Sumatoria de motivo_no_procesada (indicador de fracción o posible fraude)</w:t>
      </w:r>
    </w:p>
    <w:p w:rsidR="00000000" w:rsidDel="00000000" w:rsidP="00000000" w:rsidRDefault="00000000" w:rsidRPr="00000000" w14:paraId="00000022">
      <w:pPr>
        <w:numPr>
          <w:ilvl w:val="0"/>
          <w:numId w:val="33"/>
        </w:numPr>
        <w:spacing w:line="360" w:lineRule="auto"/>
        <w:ind w:left="720" w:hanging="360"/>
        <w:jc w:val="both"/>
        <w:rPr>
          <w:sz w:val="24"/>
          <w:szCs w:val="24"/>
        </w:rPr>
      </w:pPr>
      <w:r w:rsidDel="00000000" w:rsidR="00000000" w:rsidRPr="00000000">
        <w:rPr>
          <w:sz w:val="24"/>
          <w:szCs w:val="24"/>
          <w:rtl w:val="0"/>
        </w:rPr>
        <w:t xml:space="preserve">Gasto_promedio/Inversion_promedio: Media monetaria para definir el segmento de ingresos</w:t>
      </w:r>
    </w:p>
    <w:p w:rsidR="00000000" w:rsidDel="00000000" w:rsidP="00000000" w:rsidRDefault="00000000" w:rsidRPr="00000000" w14:paraId="00000023">
      <w:pPr>
        <w:numPr>
          <w:ilvl w:val="0"/>
          <w:numId w:val="33"/>
        </w:numPr>
        <w:spacing w:line="360" w:lineRule="auto"/>
        <w:ind w:left="720" w:hanging="360"/>
        <w:jc w:val="both"/>
        <w:rPr>
          <w:sz w:val="24"/>
          <w:szCs w:val="24"/>
          <w:u w:val="none"/>
        </w:rPr>
      </w:pPr>
      <w:r w:rsidDel="00000000" w:rsidR="00000000" w:rsidRPr="00000000">
        <w:rPr>
          <w:sz w:val="24"/>
          <w:szCs w:val="24"/>
          <w:rtl w:val="0"/>
        </w:rPr>
        <w:t xml:space="preserve">Categoria_favorita: La categoría_mcc con mayor frecuencia por uso de cliente (clave para la asignación de cupones)</w:t>
      </w:r>
    </w:p>
    <w:p w:rsidR="00000000" w:rsidDel="00000000" w:rsidP="00000000" w:rsidRDefault="00000000" w:rsidRPr="00000000" w14:paraId="00000024">
      <w:pPr>
        <w:numPr>
          <w:ilvl w:val="0"/>
          <w:numId w:val="33"/>
        </w:numPr>
        <w:spacing w:line="360" w:lineRule="auto"/>
        <w:ind w:left="720" w:hanging="360"/>
        <w:jc w:val="both"/>
        <w:rPr>
          <w:sz w:val="24"/>
          <w:szCs w:val="24"/>
          <w:u w:val="none"/>
        </w:rPr>
      </w:pPr>
      <w:r w:rsidDel="00000000" w:rsidR="00000000" w:rsidRPr="00000000">
        <w:rPr>
          <w:sz w:val="24"/>
          <w:szCs w:val="24"/>
          <w:rtl w:val="0"/>
        </w:rPr>
        <w:t xml:space="preserve">Pidio Humano : En caso de que en una interacción con HAVI pidio un asesor humano</w:t>
      </w:r>
      <w:r w:rsidDel="00000000" w:rsidR="00000000" w:rsidRPr="00000000">
        <w:rPr>
          <w:rtl w:val="0"/>
        </w:rPr>
      </w:r>
    </w:p>
    <w:p w:rsidR="00000000" w:rsidDel="00000000" w:rsidP="00000000" w:rsidRDefault="00000000" w:rsidRPr="00000000" w14:paraId="00000025">
      <w:pPr>
        <w:spacing w:line="360" w:lineRule="auto"/>
        <w:jc w:val="both"/>
        <w:rPr>
          <w:sz w:val="24"/>
          <w:szCs w:val="24"/>
        </w:rPr>
      </w:pPr>
      <w:r w:rsidDel="00000000" w:rsidR="00000000" w:rsidRPr="00000000">
        <w:rPr>
          <w:rtl w:val="0"/>
        </w:rPr>
      </w:r>
    </w:p>
    <w:p w:rsidR="00000000" w:rsidDel="00000000" w:rsidP="00000000" w:rsidRDefault="00000000" w:rsidRPr="00000000" w14:paraId="00000026">
      <w:pPr>
        <w:spacing w:line="360" w:lineRule="auto"/>
        <w:jc w:val="both"/>
        <w:rPr>
          <w:b w:val="1"/>
          <w:bCs w:val="1"/>
          <w:sz w:val="24"/>
          <w:szCs w:val="24"/>
        </w:rPr>
      </w:pPr>
      <w:r w:rsidDel="00000000" w:rsidR="00000000" w:rsidRPr="00000000">
        <w:rPr>
          <w:b w:val="1"/>
          <w:bCs w:val="1"/>
          <w:sz w:val="24"/>
          <w:szCs w:val="24"/>
          <w:rtl w:val="0"/>
        </w:rPr>
        <w:t xml:space="preserve">3 Información faltante e ingles</w:t>
      </w:r>
    </w:p>
    <w:p w:rsidR="00000000" w:rsidDel="00000000" w:rsidP="00000000" w:rsidRDefault="00000000" w:rsidRPr="00000000" w14:paraId="00000027">
      <w:pPr>
        <w:spacing w:line="360" w:lineRule="auto"/>
        <w:jc w:val="both"/>
        <w:rPr>
          <w:sz w:val="24"/>
          <w:szCs w:val="24"/>
        </w:rPr>
      </w:pPr>
      <w:r w:rsidDel="00000000" w:rsidR="00000000" w:rsidRPr="00000000">
        <w:rPr>
          <w:sz w:val="24"/>
          <w:szCs w:val="24"/>
          <w:rtl w:val="0"/>
        </w:rPr>
        <w:t xml:space="preserve">Durante el análisis exploratorio se identificaron técnicas de imputación para los campos nulos en las características demográficas.</w:t>
      </w:r>
    </w:p>
    <w:p w:rsidR="00000000" w:rsidDel="00000000" w:rsidP="00000000" w:rsidRDefault="00000000" w:rsidRPr="00000000" w14:paraId="00000028">
      <w:pPr>
        <w:numPr>
          <w:ilvl w:val="0"/>
          <w:numId w:val="28"/>
        </w:numPr>
        <w:spacing w:line="360" w:lineRule="auto"/>
        <w:ind w:left="720" w:hanging="360"/>
        <w:jc w:val="both"/>
        <w:rPr>
          <w:sz w:val="24"/>
          <w:szCs w:val="24"/>
          <w:u w:val="none"/>
        </w:rPr>
      </w:pPr>
      <w:r w:rsidDel="00000000" w:rsidR="00000000" w:rsidRPr="00000000">
        <w:rPr>
          <w:sz w:val="24"/>
          <w:szCs w:val="24"/>
          <w:rtl w:val="0"/>
        </w:rPr>
        <w:t xml:space="preserve">Variables faltantes: Se aplicaron técnicas de manipulación para los campos nulos en las características demográficas</w:t>
      </w:r>
    </w:p>
    <w:p w:rsidR="00000000" w:rsidDel="00000000" w:rsidP="00000000" w:rsidRDefault="00000000" w:rsidRPr="00000000" w14:paraId="00000029">
      <w:pPr>
        <w:numPr>
          <w:ilvl w:val="0"/>
          <w:numId w:val="28"/>
        </w:numPr>
        <w:spacing w:line="360" w:lineRule="auto"/>
        <w:ind w:left="720" w:hanging="360"/>
        <w:jc w:val="both"/>
        <w:rPr>
          <w:sz w:val="24"/>
          <w:szCs w:val="24"/>
          <w:u w:val="none"/>
        </w:rPr>
      </w:pPr>
      <w:r w:rsidDel="00000000" w:rsidR="00000000" w:rsidRPr="00000000">
        <w:rPr>
          <w:sz w:val="24"/>
          <w:szCs w:val="24"/>
          <w:rtl w:val="0"/>
        </w:rPr>
        <w:t xml:space="preserve">Trazabilidad de interacciones: Se mapea la relación entre los clientes y sus registros de chat, estructurando los datos para asegurar que las variables de comportamiento transaccional pudieran cruzarse correctamente con su historial de atención al cliente. </w:t>
      </w:r>
      <w:r w:rsidDel="00000000" w:rsidR="00000000" w:rsidRPr="00000000">
        <w:rPr>
          <w:rtl w:val="0"/>
        </w:rPr>
      </w:r>
    </w:p>
    <w:p w:rsidR="00000000" w:rsidDel="00000000" w:rsidP="00000000" w:rsidRDefault="00000000" w:rsidRPr="00000000" w14:paraId="0000002A">
      <w:pPr>
        <w:spacing w:line="360" w:lineRule="auto"/>
        <w:jc w:val="both"/>
        <w:rPr>
          <w:sz w:val="24"/>
          <w:szCs w:val="24"/>
        </w:rPr>
      </w:pPr>
      <w:r w:rsidDel="00000000" w:rsidR="00000000" w:rsidRPr="00000000">
        <w:rPr>
          <w:rtl w:val="0"/>
        </w:rPr>
      </w:r>
    </w:p>
    <w:p w:rsidR="00000000" w:rsidDel="00000000" w:rsidP="00000000" w:rsidRDefault="00000000" w:rsidRPr="00000000" w14:paraId="0000002B">
      <w:pPr>
        <w:spacing w:line="360" w:lineRule="auto"/>
        <w:jc w:val="both"/>
        <w:rPr>
          <w:b w:val="1"/>
          <w:bCs w:val="1"/>
          <w:sz w:val="24"/>
          <w:szCs w:val="24"/>
        </w:rPr>
      </w:pPr>
      <w:r w:rsidDel="00000000" w:rsidR="00000000" w:rsidRPr="00000000">
        <w:rPr>
          <w:b w:val="1"/>
          <w:bCs w:val="1"/>
          <w:sz w:val="24"/>
          <w:szCs w:val="24"/>
          <w:rtl w:val="0"/>
        </w:rPr>
        <w:t xml:space="preserve">4 Análisis de sentimiento </w:t>
      </w:r>
    </w:p>
    <w:p w:rsidR="00000000" w:rsidDel="00000000" w:rsidP="00000000" w:rsidRDefault="00000000" w:rsidRPr="00000000" w14:paraId="0000002C">
      <w:pPr>
        <w:spacing w:line="360" w:lineRule="auto"/>
        <w:jc w:val="both"/>
        <w:rPr>
          <w:sz w:val="24"/>
          <w:szCs w:val="24"/>
        </w:rPr>
      </w:pPr>
      <w:r w:rsidDel="00000000" w:rsidR="00000000" w:rsidRPr="00000000">
        <w:rPr>
          <w:sz w:val="24"/>
          <w:szCs w:val="24"/>
          <w:rtl w:val="0"/>
        </w:rPr>
        <w:t xml:space="preserve">Se procesaron los registros de chat y voz utilizando técnicas de procesamiento de lenguaje natural. El objetivo fue clasificar las intenciones del usuario e identificar el tono de la conversación. Este permite segmentar los contactos en dos grandes flujos de decisión: </w:t>
      </w:r>
    </w:p>
    <w:p w:rsidR="00000000" w:rsidDel="00000000" w:rsidP="00000000" w:rsidRDefault="00000000" w:rsidRPr="00000000" w14:paraId="0000002D">
      <w:pPr>
        <w:numPr>
          <w:ilvl w:val="0"/>
          <w:numId w:val="14"/>
        </w:numPr>
        <w:spacing w:line="360" w:lineRule="auto"/>
        <w:ind w:left="720" w:hanging="360"/>
        <w:jc w:val="both"/>
        <w:rPr>
          <w:sz w:val="24"/>
          <w:szCs w:val="24"/>
          <w:u w:val="none"/>
        </w:rPr>
      </w:pPr>
      <w:r w:rsidDel="00000000" w:rsidR="00000000" w:rsidRPr="00000000">
        <w:rPr>
          <w:sz w:val="24"/>
          <w:szCs w:val="24"/>
          <w:rtl w:val="0"/>
        </w:rPr>
        <w:t xml:space="preserve">Ruta de ayuda operativa: Dudas sobre procedimiento o productos</w:t>
      </w:r>
    </w:p>
    <w:p w:rsidR="00000000" w:rsidDel="00000000" w:rsidP="00000000" w:rsidRDefault="00000000" w:rsidRPr="00000000" w14:paraId="0000002E">
      <w:pPr>
        <w:numPr>
          <w:ilvl w:val="0"/>
          <w:numId w:val="14"/>
        </w:numPr>
        <w:spacing w:line="360" w:lineRule="auto"/>
        <w:ind w:left="720" w:hanging="360"/>
        <w:jc w:val="both"/>
        <w:rPr>
          <w:sz w:val="24"/>
          <w:szCs w:val="24"/>
          <w:u w:val="none"/>
        </w:rPr>
      </w:pPr>
      <w:r w:rsidDel="00000000" w:rsidR="00000000" w:rsidRPr="00000000">
        <w:rPr>
          <w:sz w:val="24"/>
          <w:szCs w:val="24"/>
          <w:rtl w:val="0"/>
        </w:rPr>
        <w:t xml:space="preserve">Ruta de Fracción (quejas): Interacciones donde se detectan palabras clave asociadas  a estrés financiero o fallas de servicio. </w:t>
      </w:r>
      <w:r w:rsidDel="00000000" w:rsidR="00000000" w:rsidRPr="00000000">
        <w:rPr>
          <w:rtl w:val="0"/>
        </w:rPr>
      </w:r>
    </w:p>
    <w:p w:rsidR="00000000" w:rsidDel="00000000" w:rsidP="00000000" w:rsidRDefault="00000000" w:rsidRPr="00000000" w14:paraId="0000002F">
      <w:pPr>
        <w:spacing w:line="360" w:lineRule="auto"/>
        <w:jc w:val="both"/>
        <w:rPr>
          <w:sz w:val="24"/>
          <w:szCs w:val="24"/>
        </w:rPr>
      </w:pPr>
      <w:r w:rsidDel="00000000" w:rsidR="00000000" w:rsidRPr="00000000">
        <w:rPr>
          <w:rtl w:val="0"/>
        </w:rPr>
      </w:r>
    </w:p>
    <w:p w:rsidR="00000000" w:rsidDel="00000000" w:rsidP="00000000" w:rsidRDefault="00000000" w:rsidRPr="00000000" w14:paraId="00000030">
      <w:pPr>
        <w:spacing w:line="360" w:lineRule="auto"/>
        <w:jc w:val="both"/>
        <w:rPr>
          <w:b w:val="1"/>
          <w:bCs w:val="1"/>
          <w:sz w:val="24"/>
          <w:szCs w:val="24"/>
        </w:rPr>
      </w:pPr>
      <w:r w:rsidDel="00000000" w:rsidR="00000000" w:rsidRPr="00000000">
        <w:rPr>
          <w:b w:val="1"/>
          <w:bCs w:val="1"/>
          <w:sz w:val="24"/>
          <w:szCs w:val="24"/>
          <w:rtl w:val="0"/>
        </w:rPr>
        <w:t xml:space="preserve">5. Conclusion del EDA</w:t>
      </w:r>
    </w:p>
    <w:p w:rsidR="00000000" w:rsidDel="00000000" w:rsidP="00000000" w:rsidRDefault="00000000" w:rsidRPr="00000000" w14:paraId="00000031">
      <w:pPr>
        <w:spacing w:line="360" w:lineRule="auto"/>
        <w:jc w:val="both"/>
        <w:rPr>
          <w:sz w:val="24"/>
          <w:szCs w:val="24"/>
        </w:rPr>
      </w:pPr>
      <w:r w:rsidDel="00000000" w:rsidR="00000000" w:rsidRPr="00000000">
        <w:rPr>
          <w:sz w:val="24"/>
          <w:szCs w:val="24"/>
          <w:rtl w:val="0"/>
        </w:rPr>
        <w:t xml:space="preserve">El cruce de datos transaccionales y conversacionales reveló una oportunidad crítica de negocio: La prevención de abandono (churn) mediante empatía automatizada.</w:t>
      </w:r>
    </w:p>
    <w:p w:rsidR="00000000" w:rsidDel="00000000" w:rsidP="00000000" w:rsidRDefault="00000000" w:rsidRPr="00000000" w14:paraId="00000032">
      <w:pPr>
        <w:numPr>
          <w:ilvl w:val="0"/>
          <w:numId w:val="24"/>
        </w:numPr>
        <w:spacing w:line="360" w:lineRule="auto"/>
        <w:ind w:left="720" w:hanging="360"/>
        <w:jc w:val="both"/>
        <w:rPr>
          <w:sz w:val="24"/>
          <w:szCs w:val="24"/>
          <w:u w:val="none"/>
        </w:rPr>
      </w:pPr>
      <w:r w:rsidDel="00000000" w:rsidR="00000000" w:rsidRPr="00000000">
        <w:rPr>
          <w:sz w:val="24"/>
          <w:szCs w:val="24"/>
          <w:rtl w:val="0"/>
        </w:rPr>
        <w:t xml:space="preserve">Insight principal: Existe una correlación entre las quejas recurrentes y la disminución del uso de la tarjeta.</w:t>
      </w:r>
    </w:p>
    <w:p w:rsidR="00000000" w:rsidDel="00000000" w:rsidP="00000000" w:rsidRDefault="00000000" w:rsidRPr="00000000" w14:paraId="00000033">
      <w:pPr>
        <w:numPr>
          <w:ilvl w:val="0"/>
          <w:numId w:val="24"/>
        </w:numPr>
        <w:spacing w:line="360" w:lineRule="auto"/>
        <w:ind w:left="720" w:hanging="360"/>
        <w:jc w:val="both"/>
        <w:rPr>
          <w:sz w:val="24"/>
          <w:szCs w:val="24"/>
          <w:u w:val="none"/>
        </w:rPr>
      </w:pPr>
      <w:r w:rsidDel="00000000" w:rsidR="00000000" w:rsidRPr="00000000">
        <w:rPr>
          <w:sz w:val="24"/>
          <w:szCs w:val="24"/>
          <w:rtl w:val="0"/>
        </w:rPr>
        <w:t xml:space="preserve">Acción: Si el sistema detecta un patrón de “Frustración” en el análisis de sentimiento (Quejas) combinado con “Baja actividad transaccional” o “Múltiples intentos fallidos”, el pipeline identifica un alto riesgo de que el cliente contacte a un asesor para cancelar su cuenta. En respuesta, el bot interviene proactivamente ofreciendo una solución o descuento personalizado antes de que el cliente tome la decisión de abandonar.</w:t>
      </w:r>
    </w:p>
    <w:p w:rsidR="00000000" w:rsidDel="00000000" w:rsidP="00000000" w:rsidRDefault="00000000" w:rsidRPr="00000000" w14:paraId="00000034">
      <w:pPr>
        <w:spacing w:line="360" w:lineRule="auto"/>
        <w:jc w:val="both"/>
        <w:rPr>
          <w:sz w:val="24"/>
          <w:szCs w:val="24"/>
        </w:rPr>
      </w:pPr>
      <w:r w:rsidDel="00000000" w:rsidR="00000000" w:rsidRPr="00000000">
        <w:rPr>
          <w:rtl w:val="0"/>
        </w:rPr>
      </w:r>
    </w:p>
    <w:p w:rsidR="00000000" w:rsidDel="00000000" w:rsidP="00000000" w:rsidRDefault="00000000" w:rsidRPr="00000000" w14:paraId="00000035">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6">
      <w:pPr>
        <w:spacing w:line="360" w:lineRule="auto"/>
        <w:jc w:val="both"/>
        <w:rPr>
          <w:sz w:val="24"/>
          <w:szCs w:val="24"/>
        </w:rPr>
      </w:pPr>
      <w:r w:rsidDel="00000000" w:rsidR="00000000" w:rsidRPr="00000000">
        <w:rPr>
          <w:b w:val="1"/>
          <w:bCs w:val="1"/>
          <w:sz w:val="24"/>
          <w:szCs w:val="24"/>
          <w:rtl w:val="0"/>
        </w:rPr>
        <w:t xml:space="preserve">6. Features propuestas</w:t>
      </w:r>
      <w:r w:rsidDel="00000000" w:rsidR="00000000" w:rsidRPr="00000000">
        <w:rPr>
          <w:rtl w:val="0"/>
        </w:rPr>
      </w:r>
    </w:p>
    <w:p w:rsidR="00000000" w:rsidDel="00000000" w:rsidP="00000000" w:rsidRDefault="00000000" w:rsidRPr="00000000" w14:paraId="00000037">
      <w:pPr>
        <w:spacing w:line="360" w:lineRule="auto"/>
        <w:jc w:val="both"/>
        <w:rPr>
          <w:sz w:val="24"/>
          <w:szCs w:val="24"/>
        </w:rPr>
      </w:pPr>
      <w:r w:rsidDel="00000000" w:rsidR="00000000" w:rsidRPr="00000000">
        <w:rPr>
          <w:sz w:val="24"/>
          <w:szCs w:val="24"/>
          <w:rtl w:val="0"/>
        </w:rPr>
        <w:t xml:space="preserve">El proyecto evoluciona el asistente virtual de un estado de </w:t>
      </w:r>
      <w:r w:rsidDel="00000000" w:rsidR="00000000" w:rsidRPr="00000000">
        <w:rPr>
          <w:b w:val="1"/>
          <w:bCs w:val="1"/>
          <w:sz w:val="24"/>
          <w:szCs w:val="24"/>
          <w:rtl w:val="0"/>
        </w:rPr>
        <w:t xml:space="preserve">IA Reactiva</w:t>
      </w:r>
      <w:r w:rsidDel="00000000" w:rsidR="00000000" w:rsidRPr="00000000">
        <w:rPr>
          <w:sz w:val="24"/>
          <w:szCs w:val="24"/>
          <w:rtl w:val="0"/>
        </w:rPr>
        <w:t xml:space="preserve"> (responder únicamente a comandos directos del usuario) a un estado de </w:t>
      </w:r>
      <w:r w:rsidDel="00000000" w:rsidR="00000000" w:rsidRPr="00000000">
        <w:rPr>
          <w:b w:val="1"/>
          <w:bCs w:val="1"/>
          <w:sz w:val="24"/>
          <w:szCs w:val="24"/>
          <w:rtl w:val="0"/>
        </w:rPr>
        <w:t xml:space="preserve">IA Prescriptiva </w:t>
      </w:r>
      <w:r w:rsidDel="00000000" w:rsidR="00000000" w:rsidRPr="00000000">
        <w:rPr>
          <w:sz w:val="24"/>
          <w:szCs w:val="24"/>
          <w:rtl w:val="0"/>
        </w:rPr>
        <w:t xml:space="preserve">(Asesorar antes de que el usuario formule la pregunta). Se integran tres componentes principales:</w:t>
      </w:r>
    </w:p>
    <w:p w:rsidR="00000000" w:rsidDel="00000000" w:rsidP="00000000" w:rsidRDefault="00000000" w:rsidRPr="00000000" w14:paraId="00000038">
      <w:pPr>
        <w:spacing w:line="360" w:lineRule="auto"/>
        <w:jc w:val="both"/>
        <w:rPr>
          <w:sz w:val="24"/>
          <w:szCs w:val="24"/>
        </w:rPr>
      </w:pPr>
      <w:r w:rsidDel="00000000" w:rsidR="00000000" w:rsidRPr="00000000">
        <w:rPr>
          <w:rtl w:val="0"/>
        </w:rPr>
      </w:r>
    </w:p>
    <w:p w:rsidR="00000000" w:rsidDel="00000000" w:rsidP="00000000" w:rsidRDefault="00000000" w:rsidRPr="00000000" w14:paraId="00000039">
      <w:pPr>
        <w:numPr>
          <w:ilvl w:val="0"/>
          <w:numId w:val="5"/>
        </w:numPr>
        <w:spacing w:line="360" w:lineRule="auto"/>
        <w:ind w:left="720" w:hanging="360"/>
        <w:jc w:val="both"/>
        <w:rPr>
          <w:sz w:val="24"/>
          <w:szCs w:val="24"/>
          <w:u w:val="none"/>
        </w:rPr>
      </w:pPr>
      <w:r w:rsidDel="00000000" w:rsidR="00000000" w:rsidRPr="00000000">
        <w:rPr>
          <w:sz w:val="24"/>
          <w:szCs w:val="24"/>
          <w:rtl w:val="0"/>
        </w:rPr>
        <w:t xml:space="preserve">Motor de alertas: Notificación de push inteligente sobre desviación de presupuestos (Gasto - ingreso) y asignación dinámica de cashback</w:t>
      </w:r>
    </w:p>
    <w:p w:rsidR="00000000" w:rsidDel="00000000" w:rsidP="00000000" w:rsidRDefault="00000000" w:rsidRPr="00000000" w14:paraId="0000003A">
      <w:pPr>
        <w:numPr>
          <w:ilvl w:val="0"/>
          <w:numId w:val="5"/>
        </w:numPr>
        <w:spacing w:line="360" w:lineRule="auto"/>
        <w:ind w:left="720" w:hanging="360"/>
        <w:jc w:val="both"/>
        <w:rPr>
          <w:sz w:val="24"/>
          <w:szCs w:val="24"/>
          <w:u w:val="none"/>
        </w:rPr>
      </w:pPr>
      <w:r w:rsidDel="00000000" w:rsidR="00000000" w:rsidRPr="00000000">
        <w:rPr>
          <w:sz w:val="24"/>
          <w:szCs w:val="24"/>
          <w:rtl w:val="0"/>
        </w:rPr>
        <w:t xml:space="preserve">Dashboard de insights: Una interfaz visual para que el usuario proyecte su salud financiera, resumen de gastos por categoría, y comportamiento simulado en el buró de crédito.</w:t>
      </w:r>
    </w:p>
    <w:p w:rsidR="00000000" w:rsidDel="00000000" w:rsidP="00000000" w:rsidRDefault="00000000" w:rsidRPr="00000000" w14:paraId="0000003B">
      <w:pPr>
        <w:numPr>
          <w:ilvl w:val="0"/>
          <w:numId w:val="5"/>
        </w:numPr>
        <w:spacing w:line="360" w:lineRule="auto"/>
        <w:ind w:left="720" w:hanging="360"/>
        <w:jc w:val="both"/>
        <w:rPr>
          <w:sz w:val="24"/>
          <w:szCs w:val="24"/>
          <w:u w:val="none"/>
        </w:rPr>
      </w:pPr>
      <w:r w:rsidDel="00000000" w:rsidR="00000000" w:rsidRPr="00000000">
        <w:rPr>
          <w:sz w:val="24"/>
          <w:szCs w:val="24"/>
          <w:rtl w:val="0"/>
        </w:rPr>
        <w:t xml:space="preserve">Chatbot de Triage y seguimiento: Un árbol de decisión inteligente que resuelve dudas con la base de conocimiento (FAQ) y enruta casos críticos basándose en el análisis de sentimiento previo.</w:t>
      </w:r>
    </w:p>
    <w:p w:rsidR="00000000" w:rsidDel="00000000" w:rsidP="00000000" w:rsidRDefault="00000000" w:rsidRPr="00000000" w14:paraId="0000003C">
      <w:pPr>
        <w:spacing w:line="360" w:lineRule="auto"/>
        <w:jc w:val="both"/>
        <w:rPr>
          <w:sz w:val="24"/>
          <w:szCs w:val="24"/>
        </w:rPr>
      </w:pPr>
      <w:r w:rsidDel="00000000" w:rsidR="00000000" w:rsidRPr="00000000">
        <w:rPr>
          <w:rtl w:val="0"/>
        </w:rPr>
      </w:r>
    </w:p>
    <w:p w:rsidR="00000000" w:rsidDel="00000000" w:rsidP="00000000" w:rsidRDefault="00000000" w:rsidRPr="00000000" w14:paraId="0000003D">
      <w:pPr>
        <w:spacing w:line="360" w:lineRule="auto"/>
        <w:jc w:val="both"/>
        <w:rPr>
          <w:b w:val="1"/>
          <w:bCs w:val="1"/>
          <w:sz w:val="24"/>
          <w:szCs w:val="24"/>
        </w:rPr>
      </w:pPr>
      <w:r w:rsidDel="00000000" w:rsidR="00000000" w:rsidRPr="00000000">
        <w:rPr>
          <w:b w:val="1"/>
          <w:bCs w:val="1"/>
          <w:sz w:val="24"/>
          <w:szCs w:val="24"/>
          <w:rtl w:val="0"/>
        </w:rPr>
        <w:t xml:space="preserve">7. Arquitectura de HAVI</w:t>
      </w:r>
    </w:p>
    <w:p w:rsidR="00000000" w:rsidDel="00000000" w:rsidP="00000000" w:rsidRDefault="00000000" w:rsidRPr="00000000" w14:paraId="0000003E">
      <w:pPr>
        <w:spacing w:line="360" w:lineRule="auto"/>
        <w:jc w:val="both"/>
        <w:rPr>
          <w:sz w:val="24"/>
          <w:szCs w:val="24"/>
        </w:rPr>
      </w:pPr>
      <w:r w:rsidDel="00000000" w:rsidR="00000000" w:rsidRPr="00000000">
        <w:rPr>
          <w:sz w:val="24"/>
          <w:szCs w:val="24"/>
          <w:rtl w:val="0"/>
        </w:rPr>
        <w:t xml:space="preserve">La solución se despliega bajo una arquitectura de nube híbrida-nativa, priorizando la integridad de los datos financieros y la privacidad del usuario. La seguridad está integrada de forma transversal en cada componente:</w:t>
      </w:r>
    </w:p>
    <w:p w:rsidR="00000000" w:rsidDel="00000000" w:rsidP="00000000" w:rsidRDefault="00000000" w:rsidRPr="00000000" w14:paraId="0000003F">
      <w:pPr>
        <w:spacing w:line="360" w:lineRule="auto"/>
        <w:jc w:val="both"/>
        <w:rPr>
          <w:sz w:val="24"/>
          <w:szCs w:val="24"/>
        </w:rPr>
      </w:pPr>
      <w:r w:rsidDel="00000000" w:rsidR="00000000" w:rsidRPr="00000000">
        <w:rPr>
          <w:sz w:val="24"/>
          <w:szCs w:val="24"/>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30"/>
        </w:numPr>
        <w:spacing w:line="360" w:lineRule="auto"/>
        <w:ind w:left="720" w:hanging="360"/>
        <w:jc w:val="both"/>
        <w:rPr>
          <w:sz w:val="24"/>
          <w:szCs w:val="24"/>
          <w:u w:val="none"/>
        </w:rPr>
      </w:pPr>
      <w:r w:rsidDel="00000000" w:rsidR="00000000" w:rsidRPr="00000000">
        <w:rPr>
          <w:sz w:val="24"/>
          <w:szCs w:val="24"/>
          <w:rtl w:val="0"/>
        </w:rPr>
        <w:t xml:space="preserve">Infraestructura y procesamiento</w:t>
      </w:r>
    </w:p>
    <w:p w:rsidR="00000000" w:rsidDel="00000000" w:rsidP="00000000" w:rsidRDefault="00000000" w:rsidRPr="00000000" w14:paraId="00000041">
      <w:pPr>
        <w:spacing w:line="360" w:lineRule="auto"/>
        <w:ind w:left="720" w:firstLine="0"/>
        <w:jc w:val="both"/>
        <w:rPr>
          <w:sz w:val="24"/>
          <w:szCs w:val="24"/>
        </w:rPr>
      </w:pPr>
      <w:r w:rsidDel="00000000" w:rsidR="00000000" w:rsidRPr="00000000">
        <w:rPr>
          <w:sz w:val="24"/>
          <w:szCs w:val="24"/>
          <w:rtl w:val="0"/>
        </w:rPr>
        <w:t xml:space="preserve">La arquitectura propuesta se divide en dos flujos: un procesamiento batch/offline para construir la inteligencia del cliente y un flujo online/en tiempo real para que HAVI pueda responder, personalizar y activar acciones durante la conversación.</w:t>
      </w:r>
    </w:p>
    <w:p w:rsidR="00000000" w:rsidDel="00000000" w:rsidP="00000000" w:rsidRDefault="00000000" w:rsidRPr="00000000" w14:paraId="00000042">
      <w:pPr>
        <w:numPr>
          <w:ilvl w:val="0"/>
          <w:numId w:val="10"/>
        </w:numPr>
        <w:spacing w:line="360" w:lineRule="auto"/>
        <w:ind w:left="1440" w:hanging="360"/>
        <w:jc w:val="both"/>
        <w:rPr>
          <w:sz w:val="24"/>
          <w:szCs w:val="24"/>
          <w:u w:val="none"/>
        </w:rPr>
      </w:pPr>
      <w:r w:rsidDel="00000000" w:rsidR="00000000" w:rsidRPr="00000000">
        <w:rPr>
          <w:sz w:val="24"/>
          <w:szCs w:val="24"/>
          <w:rtl w:val="0"/>
        </w:rPr>
        <w:t xml:space="preserve">Ingesta y almacenamiento de datos: Los datos de clientes, productos, transacciones y logs conversacionales de HAVI se almacenan inicialmente en Amazon S3, funcionando como data lake central. En esta capa se separan los datos crudos, procesados y analíticos para mantener trazabilidad del pipeline. S3 permite almacenar archivos estructurados y no estructurados, como CSVs, logs de chat y resultados procesados. Para proteger la información, los buckets se configuran con bloqueo de acceso público y cifrado en reposo. Amazon S3 cifra los objetos por defecto y también permite usar AWS KMS para tener mayor control sobre las llaves de cifrado.</w:t>
      </w:r>
    </w:p>
    <w:p w:rsidR="00000000" w:rsidDel="00000000" w:rsidP="00000000" w:rsidRDefault="00000000" w:rsidRPr="00000000" w14:paraId="00000043">
      <w:pPr>
        <w:numPr>
          <w:ilvl w:val="0"/>
          <w:numId w:val="10"/>
        </w:numPr>
        <w:spacing w:line="360" w:lineRule="auto"/>
        <w:ind w:left="1440" w:hanging="360"/>
        <w:jc w:val="both"/>
        <w:rPr>
          <w:sz w:val="24"/>
          <w:szCs w:val="24"/>
          <w:u w:val="none"/>
        </w:rPr>
      </w:pPr>
      <w:r w:rsidDel="00000000" w:rsidR="00000000" w:rsidRPr="00000000">
        <w:rPr>
          <w:sz w:val="24"/>
          <w:szCs w:val="24"/>
          <w:rtl w:val="0"/>
        </w:rPr>
        <w:t xml:space="preserve">Limpieza, normalización y feature engineering: Una vez que los datos llegan a S3, el procesamiento batch se realiza con AWS Glue o con funciones AWS Lambda, dependiendo del volumen y la frecuencia de actualización. En esta etapa se limpian datos, se normalizan nombres de columnas, se unen las tablas por user_id y se construye el perfil Cliente 360. Aquí se generan variables como:</w:t>
      </w:r>
    </w:p>
    <w:p w:rsidR="00000000" w:rsidDel="00000000" w:rsidP="00000000" w:rsidRDefault="00000000" w:rsidRPr="00000000" w14:paraId="00000044">
      <w:pPr>
        <w:numPr>
          <w:ilvl w:val="1"/>
          <w:numId w:val="29"/>
        </w:numPr>
        <w:spacing w:line="360" w:lineRule="auto"/>
        <w:ind w:left="2160" w:hanging="360"/>
        <w:jc w:val="both"/>
        <w:rPr>
          <w:sz w:val="24"/>
          <w:szCs w:val="24"/>
          <w:u w:val="none"/>
        </w:rPr>
      </w:pPr>
      <w:r w:rsidDel="00000000" w:rsidR="00000000" w:rsidRPr="00000000">
        <w:rPr>
          <w:sz w:val="24"/>
          <w:szCs w:val="24"/>
          <w:rtl w:val="0"/>
        </w:rPr>
        <w:t xml:space="preserve">frecuencia de transacciones</w:t>
      </w:r>
    </w:p>
    <w:p w:rsidR="00000000" w:rsidDel="00000000" w:rsidP="00000000" w:rsidRDefault="00000000" w:rsidRPr="00000000" w14:paraId="00000045">
      <w:pPr>
        <w:numPr>
          <w:ilvl w:val="1"/>
          <w:numId w:val="29"/>
        </w:numPr>
        <w:spacing w:line="360" w:lineRule="auto"/>
        <w:ind w:left="2160" w:hanging="360"/>
        <w:jc w:val="both"/>
        <w:rPr>
          <w:sz w:val="24"/>
          <w:szCs w:val="24"/>
          <w:u w:val="none"/>
        </w:rPr>
      </w:pPr>
      <w:r w:rsidDel="00000000" w:rsidR="00000000" w:rsidRPr="00000000">
        <w:rPr>
          <w:sz w:val="24"/>
          <w:szCs w:val="24"/>
          <w:rtl w:val="0"/>
        </w:rPr>
        <w:t xml:space="preserve">monto total y promedio</w:t>
      </w:r>
    </w:p>
    <w:p w:rsidR="00000000" w:rsidDel="00000000" w:rsidP="00000000" w:rsidRDefault="00000000" w:rsidRPr="00000000" w14:paraId="00000046">
      <w:pPr>
        <w:numPr>
          <w:ilvl w:val="1"/>
          <w:numId w:val="29"/>
        </w:numPr>
        <w:spacing w:line="360" w:lineRule="auto"/>
        <w:ind w:left="2160" w:hanging="360"/>
        <w:jc w:val="both"/>
        <w:rPr>
          <w:sz w:val="24"/>
          <w:szCs w:val="24"/>
          <w:u w:val="none"/>
        </w:rPr>
      </w:pPr>
      <w:r w:rsidDel="00000000" w:rsidR="00000000" w:rsidRPr="00000000">
        <w:rPr>
          <w:sz w:val="24"/>
          <w:szCs w:val="24"/>
          <w:rtl w:val="0"/>
        </w:rPr>
        <w:t xml:space="preserve">categoría favorita de consumo</w:t>
      </w:r>
    </w:p>
    <w:p w:rsidR="00000000" w:rsidDel="00000000" w:rsidP="00000000" w:rsidRDefault="00000000" w:rsidRPr="00000000" w14:paraId="00000047">
      <w:pPr>
        <w:numPr>
          <w:ilvl w:val="1"/>
          <w:numId w:val="29"/>
        </w:numPr>
        <w:spacing w:line="360" w:lineRule="auto"/>
        <w:ind w:left="2160" w:hanging="360"/>
        <w:jc w:val="both"/>
        <w:rPr>
          <w:sz w:val="24"/>
          <w:szCs w:val="24"/>
          <w:u w:val="none"/>
        </w:rPr>
      </w:pPr>
      <w:r w:rsidDel="00000000" w:rsidR="00000000" w:rsidRPr="00000000">
        <w:rPr>
          <w:sz w:val="24"/>
          <w:szCs w:val="24"/>
          <w:rtl w:val="0"/>
        </w:rPr>
        <w:t xml:space="preserve">tasa de transacciones no procesadas</w:t>
      </w:r>
    </w:p>
    <w:p w:rsidR="00000000" w:rsidDel="00000000" w:rsidP="00000000" w:rsidRDefault="00000000" w:rsidRPr="00000000" w14:paraId="00000048">
      <w:pPr>
        <w:numPr>
          <w:ilvl w:val="1"/>
          <w:numId w:val="29"/>
        </w:numPr>
        <w:spacing w:line="360" w:lineRule="auto"/>
        <w:ind w:left="2160" w:hanging="360"/>
        <w:jc w:val="both"/>
        <w:rPr>
          <w:sz w:val="24"/>
          <w:szCs w:val="24"/>
          <w:u w:val="none"/>
        </w:rPr>
      </w:pPr>
      <w:r w:rsidDel="00000000" w:rsidR="00000000" w:rsidRPr="00000000">
        <w:rPr>
          <w:sz w:val="24"/>
          <w:szCs w:val="24"/>
          <w:rtl w:val="0"/>
        </w:rPr>
        <w:t xml:space="preserve">ratio de reintentos</w:t>
      </w:r>
    </w:p>
    <w:p w:rsidR="00000000" w:rsidDel="00000000" w:rsidP="00000000" w:rsidRDefault="00000000" w:rsidRPr="00000000" w14:paraId="00000049">
      <w:pPr>
        <w:numPr>
          <w:ilvl w:val="1"/>
          <w:numId w:val="29"/>
        </w:numPr>
        <w:spacing w:line="360" w:lineRule="auto"/>
        <w:ind w:left="2160" w:hanging="360"/>
        <w:jc w:val="both"/>
        <w:rPr>
          <w:sz w:val="24"/>
          <w:szCs w:val="24"/>
          <w:u w:val="none"/>
        </w:rPr>
      </w:pPr>
      <w:r w:rsidDel="00000000" w:rsidR="00000000" w:rsidRPr="00000000">
        <w:rPr>
          <w:sz w:val="24"/>
          <w:szCs w:val="24"/>
          <w:rtl w:val="0"/>
        </w:rPr>
        <w:t xml:space="preserve">número de productos activos</w:t>
      </w:r>
    </w:p>
    <w:p w:rsidR="00000000" w:rsidDel="00000000" w:rsidP="00000000" w:rsidRDefault="00000000" w:rsidRPr="00000000" w14:paraId="0000004A">
      <w:pPr>
        <w:numPr>
          <w:ilvl w:val="1"/>
          <w:numId w:val="29"/>
        </w:numPr>
        <w:spacing w:line="360" w:lineRule="auto"/>
        <w:ind w:left="2160" w:hanging="360"/>
        <w:jc w:val="both"/>
        <w:rPr>
          <w:sz w:val="24"/>
          <w:szCs w:val="24"/>
          <w:u w:val="none"/>
        </w:rPr>
      </w:pPr>
      <w:r w:rsidDel="00000000" w:rsidR="00000000" w:rsidRPr="00000000">
        <w:rPr>
          <w:sz w:val="24"/>
          <w:szCs w:val="24"/>
          <w:rtl w:val="0"/>
        </w:rPr>
        <w:t xml:space="preserve">nivel de actividad en la app</w:t>
      </w:r>
    </w:p>
    <w:p w:rsidR="00000000" w:rsidDel="00000000" w:rsidP="00000000" w:rsidRDefault="00000000" w:rsidRPr="00000000" w14:paraId="0000004B">
      <w:pPr>
        <w:numPr>
          <w:ilvl w:val="1"/>
          <w:numId w:val="29"/>
        </w:numPr>
        <w:spacing w:line="360" w:lineRule="auto"/>
        <w:ind w:left="2160" w:hanging="360"/>
        <w:jc w:val="both"/>
        <w:rPr>
          <w:sz w:val="24"/>
          <w:szCs w:val="24"/>
          <w:u w:val="none"/>
        </w:rPr>
      </w:pPr>
      <w:r w:rsidDel="00000000" w:rsidR="00000000" w:rsidRPr="00000000">
        <w:rPr>
          <w:sz w:val="24"/>
          <w:szCs w:val="24"/>
          <w:rtl w:val="0"/>
        </w:rPr>
        <w:t xml:space="preserve">señales conversacionales de HAVI</w:t>
      </w:r>
    </w:p>
    <w:p w:rsidR="00000000" w:rsidDel="00000000" w:rsidP="00000000" w:rsidRDefault="00000000" w:rsidRPr="00000000" w14:paraId="0000004C">
      <w:pPr>
        <w:spacing w:line="360" w:lineRule="auto"/>
        <w:ind w:left="1440" w:firstLine="0"/>
        <w:jc w:val="both"/>
        <w:rPr>
          <w:sz w:val="24"/>
          <w:szCs w:val="24"/>
        </w:rPr>
      </w:pPr>
      <w:r w:rsidDel="00000000" w:rsidR="00000000" w:rsidRPr="00000000">
        <w:rPr>
          <w:sz w:val="24"/>
          <w:szCs w:val="24"/>
          <w:rtl w:val="0"/>
        </w:rPr>
        <w:t xml:space="preserve">Este procesamiento convierte los datos originales en variables útiles para segmentación, detección de fricción y personalización.</w:t>
      </w:r>
    </w:p>
    <w:p w:rsidR="00000000" w:rsidDel="00000000" w:rsidP="00000000" w:rsidRDefault="00000000" w:rsidRPr="00000000" w14:paraId="0000004D">
      <w:pPr>
        <w:numPr>
          <w:ilvl w:val="0"/>
          <w:numId w:val="10"/>
        </w:numPr>
        <w:spacing w:line="360" w:lineRule="auto"/>
        <w:ind w:left="1440" w:hanging="360"/>
        <w:jc w:val="both"/>
        <w:rPr>
          <w:sz w:val="24"/>
          <w:szCs w:val="24"/>
          <w:u w:val="none"/>
        </w:rPr>
      </w:pPr>
      <w:r w:rsidDel="00000000" w:rsidR="00000000" w:rsidRPr="00000000">
        <w:rPr>
          <w:sz w:val="24"/>
          <w:szCs w:val="24"/>
          <w:rtl w:val="0"/>
        </w:rPr>
        <w:t xml:space="preserve">Procesamiento de lenguaje natural: Los logs conversacionales de HAVI pasan por Amazon Comprehend, que cumple dos funciones. Primero, analiza el sentimiento del texto para detectar señales como conversación negativa, neutral, positiva o mixta. Segundo, identifica y redacta información personal identificable, conocida como PII, antes de que los logs sean usados por modelos analíticos o almacenados como datos procesados. Comprehend permite detectar entidades PII y redactarlas, lo cual ayuda a utilizar conversaciones para análisis sin exponer datos sensibles. En este proyecto, Comprehend se usa para transformar conversaciones en señales accionables, por ejemplo:</w:t>
      </w:r>
    </w:p>
    <w:p w:rsidR="00000000" w:rsidDel="00000000" w:rsidP="00000000" w:rsidRDefault="00000000" w:rsidRPr="00000000" w14:paraId="0000004E">
      <w:pPr>
        <w:shd w:fill="1f1f1f" w:val="clear"/>
        <w:spacing w:line="325.71428571428567" w:lineRule="auto"/>
        <w:ind w:left="1440" w:firstLine="0"/>
        <w:jc w:val="both"/>
        <w:rPr>
          <w:rFonts w:ascii="Consolas" w:cs="Consolas" w:eastAsia="Consolas" w:hAnsi="Consolas"/>
          <w:color w:val="9cdcfe"/>
          <w:sz w:val="21"/>
          <w:szCs w:val="21"/>
        </w:rPr>
      </w:pPr>
      <w:r w:rsidDel="00000000" w:rsidR="00000000" w:rsidRPr="00000000">
        <w:rPr>
          <w:rFonts w:ascii="Consolas" w:cs="Consolas" w:eastAsia="Consolas" w:hAnsi="Consolas"/>
          <w:color w:val="9cdcfe"/>
          <w:sz w:val="21"/>
          <w:szCs w:val="21"/>
          <w:rtl w:val="0"/>
        </w:rPr>
        <w:t xml:space="preserve">sentimiento negativo + muchos turnos + reintentos recientes</w:t>
      </w:r>
    </w:p>
    <w:p w:rsidR="00000000" w:rsidDel="00000000" w:rsidP="00000000" w:rsidRDefault="00000000" w:rsidRPr="00000000" w14:paraId="0000004F">
      <w:pPr>
        <w:shd w:fill="1f1f1f" w:val="clear"/>
        <w:spacing w:line="325.71428571428567" w:lineRule="auto"/>
        <w:ind w:left="1440" w:firstLine="0"/>
        <w:jc w:val="both"/>
        <w:rPr>
          <w:sz w:val="24"/>
          <w:szCs w:val="24"/>
        </w:rPr>
      </w:pPr>
      <w:r w:rsidDel="00000000" w:rsidR="00000000" w:rsidRPr="00000000">
        <w:rPr>
          <w:rFonts w:ascii="Consolas" w:cs="Consolas" w:eastAsia="Consolas" w:hAnsi="Consolas"/>
          <w:color w:val="9cdcfe"/>
          <w:sz w:val="21"/>
          <w:szCs w:val="21"/>
          <w:rtl w:val="0"/>
        </w:rPr>
        <w:t xml:space="preserve">= conversación en riesgo / posible frustración</w:t>
      </w:r>
      <w:r w:rsidDel="00000000" w:rsidR="00000000" w:rsidRPr="00000000">
        <w:rPr>
          <w:rtl w:val="0"/>
        </w:rPr>
      </w:r>
    </w:p>
    <w:p w:rsidR="00000000" w:rsidDel="00000000" w:rsidP="00000000" w:rsidRDefault="00000000" w:rsidRPr="00000000" w14:paraId="00000050">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51">
      <w:pPr>
        <w:numPr>
          <w:ilvl w:val="0"/>
          <w:numId w:val="10"/>
        </w:numPr>
        <w:spacing w:line="360" w:lineRule="auto"/>
        <w:ind w:left="1440" w:hanging="360"/>
        <w:jc w:val="both"/>
        <w:rPr>
          <w:sz w:val="24"/>
          <w:szCs w:val="24"/>
        </w:rPr>
      </w:pPr>
      <w:r w:rsidDel="00000000" w:rsidR="00000000" w:rsidRPr="00000000">
        <w:rPr>
          <w:sz w:val="24"/>
          <w:szCs w:val="24"/>
          <w:rtl w:val="0"/>
        </w:rPr>
        <w:t xml:space="preserve">Cliente 360 y almacenamiento analítico: Los resultados procesados se almacenan en Amazon Aurora Serverless o DynamoDB, dependiendo del tipo de consulta. Aurora Serverless funciona bien para el modelo relacional del Cliente 360, ya que permite consultar perfiles, segmentos, scores y productos asociados. Además, Aurora Serverless v2 escala automáticamente según demanda, lo cual ayuda a mantener costos controlados y disponibilidad del sistema. En esta base se guardan:</w:t>
      </w:r>
    </w:p>
    <w:p w:rsidR="00000000" w:rsidDel="00000000" w:rsidP="00000000" w:rsidRDefault="00000000" w:rsidRPr="00000000" w14:paraId="00000052">
      <w:pPr>
        <w:numPr>
          <w:ilvl w:val="1"/>
          <w:numId w:val="8"/>
        </w:numPr>
        <w:spacing w:line="360" w:lineRule="auto"/>
        <w:ind w:left="2160" w:hanging="360"/>
        <w:jc w:val="both"/>
        <w:rPr>
          <w:sz w:val="24"/>
          <w:szCs w:val="24"/>
          <w:u w:val="none"/>
        </w:rPr>
      </w:pPr>
      <w:r w:rsidDel="00000000" w:rsidR="00000000" w:rsidRPr="00000000">
        <w:rPr>
          <w:sz w:val="24"/>
          <w:szCs w:val="24"/>
          <w:rtl w:val="0"/>
        </w:rPr>
        <w:t xml:space="preserve">segmento del cliente</w:t>
      </w:r>
    </w:p>
    <w:p w:rsidR="00000000" w:rsidDel="00000000" w:rsidP="00000000" w:rsidRDefault="00000000" w:rsidRPr="00000000" w14:paraId="00000053">
      <w:pPr>
        <w:numPr>
          <w:ilvl w:val="1"/>
          <w:numId w:val="8"/>
        </w:numPr>
        <w:spacing w:line="360" w:lineRule="auto"/>
        <w:ind w:left="2160" w:hanging="360"/>
        <w:jc w:val="both"/>
        <w:rPr>
          <w:sz w:val="24"/>
          <w:szCs w:val="24"/>
          <w:u w:val="none"/>
        </w:rPr>
      </w:pPr>
      <w:r w:rsidDel="00000000" w:rsidR="00000000" w:rsidRPr="00000000">
        <w:rPr>
          <w:sz w:val="24"/>
          <w:szCs w:val="24"/>
          <w:rtl w:val="0"/>
        </w:rPr>
        <w:t xml:space="preserve">score de fricción</w:t>
      </w:r>
    </w:p>
    <w:p w:rsidR="00000000" w:rsidDel="00000000" w:rsidP="00000000" w:rsidRDefault="00000000" w:rsidRPr="00000000" w14:paraId="00000054">
      <w:pPr>
        <w:numPr>
          <w:ilvl w:val="1"/>
          <w:numId w:val="8"/>
        </w:numPr>
        <w:spacing w:line="360" w:lineRule="auto"/>
        <w:ind w:left="2160" w:hanging="360"/>
        <w:jc w:val="both"/>
        <w:rPr>
          <w:sz w:val="24"/>
          <w:szCs w:val="24"/>
          <w:u w:val="none"/>
        </w:rPr>
      </w:pPr>
      <w:r w:rsidDel="00000000" w:rsidR="00000000" w:rsidRPr="00000000">
        <w:rPr>
          <w:sz w:val="24"/>
          <w:szCs w:val="24"/>
          <w:rtl w:val="0"/>
        </w:rPr>
        <w:t xml:space="preserve">score de oportunidad</w:t>
      </w:r>
    </w:p>
    <w:p w:rsidR="00000000" w:rsidDel="00000000" w:rsidP="00000000" w:rsidRDefault="00000000" w:rsidRPr="00000000" w14:paraId="00000055">
      <w:pPr>
        <w:numPr>
          <w:ilvl w:val="1"/>
          <w:numId w:val="8"/>
        </w:numPr>
        <w:spacing w:line="360" w:lineRule="auto"/>
        <w:ind w:left="2160" w:hanging="360"/>
        <w:jc w:val="both"/>
        <w:rPr>
          <w:sz w:val="24"/>
          <w:szCs w:val="24"/>
          <w:u w:val="none"/>
        </w:rPr>
      </w:pPr>
      <w:r w:rsidDel="00000000" w:rsidR="00000000" w:rsidRPr="00000000">
        <w:rPr>
          <w:sz w:val="24"/>
          <w:szCs w:val="24"/>
          <w:rtl w:val="0"/>
        </w:rPr>
        <w:t xml:space="preserve">score de churn</w:t>
      </w:r>
    </w:p>
    <w:p w:rsidR="00000000" w:rsidDel="00000000" w:rsidP="00000000" w:rsidRDefault="00000000" w:rsidRPr="00000000" w14:paraId="00000056">
      <w:pPr>
        <w:numPr>
          <w:ilvl w:val="1"/>
          <w:numId w:val="8"/>
        </w:numPr>
        <w:spacing w:line="360" w:lineRule="auto"/>
        <w:ind w:left="2160" w:hanging="360"/>
        <w:jc w:val="both"/>
        <w:rPr>
          <w:sz w:val="24"/>
          <w:szCs w:val="24"/>
          <w:u w:val="none"/>
        </w:rPr>
      </w:pPr>
      <w:r w:rsidDel="00000000" w:rsidR="00000000" w:rsidRPr="00000000">
        <w:rPr>
          <w:sz w:val="24"/>
          <w:szCs w:val="24"/>
          <w:rtl w:val="0"/>
        </w:rPr>
        <w:t xml:space="preserve">categoría favorita</w:t>
      </w:r>
    </w:p>
    <w:p w:rsidR="00000000" w:rsidDel="00000000" w:rsidP="00000000" w:rsidRDefault="00000000" w:rsidRPr="00000000" w14:paraId="00000057">
      <w:pPr>
        <w:numPr>
          <w:ilvl w:val="1"/>
          <w:numId w:val="8"/>
        </w:numPr>
        <w:spacing w:line="360" w:lineRule="auto"/>
        <w:ind w:left="2160" w:hanging="360"/>
        <w:jc w:val="both"/>
        <w:rPr>
          <w:sz w:val="24"/>
          <w:szCs w:val="24"/>
          <w:u w:val="none"/>
        </w:rPr>
      </w:pPr>
      <w:r w:rsidDel="00000000" w:rsidR="00000000" w:rsidRPr="00000000">
        <w:rPr>
          <w:sz w:val="24"/>
          <w:szCs w:val="24"/>
          <w:rtl w:val="0"/>
        </w:rPr>
        <w:t xml:space="preserve">estado de Hey Pro</w:t>
      </w:r>
    </w:p>
    <w:p w:rsidR="00000000" w:rsidDel="00000000" w:rsidP="00000000" w:rsidRDefault="00000000" w:rsidRPr="00000000" w14:paraId="00000058">
      <w:pPr>
        <w:numPr>
          <w:ilvl w:val="1"/>
          <w:numId w:val="8"/>
        </w:numPr>
        <w:spacing w:line="360" w:lineRule="auto"/>
        <w:ind w:left="2160" w:hanging="360"/>
        <w:jc w:val="both"/>
        <w:rPr>
          <w:sz w:val="24"/>
          <w:szCs w:val="24"/>
          <w:u w:val="none"/>
        </w:rPr>
      </w:pPr>
      <w:r w:rsidDel="00000000" w:rsidR="00000000" w:rsidRPr="00000000">
        <w:rPr>
          <w:sz w:val="24"/>
          <w:szCs w:val="24"/>
          <w:rtl w:val="0"/>
        </w:rPr>
        <w:t xml:space="preserve">productos activos</w:t>
      </w:r>
    </w:p>
    <w:p w:rsidR="00000000" w:rsidDel="00000000" w:rsidP="00000000" w:rsidRDefault="00000000" w:rsidRPr="00000000" w14:paraId="00000059">
      <w:pPr>
        <w:numPr>
          <w:ilvl w:val="1"/>
          <w:numId w:val="8"/>
        </w:numPr>
        <w:spacing w:line="360" w:lineRule="auto"/>
        <w:ind w:left="2160" w:hanging="360"/>
        <w:jc w:val="both"/>
        <w:rPr>
          <w:sz w:val="24"/>
          <w:szCs w:val="24"/>
          <w:u w:val="none"/>
        </w:rPr>
      </w:pPr>
      <w:r w:rsidDel="00000000" w:rsidR="00000000" w:rsidRPr="00000000">
        <w:rPr>
          <w:sz w:val="24"/>
          <w:szCs w:val="24"/>
          <w:rtl w:val="0"/>
        </w:rPr>
        <w:t xml:space="preserve">historial resumido de interacción</w:t>
      </w:r>
    </w:p>
    <w:p w:rsidR="00000000" w:rsidDel="00000000" w:rsidP="00000000" w:rsidRDefault="00000000" w:rsidRPr="00000000" w14:paraId="0000005A">
      <w:pPr>
        <w:numPr>
          <w:ilvl w:val="1"/>
          <w:numId w:val="8"/>
        </w:numPr>
        <w:spacing w:line="360" w:lineRule="auto"/>
        <w:ind w:left="2160" w:hanging="360"/>
        <w:jc w:val="both"/>
        <w:rPr>
          <w:sz w:val="24"/>
          <w:szCs w:val="24"/>
          <w:u w:val="none"/>
        </w:rPr>
      </w:pPr>
      <w:r w:rsidDel="00000000" w:rsidR="00000000" w:rsidRPr="00000000">
        <w:rPr>
          <w:sz w:val="24"/>
          <w:szCs w:val="24"/>
          <w:rtl w:val="0"/>
        </w:rPr>
        <w:t xml:space="preserve">siguiente mejor acción recomendada</w:t>
      </w:r>
    </w:p>
    <w:p w:rsidR="00000000" w:rsidDel="00000000" w:rsidP="00000000" w:rsidRDefault="00000000" w:rsidRPr="00000000" w14:paraId="0000005B">
      <w:pPr>
        <w:spacing w:line="360" w:lineRule="auto"/>
        <w:ind w:left="1440" w:firstLine="0"/>
        <w:jc w:val="both"/>
        <w:rPr>
          <w:sz w:val="24"/>
          <w:szCs w:val="24"/>
        </w:rPr>
      </w:pPr>
      <w:r w:rsidDel="00000000" w:rsidR="00000000" w:rsidRPr="00000000">
        <w:rPr>
          <w:sz w:val="24"/>
          <w:szCs w:val="24"/>
          <w:rtl w:val="0"/>
        </w:rPr>
        <w:t xml:space="preserve">Lógica de personalización: La atención personalizada no depende únicamente del cluster. El cluster funciona como contexto base del cliente, pero la prioridad la tiene el estado actual de la conversación. Por ello, el motor de decisión evalúa las señales en este orden:</w:t>
      </w:r>
    </w:p>
    <w:p w:rsidR="00000000" w:rsidDel="00000000" w:rsidP="00000000" w:rsidRDefault="00000000" w:rsidRPr="00000000" w14:paraId="0000005C">
      <w:pPr>
        <w:numPr>
          <w:ilvl w:val="0"/>
          <w:numId w:val="36"/>
        </w:numPr>
        <w:spacing w:line="360" w:lineRule="auto"/>
        <w:ind w:left="2160" w:hanging="360"/>
        <w:jc w:val="both"/>
        <w:rPr>
          <w:sz w:val="24"/>
          <w:szCs w:val="24"/>
          <w:u w:val="none"/>
        </w:rPr>
      </w:pPr>
      <w:r w:rsidDel="00000000" w:rsidR="00000000" w:rsidRPr="00000000">
        <w:rPr>
          <w:sz w:val="24"/>
          <w:szCs w:val="24"/>
          <w:rtl w:val="0"/>
        </w:rPr>
        <w:t xml:space="preserve">Intención y emoción actual: lo que el usuario necesita en ese momento y si muestra frustración, urgencia o confusión.</w:t>
      </w:r>
    </w:p>
    <w:p w:rsidR="00000000" w:rsidDel="00000000" w:rsidP="00000000" w:rsidRDefault="00000000" w:rsidRPr="00000000" w14:paraId="0000005D">
      <w:pPr>
        <w:numPr>
          <w:ilvl w:val="0"/>
          <w:numId w:val="36"/>
        </w:numPr>
        <w:spacing w:line="360" w:lineRule="auto"/>
        <w:ind w:left="2160" w:hanging="360"/>
        <w:jc w:val="both"/>
        <w:rPr>
          <w:sz w:val="24"/>
          <w:szCs w:val="24"/>
          <w:u w:val="none"/>
        </w:rPr>
      </w:pPr>
      <w:r w:rsidDel="00000000" w:rsidR="00000000" w:rsidRPr="00000000">
        <w:rPr>
          <w:sz w:val="24"/>
          <w:szCs w:val="24"/>
          <w:rtl w:val="0"/>
        </w:rPr>
        <w:t xml:space="preserve">Fricción y contexto reciente: transacciones no procesadas, reintentos, baja actividad o conversaciones largas.</w:t>
      </w:r>
    </w:p>
    <w:p w:rsidR="00000000" w:rsidDel="00000000" w:rsidP="00000000" w:rsidRDefault="00000000" w:rsidRPr="00000000" w14:paraId="0000005E">
      <w:pPr>
        <w:numPr>
          <w:ilvl w:val="0"/>
          <w:numId w:val="36"/>
        </w:numPr>
        <w:spacing w:line="360" w:lineRule="auto"/>
        <w:ind w:left="2160" w:hanging="360"/>
        <w:jc w:val="both"/>
        <w:rPr>
          <w:sz w:val="24"/>
          <w:szCs w:val="24"/>
          <w:u w:val="none"/>
        </w:rPr>
      </w:pPr>
      <w:r w:rsidDel="00000000" w:rsidR="00000000" w:rsidRPr="00000000">
        <w:rPr>
          <w:sz w:val="24"/>
          <w:szCs w:val="24"/>
          <w:rtl w:val="0"/>
        </w:rPr>
        <w:t xml:space="preserve">Cluster y perfil del cliente: segmento K-Means, productos activos, Hey Pro, categoría favorita, score de oportunidad y perfil general.</w:t>
      </w:r>
    </w:p>
    <w:p w:rsidR="00000000" w:rsidDel="00000000" w:rsidP="00000000" w:rsidRDefault="00000000" w:rsidRPr="00000000" w14:paraId="0000005F">
      <w:pPr>
        <w:spacing w:line="360" w:lineRule="auto"/>
        <w:ind w:left="1440" w:firstLine="0"/>
        <w:jc w:val="both"/>
        <w:rPr>
          <w:sz w:val="24"/>
          <w:szCs w:val="24"/>
        </w:rPr>
      </w:pPr>
      <w:r w:rsidDel="00000000" w:rsidR="00000000" w:rsidRPr="00000000">
        <w:rPr>
          <w:sz w:val="24"/>
          <w:szCs w:val="24"/>
          <w:rtl w:val="0"/>
        </w:rPr>
        <w:t xml:space="preserve">Esto evita que HAVI ofrezca promociones cuando el cliente necesita soporte. Por ejemplo, si un usuario pertenece a un segmento de alto valor pero escribe con frustración por un pago rechazado, HAVI prioriza resolver el problema antes de recomendar productos.</w:t>
      </w:r>
    </w:p>
    <w:p w:rsidR="00000000" w:rsidDel="00000000" w:rsidP="00000000" w:rsidRDefault="00000000" w:rsidRPr="00000000" w14:paraId="00000060">
      <w:pPr>
        <w:numPr>
          <w:ilvl w:val="0"/>
          <w:numId w:val="10"/>
        </w:numPr>
        <w:spacing w:line="360" w:lineRule="auto"/>
        <w:ind w:left="1440" w:hanging="360"/>
        <w:jc w:val="both"/>
        <w:rPr>
          <w:sz w:val="24"/>
          <w:szCs w:val="24"/>
          <w:u w:val="none"/>
        </w:rPr>
      </w:pPr>
      <w:r w:rsidDel="00000000" w:rsidR="00000000" w:rsidRPr="00000000">
        <w:rPr>
          <w:sz w:val="24"/>
          <w:szCs w:val="24"/>
          <w:rtl w:val="0"/>
        </w:rPr>
        <w:t xml:space="preserve">Motor conversacional, RAG conceptual y activación: La interacción con el usuario ocurre mediante Amazon Lex, que funciona como la capa conversacional de HAVI. Lex detecta intenciones, administra el flujo del diálogo y puede invocar AWS Lambda cuando se requiere lógica personalizada. Lambda actúa como el motor de decisión en tiempo real. Cuando el usuario escribe o habla con HAVI, Lambda consulta el perfil Cliente 360 almacenado en Aurora Serverless, evalúa el segmento del cliente, sus scores de fricción, oportunidad y riesgo, y decide la mejor acción posible. Además, como arquitectura objetivo, HAVI puede integrar Amazon Bedrock para generar respuestas en lenguaje natural y un módulo RAG basado en documentación oficial de Hey Banco. Esta base de conocimiento estaría compuesta por instructivos de uso de la app, FAQs, políticas, guías de soporte y condiciones de productos. Los documentos se almacenarán en Amazon S3 y serían recuperados por Bedrock Knowledge Bases o un vector store equivalente antes de generar una respuesta. De esta forma, HAVI combina tres fuentes de información:</w:t>
      </w:r>
    </w:p>
    <w:p w:rsidR="00000000" w:rsidDel="00000000" w:rsidP="00000000" w:rsidRDefault="00000000" w:rsidRPr="00000000" w14:paraId="00000061">
      <w:pPr>
        <w:numPr>
          <w:ilvl w:val="0"/>
          <w:numId w:val="13"/>
        </w:numPr>
        <w:spacing w:line="360" w:lineRule="auto"/>
        <w:ind w:left="2160" w:hanging="360"/>
        <w:jc w:val="both"/>
        <w:rPr>
          <w:sz w:val="24"/>
          <w:szCs w:val="24"/>
          <w:u w:val="none"/>
        </w:rPr>
      </w:pPr>
      <w:r w:rsidDel="00000000" w:rsidR="00000000" w:rsidRPr="00000000">
        <w:rPr>
          <w:sz w:val="24"/>
          <w:szCs w:val="24"/>
          <w:rtl w:val="0"/>
        </w:rPr>
        <w:t xml:space="preserve">Amazon Lex: intención y flujo conversacional.</w:t>
      </w:r>
    </w:p>
    <w:p w:rsidR="00000000" w:rsidDel="00000000" w:rsidP="00000000" w:rsidRDefault="00000000" w:rsidRPr="00000000" w14:paraId="00000062">
      <w:pPr>
        <w:numPr>
          <w:ilvl w:val="0"/>
          <w:numId w:val="13"/>
        </w:numPr>
        <w:spacing w:line="360" w:lineRule="auto"/>
        <w:ind w:left="2160" w:hanging="360"/>
        <w:jc w:val="both"/>
        <w:rPr>
          <w:sz w:val="24"/>
          <w:szCs w:val="24"/>
          <w:u w:val="none"/>
        </w:rPr>
      </w:pPr>
      <w:r w:rsidDel="00000000" w:rsidR="00000000" w:rsidRPr="00000000">
        <w:rPr>
          <w:sz w:val="24"/>
          <w:szCs w:val="24"/>
          <w:rtl w:val="0"/>
        </w:rPr>
        <w:t xml:space="preserve">Cliente 360: perfil, segmento, scores, comportamiento transaccional y señales recientes.</w:t>
      </w:r>
    </w:p>
    <w:p w:rsidR="00000000" w:rsidDel="00000000" w:rsidP="00000000" w:rsidRDefault="00000000" w:rsidRPr="00000000" w14:paraId="00000063">
      <w:pPr>
        <w:numPr>
          <w:ilvl w:val="0"/>
          <w:numId w:val="13"/>
        </w:numPr>
        <w:spacing w:line="360" w:lineRule="auto"/>
        <w:ind w:left="2160" w:hanging="360"/>
        <w:jc w:val="both"/>
        <w:rPr>
          <w:sz w:val="24"/>
          <w:szCs w:val="24"/>
          <w:u w:val="none"/>
        </w:rPr>
      </w:pPr>
      <w:r w:rsidDel="00000000" w:rsidR="00000000" w:rsidRPr="00000000">
        <w:rPr>
          <w:sz w:val="24"/>
          <w:szCs w:val="24"/>
          <w:rtl w:val="0"/>
        </w:rPr>
        <w:t xml:space="preserve">Amazon Bedrock + RAG: generación de lenguaje natural basada en documentación oficial.</w:t>
      </w:r>
    </w:p>
    <w:p w:rsidR="00000000" w:rsidDel="00000000" w:rsidP="00000000" w:rsidRDefault="00000000" w:rsidRPr="00000000" w14:paraId="00000064">
      <w:pPr>
        <w:spacing w:line="360" w:lineRule="auto"/>
        <w:ind w:left="1440" w:firstLine="0"/>
        <w:jc w:val="both"/>
        <w:rPr>
          <w:sz w:val="24"/>
          <w:szCs w:val="24"/>
        </w:rPr>
      </w:pPr>
      <w:r w:rsidDel="00000000" w:rsidR="00000000" w:rsidRPr="00000000">
        <w:rPr>
          <w:sz w:val="24"/>
          <w:szCs w:val="24"/>
          <w:rtl w:val="0"/>
        </w:rPr>
        <w:t xml:space="preserve">Los modelos de segmentación y scoring no son reemplazados por Bedrock. Los modelos Python calculan segmentos, score de fricción, score de oportunidad y reglas analíticas. Bedrock se utiliza para convertir esos resultados en una respuesta clara, natural y personalizada para el usuario. </w:t>
      </w:r>
    </w:p>
    <w:p w:rsidR="00000000" w:rsidDel="00000000" w:rsidP="00000000" w:rsidRDefault="00000000" w:rsidRPr="00000000" w14:paraId="00000065">
      <w:pPr>
        <w:spacing w:line="360" w:lineRule="auto"/>
        <w:ind w:left="1440" w:firstLine="0"/>
        <w:jc w:val="both"/>
        <w:rPr>
          <w:sz w:val="24"/>
          <w:szCs w:val="24"/>
        </w:rPr>
      </w:pPr>
      <w:r w:rsidDel="00000000" w:rsidR="00000000" w:rsidRPr="00000000">
        <w:rPr>
          <w:sz w:val="24"/>
          <w:szCs w:val="24"/>
          <w:rtl w:val="0"/>
        </w:rPr>
        <w:t xml:space="preserve">Ejemplo de regla:</w:t>
      </w:r>
    </w:p>
    <w:p w:rsidR="00000000" w:rsidDel="00000000" w:rsidP="00000000" w:rsidRDefault="00000000" w:rsidRPr="00000000" w14:paraId="00000066">
      <w:pPr>
        <w:spacing w:line="360" w:lineRule="auto"/>
        <w:ind w:left="1440" w:firstLine="0"/>
        <w:jc w:val="both"/>
        <w:rPr>
          <w:sz w:val="24"/>
          <w:szCs w:val="24"/>
        </w:rPr>
      </w:pPr>
      <w:r w:rsidDel="00000000" w:rsidR="00000000" w:rsidRPr="00000000">
        <w:rPr>
          <w:sz w:val="24"/>
          <w:szCs w:val="24"/>
          <w:rtl w:val="0"/>
        </w:rPr>
        <w:t xml:space="preserve">IF usuario no es Hey Pro</w:t>
      </w:r>
    </w:p>
    <w:p w:rsidR="00000000" w:rsidDel="00000000" w:rsidP="00000000" w:rsidRDefault="00000000" w:rsidRPr="00000000" w14:paraId="00000067">
      <w:pPr>
        <w:spacing w:line="360" w:lineRule="auto"/>
        <w:ind w:left="1440" w:firstLine="0"/>
        <w:jc w:val="both"/>
        <w:rPr>
          <w:sz w:val="24"/>
          <w:szCs w:val="24"/>
        </w:rPr>
      </w:pPr>
      <w:r w:rsidDel="00000000" w:rsidR="00000000" w:rsidRPr="00000000">
        <w:rPr>
          <w:sz w:val="24"/>
          <w:szCs w:val="24"/>
          <w:rtl w:val="0"/>
        </w:rPr>
        <w:t xml:space="preserve">AND satisfacción alta</w:t>
      </w:r>
    </w:p>
    <w:p w:rsidR="00000000" w:rsidDel="00000000" w:rsidP="00000000" w:rsidRDefault="00000000" w:rsidRPr="00000000" w14:paraId="00000068">
      <w:pPr>
        <w:spacing w:line="360" w:lineRule="auto"/>
        <w:ind w:left="1440" w:firstLine="0"/>
        <w:jc w:val="both"/>
        <w:rPr>
          <w:sz w:val="24"/>
          <w:szCs w:val="24"/>
        </w:rPr>
      </w:pPr>
      <w:r w:rsidDel="00000000" w:rsidR="00000000" w:rsidRPr="00000000">
        <w:rPr>
          <w:sz w:val="24"/>
          <w:szCs w:val="24"/>
          <w:rtl w:val="0"/>
        </w:rPr>
        <w:t xml:space="preserve">AND usa frecuentemente la app</w:t>
      </w:r>
    </w:p>
    <w:p w:rsidR="00000000" w:rsidDel="00000000" w:rsidP="00000000" w:rsidRDefault="00000000" w:rsidRPr="00000000" w14:paraId="00000069">
      <w:pPr>
        <w:spacing w:line="360" w:lineRule="auto"/>
        <w:ind w:left="1440" w:firstLine="0"/>
        <w:jc w:val="both"/>
        <w:rPr>
          <w:sz w:val="24"/>
          <w:szCs w:val="24"/>
        </w:rPr>
      </w:pPr>
      <w:r w:rsidDel="00000000" w:rsidR="00000000" w:rsidRPr="00000000">
        <w:rPr>
          <w:sz w:val="24"/>
          <w:szCs w:val="24"/>
          <w:rtl w:val="0"/>
        </w:rPr>
        <w:t xml:space="preserve">AND no existe frustración actual</w:t>
      </w:r>
    </w:p>
    <w:p w:rsidR="00000000" w:rsidDel="00000000" w:rsidP="00000000" w:rsidRDefault="00000000" w:rsidRPr="00000000" w14:paraId="0000006A">
      <w:pPr>
        <w:spacing w:line="360" w:lineRule="auto"/>
        <w:ind w:left="1440" w:firstLine="0"/>
        <w:jc w:val="both"/>
        <w:rPr>
          <w:sz w:val="24"/>
          <w:szCs w:val="24"/>
        </w:rPr>
      </w:pPr>
      <w:r w:rsidDel="00000000" w:rsidR="00000000" w:rsidRPr="00000000">
        <w:rPr>
          <w:sz w:val="24"/>
          <w:szCs w:val="24"/>
          <w:rtl w:val="0"/>
        </w:rPr>
        <w:t xml:space="preserve">THEN recomendar Hey Pro con beneficio personalizado</w:t>
      </w:r>
    </w:p>
    <w:p w:rsidR="00000000" w:rsidDel="00000000" w:rsidP="00000000" w:rsidRDefault="00000000" w:rsidRPr="00000000" w14:paraId="0000006B">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6C">
      <w:pPr>
        <w:spacing w:line="360" w:lineRule="auto"/>
        <w:ind w:left="1440" w:firstLine="0"/>
        <w:jc w:val="both"/>
        <w:rPr>
          <w:sz w:val="24"/>
          <w:szCs w:val="24"/>
        </w:rPr>
      </w:pPr>
      <w:r w:rsidDel="00000000" w:rsidR="00000000" w:rsidRPr="00000000">
        <w:rPr>
          <w:sz w:val="24"/>
          <w:szCs w:val="24"/>
          <w:rtl w:val="0"/>
        </w:rPr>
        <w:t xml:space="preserve">Ejemplo de prioridad:</w:t>
      </w:r>
    </w:p>
    <w:p w:rsidR="00000000" w:rsidDel="00000000" w:rsidP="00000000" w:rsidRDefault="00000000" w:rsidRPr="00000000" w14:paraId="0000006D">
      <w:pPr>
        <w:spacing w:line="360" w:lineRule="auto"/>
        <w:ind w:left="1440" w:firstLine="0"/>
        <w:jc w:val="both"/>
        <w:rPr>
          <w:sz w:val="24"/>
          <w:szCs w:val="24"/>
        </w:rPr>
      </w:pPr>
      <w:r w:rsidDel="00000000" w:rsidR="00000000" w:rsidRPr="00000000">
        <w:rPr>
          <w:sz w:val="24"/>
          <w:szCs w:val="24"/>
          <w:rtl w:val="0"/>
        </w:rPr>
        <w:t xml:space="preserve">IF sentimiento actual = negativo</w:t>
      </w:r>
    </w:p>
    <w:p w:rsidR="00000000" w:rsidDel="00000000" w:rsidP="00000000" w:rsidRDefault="00000000" w:rsidRPr="00000000" w14:paraId="0000006E">
      <w:pPr>
        <w:spacing w:line="360" w:lineRule="auto"/>
        <w:ind w:left="1440" w:firstLine="0"/>
        <w:jc w:val="both"/>
        <w:rPr>
          <w:sz w:val="24"/>
          <w:szCs w:val="24"/>
        </w:rPr>
      </w:pPr>
      <w:r w:rsidDel="00000000" w:rsidR="00000000" w:rsidRPr="00000000">
        <w:rPr>
          <w:sz w:val="24"/>
          <w:szCs w:val="24"/>
          <w:rtl w:val="0"/>
        </w:rPr>
        <w:t xml:space="preserve">AND conversación larga</w:t>
      </w:r>
    </w:p>
    <w:p w:rsidR="00000000" w:rsidDel="00000000" w:rsidP="00000000" w:rsidRDefault="00000000" w:rsidRPr="00000000" w14:paraId="0000006F">
      <w:pPr>
        <w:spacing w:line="360" w:lineRule="auto"/>
        <w:ind w:left="1440" w:firstLine="0"/>
        <w:jc w:val="both"/>
        <w:rPr>
          <w:sz w:val="24"/>
          <w:szCs w:val="24"/>
        </w:rPr>
      </w:pPr>
      <w:r w:rsidDel="00000000" w:rsidR="00000000" w:rsidRPr="00000000">
        <w:rPr>
          <w:sz w:val="24"/>
          <w:szCs w:val="24"/>
          <w:rtl w:val="0"/>
        </w:rPr>
        <w:t xml:space="preserve">AND ratio de reintentos alto</w:t>
      </w:r>
    </w:p>
    <w:p w:rsidR="00000000" w:rsidDel="00000000" w:rsidP="00000000" w:rsidRDefault="00000000" w:rsidRPr="00000000" w14:paraId="00000070">
      <w:pPr>
        <w:spacing w:line="360" w:lineRule="auto"/>
        <w:ind w:left="1440" w:firstLine="0"/>
        <w:jc w:val="both"/>
        <w:rPr>
          <w:sz w:val="24"/>
          <w:szCs w:val="24"/>
        </w:rPr>
      </w:pPr>
      <w:r w:rsidDel="00000000" w:rsidR="00000000" w:rsidRPr="00000000">
        <w:rPr>
          <w:sz w:val="24"/>
          <w:szCs w:val="24"/>
          <w:rtl w:val="0"/>
        </w:rPr>
        <w:t xml:space="preserve">THEN priorizar soporte antes que recomendación comercial</w:t>
      </w:r>
    </w:p>
    <w:p w:rsidR="00000000" w:rsidDel="00000000" w:rsidP="00000000" w:rsidRDefault="00000000" w:rsidRPr="00000000" w14:paraId="00000071">
      <w:pPr>
        <w:spacing w:line="360" w:lineRule="auto"/>
        <w:ind w:left="1440" w:firstLine="0"/>
        <w:jc w:val="both"/>
        <w:rPr>
          <w:sz w:val="24"/>
          <w:szCs w:val="24"/>
        </w:rPr>
      </w:pPr>
      <w:r w:rsidDel="00000000" w:rsidR="00000000" w:rsidRPr="00000000">
        <w:rPr>
          <w:sz w:val="24"/>
          <w:szCs w:val="24"/>
          <w:rtl w:val="0"/>
        </w:rPr>
        <w:t xml:space="preserve">Finalmente, las acciones proactivas pueden enviarse mediante Amazon SNS o Amazon Pinpoint, por ejemplo, notificaciones push, alertas de saldo, recomendaciones de ahorro, promociones personalizadas o advertencias de gasto.</w:t>
      </w:r>
    </w:p>
    <w:p w:rsidR="00000000" w:rsidDel="00000000" w:rsidP="00000000" w:rsidRDefault="00000000" w:rsidRPr="00000000" w14:paraId="00000072">
      <w:pPr>
        <w:spacing w:line="360" w:lineRule="auto"/>
        <w:ind w:left="720" w:firstLine="0"/>
        <w:jc w:val="both"/>
        <w:rPr>
          <w:sz w:val="24"/>
          <w:szCs w:val="24"/>
        </w:rPr>
      </w:pPr>
      <w:r w:rsidDel="00000000" w:rsidR="00000000" w:rsidRPr="00000000">
        <w:rPr>
          <w:sz w:val="24"/>
          <w:szCs w:val="24"/>
          <w:rtl w:val="0"/>
        </w:rPr>
        <w:t xml:space="preserve">Capa de seguridad y cumplimiento </w:t>
      </w:r>
    </w:p>
    <w:p w:rsidR="00000000" w:rsidDel="00000000" w:rsidP="00000000" w:rsidRDefault="00000000" w:rsidRPr="00000000" w14:paraId="00000073">
      <w:pPr>
        <w:spacing w:line="360" w:lineRule="auto"/>
        <w:ind w:left="720" w:firstLine="0"/>
        <w:jc w:val="both"/>
        <w:rPr>
          <w:sz w:val="24"/>
          <w:szCs w:val="24"/>
        </w:rPr>
      </w:pPr>
      <w:r w:rsidDel="00000000" w:rsidR="00000000" w:rsidRPr="00000000">
        <w:rPr>
          <w:sz w:val="24"/>
          <w:szCs w:val="24"/>
          <w:rtl w:val="0"/>
        </w:rPr>
        <w:t xml:space="preserve">La arquitectura considera seguridad desde el diseño, porque el sistema trabaja con información financiera, transacciones y conversaciones de clientes. Para cumplir con los estándares bancarios, se añaden los siguientes controles:</w:t>
      </w:r>
    </w:p>
    <w:p w:rsidR="00000000" w:rsidDel="00000000" w:rsidP="00000000" w:rsidRDefault="00000000" w:rsidRPr="00000000" w14:paraId="00000074">
      <w:pPr>
        <w:numPr>
          <w:ilvl w:val="0"/>
          <w:numId w:val="4"/>
        </w:numPr>
        <w:spacing w:line="360" w:lineRule="auto"/>
        <w:ind w:left="1440" w:hanging="360"/>
        <w:jc w:val="both"/>
        <w:rPr>
          <w:sz w:val="24"/>
          <w:szCs w:val="24"/>
          <w:u w:val="none"/>
        </w:rPr>
      </w:pPr>
      <w:r w:rsidDel="00000000" w:rsidR="00000000" w:rsidRPr="00000000">
        <w:rPr>
          <w:sz w:val="24"/>
          <w:szCs w:val="24"/>
          <w:rtl w:val="0"/>
        </w:rPr>
        <w:t xml:space="preserve">Cifrado de datos: Toda la información almacenada en S3, Aurora y otros servicios debe cifrarse en reposo. En S3, el cifrado del lado del servidor está habilitado por defecto, y para mayor control se puede utilizar AWS KMS con llaves administradas por el banco. KMS permite controlar, auditar y administrar las llaves usadas para proteger los datos.</w:t>
      </w:r>
    </w:p>
    <w:p w:rsidR="00000000" w:rsidDel="00000000" w:rsidP="00000000" w:rsidRDefault="00000000" w:rsidRPr="00000000" w14:paraId="00000075">
      <w:pPr>
        <w:numPr>
          <w:ilvl w:val="0"/>
          <w:numId w:val="4"/>
        </w:numPr>
        <w:spacing w:line="360" w:lineRule="auto"/>
        <w:ind w:left="1440" w:hanging="360"/>
        <w:jc w:val="both"/>
        <w:rPr>
          <w:sz w:val="24"/>
          <w:szCs w:val="24"/>
          <w:u w:val="none"/>
        </w:rPr>
      </w:pPr>
      <w:r w:rsidDel="00000000" w:rsidR="00000000" w:rsidRPr="00000000">
        <w:rPr>
          <w:sz w:val="24"/>
          <w:szCs w:val="24"/>
          <w:rtl w:val="0"/>
        </w:rPr>
        <w:t xml:space="preserve">Control de acceso y principio de menor privilegio: El acceso entre servicios se controla mediante IAM Roles con permisos mínimos necesarios. Lambda solo debe tener permisos para leer los buckets o tablas que necesita, consultar Aurora o DynamoDB y ejecutar Comprehend/Lex cuando corresponda.</w:t>
      </w:r>
    </w:p>
    <w:p w:rsidR="00000000" w:rsidDel="00000000" w:rsidP="00000000" w:rsidRDefault="00000000" w:rsidRPr="00000000" w14:paraId="00000076">
      <w:pPr>
        <w:numPr>
          <w:ilvl w:val="0"/>
          <w:numId w:val="4"/>
        </w:numPr>
        <w:spacing w:line="360" w:lineRule="auto"/>
        <w:ind w:left="1440" w:hanging="360"/>
        <w:jc w:val="both"/>
        <w:rPr>
          <w:sz w:val="24"/>
          <w:szCs w:val="24"/>
          <w:u w:val="none"/>
        </w:rPr>
      </w:pPr>
      <w:r w:rsidDel="00000000" w:rsidR="00000000" w:rsidRPr="00000000">
        <w:rPr>
          <w:sz w:val="24"/>
          <w:szCs w:val="24"/>
          <w:rtl w:val="0"/>
        </w:rPr>
        <w:t xml:space="preserve">Red privada y aislamiento de base de datos: Aurora Serverless debe desplegarse dentro de una VPC privada, sin exposición directa a internet. El acceso a la base se controla con Security Groups, permitiendo conexiones únicamente desde las funciones Lambda o servicios autorizados. AWS indica que los Security Groups controlan el tráfico hacia y desde el clúster de base de datos, y que por defecto el acceso de red a un clúster está desactivado hasta configurar reglas explícitas.</w:t>
      </w:r>
    </w:p>
    <w:p w:rsidR="00000000" w:rsidDel="00000000" w:rsidP="00000000" w:rsidRDefault="00000000" w:rsidRPr="00000000" w14:paraId="00000077">
      <w:pPr>
        <w:numPr>
          <w:ilvl w:val="0"/>
          <w:numId w:val="4"/>
        </w:numPr>
        <w:spacing w:line="360" w:lineRule="auto"/>
        <w:ind w:left="1440" w:hanging="360"/>
        <w:jc w:val="both"/>
        <w:rPr>
          <w:sz w:val="24"/>
          <w:szCs w:val="24"/>
          <w:u w:val="none"/>
        </w:rPr>
      </w:pPr>
      <w:r w:rsidDel="00000000" w:rsidR="00000000" w:rsidRPr="00000000">
        <w:rPr>
          <w:sz w:val="24"/>
          <w:szCs w:val="24"/>
          <w:rtl w:val="0"/>
        </w:rPr>
        <w:t xml:space="preserve">Gestión de secretos: Las credenciales de Aurora, tokens de servicios y llaves privadas no deben estar escritas en el código. Se almacenan en AWS Secrets Manager, que permite cifrar, almacenar y recuperar credenciales de bases de datos y otros servicios de forma segura.</w:t>
      </w:r>
    </w:p>
    <w:p w:rsidR="00000000" w:rsidDel="00000000" w:rsidP="00000000" w:rsidRDefault="00000000" w:rsidRPr="00000000" w14:paraId="00000078">
      <w:pPr>
        <w:numPr>
          <w:ilvl w:val="0"/>
          <w:numId w:val="4"/>
        </w:numPr>
        <w:spacing w:line="360" w:lineRule="auto"/>
        <w:ind w:left="1440" w:hanging="360"/>
        <w:jc w:val="both"/>
        <w:rPr>
          <w:sz w:val="24"/>
          <w:szCs w:val="24"/>
          <w:u w:val="none"/>
        </w:rPr>
      </w:pPr>
      <w:r w:rsidDel="00000000" w:rsidR="00000000" w:rsidRPr="00000000">
        <w:rPr>
          <w:sz w:val="24"/>
          <w:szCs w:val="24"/>
          <w:rtl w:val="0"/>
        </w:rPr>
        <w:t xml:space="preserve">Protección de datos personales: PII Masking: Antes de que los logs conversacionales entren al pipeline analítico, Amazon Comprehend detecta y redacta PII. Esto permite analizar sentimiento, intención y frustración sin conservar datos sensibles como nombres, teléfonos, correos, números de cuenta o referencias personales en los datasets procesados. Comprehend puede detectar entidades PII y producir salidas redactadas para proteger la privacidad del usuario.</w:t>
      </w:r>
    </w:p>
    <w:p w:rsidR="00000000" w:rsidDel="00000000" w:rsidP="00000000" w:rsidRDefault="00000000" w:rsidRPr="00000000" w14:paraId="00000079">
      <w:pPr>
        <w:numPr>
          <w:ilvl w:val="0"/>
          <w:numId w:val="4"/>
        </w:numPr>
        <w:spacing w:line="360" w:lineRule="auto"/>
        <w:ind w:left="1440" w:hanging="360"/>
        <w:jc w:val="both"/>
        <w:rPr>
          <w:sz w:val="24"/>
          <w:szCs w:val="24"/>
          <w:u w:val="none"/>
        </w:rPr>
      </w:pPr>
      <w:r w:rsidDel="00000000" w:rsidR="00000000" w:rsidRPr="00000000">
        <w:rPr>
          <w:sz w:val="24"/>
          <w:szCs w:val="24"/>
          <w:rtl w:val="0"/>
        </w:rPr>
        <w:t xml:space="preserve">Auditoría y monitoreo: La actividad del sistema se registra con AWS CloudTrail y Amazon CloudWatch. CloudTrail permite identificar quién o qué realizó una acción, sobre qué recurso y en qué momento, lo cual es importante para auditoría y cumplimiento. CloudWatch se usa para monitorear logs de Lambda, errores, latencia, fallos de integración y métricas operativas.</w:t>
      </w:r>
    </w:p>
    <w:p w:rsidR="00000000" w:rsidDel="00000000" w:rsidP="00000000" w:rsidRDefault="00000000" w:rsidRPr="00000000" w14:paraId="0000007A">
      <w:pPr>
        <w:spacing w:line="360" w:lineRule="auto"/>
        <w:jc w:val="both"/>
        <w:rPr>
          <w:sz w:val="24"/>
          <w:szCs w:val="24"/>
        </w:rPr>
      </w:pPr>
      <w:r w:rsidDel="00000000" w:rsidR="00000000" w:rsidRPr="00000000">
        <w:rPr>
          <w:rtl w:val="0"/>
        </w:rPr>
      </w:r>
    </w:p>
    <w:p w:rsidR="00000000" w:rsidDel="00000000" w:rsidP="00000000" w:rsidRDefault="00000000" w:rsidRPr="00000000" w14:paraId="0000007B">
      <w:pPr>
        <w:spacing w:line="360" w:lineRule="auto"/>
        <w:jc w:val="both"/>
        <w:rPr>
          <w:sz w:val="24"/>
          <w:szCs w:val="24"/>
        </w:rPr>
      </w:pPr>
      <w:r w:rsidDel="00000000" w:rsidR="00000000" w:rsidRPr="00000000">
        <w:rPr>
          <w:sz w:val="24"/>
          <w:szCs w:val="24"/>
          <w:rtl w:val="0"/>
        </w:rPr>
        <w:t xml:space="preserve">Resumen de la arquitectura:</w:t>
      </w:r>
    </w:p>
    <w:p w:rsidR="00000000" w:rsidDel="00000000" w:rsidP="00000000" w:rsidRDefault="00000000" w:rsidRPr="00000000" w14:paraId="0000007C">
      <w:pPr>
        <w:spacing w:line="360" w:lineRule="auto"/>
        <w:jc w:val="both"/>
        <w:rPr>
          <w:sz w:val="24"/>
          <w:szCs w:val="24"/>
        </w:rPr>
      </w:pPr>
      <w:r w:rsidDel="00000000" w:rsidR="00000000" w:rsidRPr="00000000">
        <w:rPr>
          <w:sz w:val="24"/>
          <w:szCs w:val="24"/>
          <w:rtl w:val="0"/>
        </w:rPr>
        <w:t xml:space="preserve">La arquitectura de HAVI se divide en un pipeline batch para construir inteligencia del cliente y un pipeline en tiempo real para activar atención personalizada. En la capa batch, los datos de clientes, productos, transacciones y logs conversacionales se almacenan en Amazon S3 como data lake. Posteriormente, AWS Glue y Lambda realizan limpieza, normalización, unión de datos por usuario y feature engineering. Los logs conversacionales se procesan con Amazon Comprehend para detectar sentimiento y aplicar enmascaramiento de PII antes de ser utilizados en análisis. Con estos datos se calculan segmentos de usuario, score de fricción, score de oportunidad y riesgo de abandono, los cuales se almacenan en Aurora Serverless como parte del Cliente 360.</w:t>
      </w:r>
    </w:p>
    <w:p w:rsidR="00000000" w:rsidDel="00000000" w:rsidP="00000000" w:rsidRDefault="00000000" w:rsidRPr="00000000" w14:paraId="0000007D">
      <w:pPr>
        <w:spacing w:line="360" w:lineRule="auto"/>
        <w:jc w:val="both"/>
        <w:rPr>
          <w:sz w:val="24"/>
          <w:szCs w:val="24"/>
        </w:rPr>
      </w:pPr>
      <w:r w:rsidDel="00000000" w:rsidR="00000000" w:rsidRPr="00000000">
        <w:rPr>
          <w:rtl w:val="0"/>
        </w:rPr>
      </w:r>
    </w:p>
    <w:p w:rsidR="00000000" w:rsidDel="00000000" w:rsidP="00000000" w:rsidRDefault="00000000" w:rsidRPr="00000000" w14:paraId="0000007E">
      <w:pPr>
        <w:spacing w:line="360" w:lineRule="auto"/>
        <w:jc w:val="both"/>
        <w:rPr>
          <w:sz w:val="24"/>
          <w:szCs w:val="24"/>
        </w:rPr>
      </w:pPr>
      <w:r w:rsidDel="00000000" w:rsidR="00000000" w:rsidRPr="00000000">
        <w:rPr>
          <w:sz w:val="24"/>
          <w:szCs w:val="24"/>
          <w:rtl w:val="0"/>
        </w:rPr>
        <w:t xml:space="preserve">En la capa online, Amazon Lex funciona como la interfaz conversacional de HAVI, detectando intenciones y gestionando el flujo de diálogo. Cuando se requiere personalización, Lex invoca AWS Lambda, que consulta el Cliente 360 en Aurora, evalúa reglas de negocio y decide la acción recomendada: responder una duda, explicar una transacción rechazada, recomendar un producto, activar una alerta o escalar a un asesor.</w:t>
      </w:r>
    </w:p>
    <w:p w:rsidR="00000000" w:rsidDel="00000000" w:rsidP="00000000" w:rsidRDefault="00000000" w:rsidRPr="00000000" w14:paraId="0000007F">
      <w:pPr>
        <w:spacing w:line="360" w:lineRule="auto"/>
        <w:jc w:val="both"/>
        <w:rPr>
          <w:sz w:val="24"/>
          <w:szCs w:val="24"/>
        </w:rPr>
      </w:pPr>
      <w:r w:rsidDel="00000000" w:rsidR="00000000" w:rsidRPr="00000000">
        <w:rPr>
          <w:rtl w:val="0"/>
        </w:rPr>
      </w:r>
    </w:p>
    <w:p w:rsidR="00000000" w:rsidDel="00000000" w:rsidP="00000000" w:rsidRDefault="00000000" w:rsidRPr="00000000" w14:paraId="00000080">
      <w:pPr>
        <w:spacing w:line="360" w:lineRule="auto"/>
        <w:jc w:val="both"/>
        <w:rPr>
          <w:sz w:val="24"/>
          <w:szCs w:val="24"/>
        </w:rPr>
      </w:pPr>
      <w:r w:rsidDel="00000000" w:rsidR="00000000" w:rsidRPr="00000000">
        <w:rPr>
          <w:sz w:val="24"/>
          <w:szCs w:val="24"/>
          <w:rtl w:val="0"/>
        </w:rPr>
        <w:t xml:space="preserve">Como evolución conceptual, la arquitectura puede integrar Amazon Bedrock con una base de conocimiento RAG construida a partir de documentos oficiales de Hey Banco. Esta capa permitiría generar respuestas naturales y trazables basadas en instructivos, FAQs, políticas y guías de soporte. De esta forma, HAVI no dependería únicamente del modelo generativo, sino que recuperaría información relevante antes de responder.</w:t>
      </w:r>
    </w:p>
    <w:p w:rsidR="00000000" w:rsidDel="00000000" w:rsidP="00000000" w:rsidRDefault="00000000" w:rsidRPr="00000000" w14:paraId="00000081">
      <w:pPr>
        <w:spacing w:line="360" w:lineRule="auto"/>
        <w:jc w:val="both"/>
        <w:rPr>
          <w:sz w:val="24"/>
          <w:szCs w:val="24"/>
        </w:rPr>
      </w:pPr>
      <w:r w:rsidDel="00000000" w:rsidR="00000000" w:rsidRPr="00000000">
        <w:rPr>
          <w:rtl w:val="0"/>
        </w:rPr>
      </w:r>
    </w:p>
    <w:p w:rsidR="00000000" w:rsidDel="00000000" w:rsidP="00000000" w:rsidRDefault="00000000" w:rsidRPr="00000000" w14:paraId="00000082">
      <w:pPr>
        <w:spacing w:line="360" w:lineRule="auto"/>
        <w:jc w:val="both"/>
        <w:rPr>
          <w:sz w:val="24"/>
          <w:szCs w:val="24"/>
        </w:rPr>
      </w:pPr>
      <w:r w:rsidDel="00000000" w:rsidR="00000000" w:rsidRPr="00000000">
        <w:rPr>
          <w:sz w:val="24"/>
          <w:szCs w:val="24"/>
          <w:rtl w:val="0"/>
        </w:rPr>
        <w:t xml:space="preserve">La seguridad se integra transversalmente mediante cifrado en reposo con S3 Server-Side Encryption y AWS KMS, control de acceso con IAM bajo el principio de menor privilegio, aislamiento de Aurora dentro de una VPC privada, credenciales administradas con AWS Secrets Manager, enmascaramiento de PII con Amazon Comprehend y auditoría con CloudTrail y CloudWatch. De esta forma, HAVI puede personalizar la atención sin comprometer la privacidad ni la trazabilidad de la información financiera.</w:t>
      </w:r>
    </w:p>
    <w:p w:rsidR="00000000" w:rsidDel="00000000" w:rsidP="00000000" w:rsidRDefault="00000000" w:rsidRPr="00000000" w14:paraId="00000083">
      <w:pPr>
        <w:spacing w:line="360" w:lineRule="auto"/>
        <w:jc w:val="both"/>
        <w:rPr>
          <w:b w:val="1"/>
          <w:bCs w:val="1"/>
          <w:sz w:val="24"/>
          <w:szCs w:val="24"/>
        </w:rPr>
      </w:pPr>
      <w:r w:rsidDel="00000000" w:rsidR="00000000" w:rsidRPr="00000000">
        <w:rPr>
          <w:b w:val="1"/>
          <w:bCs w:val="1"/>
          <w:sz w:val="24"/>
          <w:szCs w:val="24"/>
        </w:rPr>
        <w:drawing>
          <wp:inline distB="114300" distT="114300" distL="114300" distR="114300">
            <wp:extent cx="4948238" cy="391785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48238" cy="3917854"/>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line="360" w:lineRule="auto"/>
        <w:jc w:val="both"/>
        <w:rPr>
          <w:b w:val="1"/>
          <w:bCs w:val="1"/>
          <w:sz w:val="24"/>
          <w:szCs w:val="24"/>
          <w:highlight w:val="yellow"/>
        </w:rPr>
      </w:pPr>
      <w:r w:rsidDel="00000000" w:rsidR="00000000" w:rsidRPr="00000000">
        <w:rPr>
          <w:rtl w:val="0"/>
        </w:rPr>
      </w:r>
    </w:p>
    <w:p w:rsidR="00000000" w:rsidDel="00000000" w:rsidP="00000000" w:rsidRDefault="00000000" w:rsidRPr="00000000" w14:paraId="00000086">
      <w:pPr>
        <w:spacing w:line="360" w:lineRule="auto"/>
        <w:jc w:val="both"/>
        <w:rPr>
          <w:b w:val="1"/>
          <w:bCs w:val="1"/>
          <w:sz w:val="24"/>
          <w:szCs w:val="24"/>
        </w:rPr>
      </w:pPr>
      <w:r w:rsidDel="00000000" w:rsidR="00000000" w:rsidRPr="00000000">
        <w:rPr>
          <w:b w:val="1"/>
          <w:bCs w:val="1"/>
          <w:sz w:val="24"/>
          <w:szCs w:val="24"/>
          <w:rtl w:val="0"/>
        </w:rPr>
        <w:t xml:space="preserve">8. Plan de costos</w:t>
      </w:r>
    </w:p>
    <w:p w:rsidR="00000000" w:rsidDel="00000000" w:rsidP="00000000" w:rsidRDefault="00000000" w:rsidRPr="00000000" w14:paraId="00000087">
      <w:pPr>
        <w:pStyle w:val="Heading3"/>
        <w:keepNext w:val="0"/>
        <w:keepLines w:val="0"/>
        <w:spacing w:before="280" w:line="360" w:lineRule="auto"/>
        <w:ind w:left="720" w:firstLine="0"/>
        <w:jc w:val="both"/>
        <w:rPr>
          <w:b w:val="1"/>
          <w:bCs w:val="1"/>
          <w:color w:val="000000"/>
          <w:sz w:val="24"/>
          <w:szCs w:val="24"/>
        </w:rPr>
      </w:pPr>
      <w:bookmarkStart w:colFirst="0" w:colLast="0" w:name="_u8dzplmx6mzk" w:id="0"/>
      <w:bookmarkEnd w:id="0"/>
      <w:r w:rsidDel="00000000" w:rsidR="00000000" w:rsidRPr="00000000">
        <w:rPr>
          <w:b w:val="1"/>
          <w:bCs w:val="1"/>
          <w:color w:val="000000"/>
          <w:sz w:val="24"/>
          <w:szCs w:val="24"/>
          <w:rtl w:val="0"/>
        </w:rPr>
        <w:t xml:space="preserve">Costo Monetario, Computacional y Humano de la Solución HAVI: </w:t>
      </w:r>
    </w:p>
    <w:p w:rsidR="00000000" w:rsidDel="00000000" w:rsidP="00000000" w:rsidRDefault="00000000" w:rsidRPr="00000000" w14:paraId="00000088">
      <w:pPr>
        <w:pStyle w:val="Heading3"/>
        <w:keepNext w:val="0"/>
        <w:keepLines w:val="0"/>
        <w:spacing w:before="280" w:line="360" w:lineRule="auto"/>
        <w:ind w:left="720" w:firstLine="0"/>
        <w:jc w:val="both"/>
        <w:rPr>
          <w:color w:val="000000"/>
          <w:sz w:val="24"/>
          <w:szCs w:val="24"/>
        </w:rPr>
      </w:pPr>
      <w:bookmarkStart w:colFirst="0" w:colLast="0" w:name="_3m4lob5xql5" w:id="1"/>
      <w:bookmarkEnd w:id="1"/>
      <w:r w:rsidDel="00000000" w:rsidR="00000000" w:rsidRPr="00000000">
        <w:rPr>
          <w:color w:val="000000"/>
          <w:sz w:val="24"/>
          <w:szCs w:val="24"/>
          <w:rtl w:val="0"/>
        </w:rPr>
        <w:t xml:space="preserve">Costo monetario: La arquitectura se basa principalmente en servicios serverless y administrados, lo que reduce costos fijos de infraestructura y permite escalar de acuerdo con la demanda real. Servicios como AWS Lambda, Amazon S3, Amazon Comprehend, Amazon Lex, Amazon Aurora Serverless y Amazon Bedrock permiten pagar en función del uso. En el MVP analítico, los principales costos provienen de:</w:t>
      </w:r>
    </w:p>
    <w:p w:rsidR="00000000" w:rsidDel="00000000" w:rsidP="00000000" w:rsidRDefault="00000000" w:rsidRPr="00000000" w14:paraId="00000089">
      <w:pPr>
        <w:pStyle w:val="Heading3"/>
        <w:keepNext w:val="0"/>
        <w:keepLines w:val="0"/>
        <w:numPr>
          <w:ilvl w:val="0"/>
          <w:numId w:val="23"/>
        </w:numPr>
        <w:spacing w:after="0" w:afterAutospacing="0" w:before="280" w:line="360" w:lineRule="auto"/>
        <w:ind w:left="1440" w:hanging="360"/>
        <w:jc w:val="both"/>
        <w:rPr>
          <w:color w:val="000000"/>
          <w:sz w:val="24"/>
          <w:szCs w:val="24"/>
          <w:u w:val="none"/>
        </w:rPr>
      </w:pPr>
      <w:bookmarkStart w:colFirst="0" w:colLast="0" w:name="_d9babvbm2oc9" w:id="2"/>
      <w:bookmarkEnd w:id="2"/>
      <w:r w:rsidDel="00000000" w:rsidR="00000000" w:rsidRPr="00000000">
        <w:rPr>
          <w:color w:val="000000"/>
          <w:sz w:val="24"/>
          <w:szCs w:val="24"/>
          <w:rtl w:val="0"/>
        </w:rPr>
        <w:t xml:space="preserve">Almacenamiento de datos en S3.</w:t>
      </w:r>
    </w:p>
    <w:p w:rsidR="00000000" w:rsidDel="00000000" w:rsidP="00000000" w:rsidRDefault="00000000" w:rsidRPr="00000000" w14:paraId="0000008A">
      <w:pPr>
        <w:pStyle w:val="Heading3"/>
        <w:keepNext w:val="0"/>
        <w:keepLines w:val="0"/>
        <w:numPr>
          <w:ilvl w:val="0"/>
          <w:numId w:val="23"/>
        </w:numPr>
        <w:spacing w:after="0" w:afterAutospacing="0" w:before="0" w:beforeAutospacing="0" w:line="360" w:lineRule="auto"/>
        <w:ind w:left="1440" w:hanging="360"/>
        <w:jc w:val="both"/>
        <w:rPr>
          <w:color w:val="000000"/>
          <w:sz w:val="24"/>
          <w:szCs w:val="24"/>
          <w:u w:val="none"/>
        </w:rPr>
      </w:pPr>
      <w:bookmarkStart w:colFirst="0" w:colLast="0" w:name="_wo2jy6jpz06w" w:id="3"/>
      <w:bookmarkEnd w:id="3"/>
      <w:r w:rsidDel="00000000" w:rsidR="00000000" w:rsidRPr="00000000">
        <w:rPr>
          <w:color w:val="000000"/>
          <w:sz w:val="24"/>
          <w:szCs w:val="24"/>
          <w:rtl w:val="0"/>
        </w:rPr>
        <w:t xml:space="preserve">Procesamiento batch con Glue o Lambda.</w:t>
      </w:r>
    </w:p>
    <w:p w:rsidR="00000000" w:rsidDel="00000000" w:rsidP="00000000" w:rsidRDefault="00000000" w:rsidRPr="00000000" w14:paraId="0000008B">
      <w:pPr>
        <w:pStyle w:val="Heading3"/>
        <w:keepNext w:val="0"/>
        <w:keepLines w:val="0"/>
        <w:numPr>
          <w:ilvl w:val="0"/>
          <w:numId w:val="23"/>
        </w:numPr>
        <w:spacing w:after="0" w:afterAutospacing="0" w:before="0" w:beforeAutospacing="0" w:line="360" w:lineRule="auto"/>
        <w:ind w:left="1440" w:hanging="360"/>
        <w:jc w:val="both"/>
        <w:rPr>
          <w:color w:val="000000"/>
          <w:sz w:val="24"/>
          <w:szCs w:val="24"/>
          <w:u w:val="none"/>
        </w:rPr>
      </w:pPr>
      <w:bookmarkStart w:colFirst="0" w:colLast="0" w:name="_lywz7v6lahv6" w:id="4"/>
      <w:bookmarkEnd w:id="4"/>
      <w:r w:rsidDel="00000000" w:rsidR="00000000" w:rsidRPr="00000000">
        <w:rPr>
          <w:color w:val="000000"/>
          <w:sz w:val="24"/>
          <w:szCs w:val="24"/>
          <w:rtl w:val="0"/>
        </w:rPr>
        <w:t xml:space="preserve">Consultas al Cliente 360 en Aurora.</w:t>
      </w:r>
    </w:p>
    <w:p w:rsidR="00000000" w:rsidDel="00000000" w:rsidP="00000000" w:rsidRDefault="00000000" w:rsidRPr="00000000" w14:paraId="0000008C">
      <w:pPr>
        <w:pStyle w:val="Heading3"/>
        <w:keepNext w:val="0"/>
        <w:keepLines w:val="0"/>
        <w:numPr>
          <w:ilvl w:val="0"/>
          <w:numId w:val="23"/>
        </w:numPr>
        <w:spacing w:after="0" w:afterAutospacing="0" w:before="0" w:beforeAutospacing="0" w:line="360" w:lineRule="auto"/>
        <w:ind w:left="1440" w:hanging="360"/>
        <w:jc w:val="both"/>
        <w:rPr>
          <w:color w:val="000000"/>
          <w:sz w:val="24"/>
          <w:szCs w:val="24"/>
          <w:u w:val="none"/>
        </w:rPr>
      </w:pPr>
      <w:bookmarkStart w:colFirst="0" w:colLast="0" w:name="_7tj15epusz8i" w:id="5"/>
      <w:bookmarkEnd w:id="5"/>
      <w:r w:rsidDel="00000000" w:rsidR="00000000" w:rsidRPr="00000000">
        <w:rPr>
          <w:color w:val="000000"/>
          <w:sz w:val="24"/>
          <w:szCs w:val="24"/>
          <w:rtl w:val="0"/>
        </w:rPr>
        <w:t xml:space="preserve">Análisis de sentimiento y PII con Comprehend.</w:t>
      </w:r>
    </w:p>
    <w:p w:rsidR="00000000" w:rsidDel="00000000" w:rsidP="00000000" w:rsidRDefault="00000000" w:rsidRPr="00000000" w14:paraId="0000008D">
      <w:pPr>
        <w:pStyle w:val="Heading3"/>
        <w:keepNext w:val="0"/>
        <w:keepLines w:val="0"/>
        <w:numPr>
          <w:ilvl w:val="0"/>
          <w:numId w:val="23"/>
        </w:numPr>
        <w:spacing w:after="0" w:afterAutospacing="0" w:before="0" w:beforeAutospacing="0" w:line="360" w:lineRule="auto"/>
        <w:ind w:left="1440" w:hanging="360"/>
        <w:jc w:val="both"/>
        <w:rPr>
          <w:color w:val="000000"/>
          <w:sz w:val="24"/>
          <w:szCs w:val="24"/>
          <w:u w:val="none"/>
        </w:rPr>
      </w:pPr>
      <w:bookmarkStart w:colFirst="0" w:colLast="0" w:name="_cm29xdupj82q" w:id="6"/>
      <w:bookmarkEnd w:id="6"/>
      <w:r w:rsidDel="00000000" w:rsidR="00000000" w:rsidRPr="00000000">
        <w:rPr>
          <w:color w:val="000000"/>
          <w:sz w:val="24"/>
          <w:szCs w:val="24"/>
          <w:rtl w:val="0"/>
        </w:rPr>
        <w:t xml:space="preserve">Ejecución conversacional con Lex.</w:t>
      </w:r>
    </w:p>
    <w:p w:rsidR="00000000" w:rsidDel="00000000" w:rsidP="00000000" w:rsidRDefault="00000000" w:rsidRPr="00000000" w14:paraId="0000008E">
      <w:pPr>
        <w:pStyle w:val="Heading3"/>
        <w:keepNext w:val="0"/>
        <w:keepLines w:val="0"/>
        <w:numPr>
          <w:ilvl w:val="0"/>
          <w:numId w:val="23"/>
        </w:numPr>
        <w:spacing w:before="0" w:beforeAutospacing="0" w:line="360" w:lineRule="auto"/>
        <w:ind w:left="1440" w:hanging="360"/>
        <w:jc w:val="both"/>
        <w:rPr>
          <w:color w:val="000000"/>
          <w:sz w:val="24"/>
          <w:szCs w:val="24"/>
          <w:u w:val="none"/>
        </w:rPr>
      </w:pPr>
      <w:bookmarkStart w:colFirst="0" w:colLast="0" w:name="_vhsx4qdhutmh" w:id="7"/>
      <w:bookmarkEnd w:id="7"/>
      <w:r w:rsidDel="00000000" w:rsidR="00000000" w:rsidRPr="00000000">
        <w:rPr>
          <w:color w:val="000000"/>
          <w:sz w:val="24"/>
          <w:szCs w:val="24"/>
          <w:rtl w:val="0"/>
        </w:rPr>
        <w:t xml:space="preserve">Generación de lenguaje natural con Bedrock, en caso de habilitarse.</w:t>
      </w:r>
    </w:p>
    <w:p w:rsidR="00000000" w:rsidDel="00000000" w:rsidP="00000000" w:rsidRDefault="00000000" w:rsidRPr="00000000" w14:paraId="0000008F">
      <w:pPr>
        <w:pStyle w:val="Heading3"/>
        <w:keepNext w:val="0"/>
        <w:keepLines w:val="0"/>
        <w:spacing w:before="280" w:line="360" w:lineRule="auto"/>
        <w:ind w:left="720" w:firstLine="0"/>
        <w:jc w:val="both"/>
        <w:rPr>
          <w:color w:val="000000"/>
          <w:sz w:val="24"/>
          <w:szCs w:val="24"/>
        </w:rPr>
      </w:pPr>
      <w:bookmarkStart w:colFirst="0" w:colLast="0" w:name="_849kget99fx7" w:id="8"/>
      <w:bookmarkEnd w:id="8"/>
      <w:r w:rsidDel="00000000" w:rsidR="00000000" w:rsidRPr="00000000">
        <w:rPr>
          <w:color w:val="000000"/>
          <w:sz w:val="24"/>
          <w:szCs w:val="24"/>
          <w:rtl w:val="0"/>
        </w:rPr>
        <w:t xml:space="preserve">El componente RAG se considera una capa objetivo para una siguiente fase. Su costo dependería del volumen de documentos oficiales indexados, la frecuencia de consultas y el modelo generativo seleccionado.</w:t>
      </w:r>
    </w:p>
    <w:p w:rsidR="00000000" w:rsidDel="00000000" w:rsidP="00000000" w:rsidRDefault="00000000" w:rsidRPr="00000000" w14:paraId="00000090">
      <w:pPr>
        <w:pStyle w:val="Heading3"/>
        <w:keepNext w:val="0"/>
        <w:keepLines w:val="0"/>
        <w:spacing w:before="280" w:line="360" w:lineRule="auto"/>
        <w:ind w:left="720" w:firstLine="0"/>
        <w:jc w:val="both"/>
        <w:rPr>
          <w:color w:val="000000"/>
          <w:sz w:val="24"/>
          <w:szCs w:val="24"/>
        </w:rPr>
      </w:pPr>
      <w:bookmarkStart w:colFirst="0" w:colLast="0" w:name="_m60eh5971090" w:id="9"/>
      <w:bookmarkEnd w:id="9"/>
      <w:r w:rsidDel="00000000" w:rsidR="00000000" w:rsidRPr="00000000">
        <w:rPr>
          <w:color w:val="000000"/>
          <w:sz w:val="24"/>
          <w:szCs w:val="24"/>
          <w:rtl w:val="0"/>
        </w:rPr>
        <w:t xml:space="preserve">Costo computacional: La solución separa el procesamiento pesado del procesamiento conversacional. El pipeline batch se ejecuta de forma programada para actualizar el Cliente 360, recalcular segmentos y refrescar scores de fricción, oportunidad y riesgo. Esto evita recalcular modelos en cada conversación. En tiempo real, HAVI solo consulta información ya procesada y evalúa reglas de decisión mediante Lambda. Cuando se habilita Bedrock, el modelo generativo se usa para redactar respuestas naturales, pero no para calcular los clusters ni los scores. Esto reduce la carga computacional y permite mantener baja latencia durante la interacción.</w:t>
      </w:r>
    </w:p>
    <w:p w:rsidR="00000000" w:rsidDel="00000000" w:rsidP="00000000" w:rsidRDefault="00000000" w:rsidRPr="00000000" w14:paraId="00000091">
      <w:pPr>
        <w:pStyle w:val="Heading3"/>
        <w:keepNext w:val="0"/>
        <w:keepLines w:val="0"/>
        <w:spacing w:before="280" w:line="360" w:lineRule="auto"/>
        <w:ind w:left="720" w:firstLine="0"/>
        <w:jc w:val="both"/>
        <w:rPr/>
      </w:pPr>
      <w:bookmarkStart w:colFirst="0" w:colLast="0" w:name="_k28i0jwft9o6" w:id="10"/>
      <w:bookmarkEnd w:id="10"/>
      <w:r w:rsidDel="00000000" w:rsidR="00000000" w:rsidRPr="00000000">
        <w:rPr>
          <w:color w:val="000000"/>
          <w:sz w:val="24"/>
          <w:szCs w:val="24"/>
          <w:rtl w:val="0"/>
        </w:rPr>
        <w:t xml:space="preserve">Costo humano: El mayor beneficio operativo está en reducir el escalamiento innecesario de asesores humanos. HAVI puede detectar señales de frustración, transacciones fallidas y conversaciones en riesgo para intervenir antes de que el usuario abandone el canal digital o solicite atención humana. El objetivo no es reemplazar al asesor, sino reservar la atención humana para casos realmente críticos, como fraude, cargos no reconocidos, bloqueo de cuenta o conversaciones que no logran resolverse automáticamente.</w:t>
      </w:r>
      <w:r w:rsidDel="00000000" w:rsidR="00000000" w:rsidRPr="00000000">
        <w:rPr>
          <w:rtl w:val="0"/>
        </w:rPr>
      </w:r>
    </w:p>
    <w:p w:rsidR="00000000" w:rsidDel="00000000" w:rsidP="00000000" w:rsidRDefault="00000000" w:rsidRPr="00000000" w14:paraId="00000092">
      <w:pPr>
        <w:pStyle w:val="Heading4"/>
        <w:keepNext w:val="0"/>
        <w:keepLines w:val="0"/>
        <w:numPr>
          <w:ilvl w:val="0"/>
          <w:numId w:val="12"/>
        </w:numPr>
        <w:spacing w:after="0" w:afterAutospacing="0" w:before="240" w:line="360" w:lineRule="auto"/>
        <w:ind w:left="720" w:hanging="360"/>
        <w:jc w:val="both"/>
        <w:rPr>
          <w:b w:val="1"/>
          <w:bCs w:val="1"/>
          <w:color w:val="000000"/>
        </w:rPr>
      </w:pPr>
      <w:bookmarkStart w:colFirst="0" w:colLast="0" w:name="_4mwbpafw00z" w:id="11"/>
      <w:bookmarkEnd w:id="11"/>
      <w:r w:rsidDel="00000000" w:rsidR="00000000" w:rsidRPr="00000000">
        <w:rPr>
          <w:b w:val="1"/>
          <w:bCs w:val="1"/>
          <w:color w:val="000000"/>
          <w:rtl w:val="0"/>
        </w:rPr>
        <w:t xml:space="preserve">Costo Monetario: El Modelo de Micro-Eficiencia: </w:t>
      </w:r>
      <w:r w:rsidDel="00000000" w:rsidR="00000000" w:rsidRPr="00000000">
        <w:rPr>
          <w:color w:val="000000"/>
          <w:sz w:val="24"/>
          <w:szCs w:val="24"/>
          <w:rtl w:val="0"/>
        </w:rPr>
        <w:t xml:space="preserve">La arquitectura se basa en un esquema </w:t>
      </w:r>
      <w:r w:rsidDel="00000000" w:rsidR="00000000" w:rsidRPr="00000000">
        <w:rPr>
          <w:b w:val="1"/>
          <w:bCs w:val="1"/>
          <w:color w:val="000000"/>
          <w:sz w:val="24"/>
          <w:szCs w:val="24"/>
          <w:rtl w:val="0"/>
        </w:rPr>
        <w:t xml:space="preserve">Serverless</w:t>
      </w:r>
      <w:r w:rsidDel="00000000" w:rsidR="00000000" w:rsidRPr="00000000">
        <w:rPr>
          <w:color w:val="000000"/>
          <w:sz w:val="24"/>
          <w:szCs w:val="24"/>
          <w:rtl w:val="0"/>
        </w:rPr>
        <w:t xml:space="preserve"> (sin servidores), lo que elimina los costos fijos de infraestructura física y los sustituye por un modelo de "pago por uso".</w:t>
      </w:r>
    </w:p>
    <w:p w:rsidR="00000000" w:rsidDel="00000000" w:rsidP="00000000" w:rsidRDefault="00000000" w:rsidRPr="00000000" w14:paraId="00000093">
      <w:pPr>
        <w:numPr>
          <w:ilvl w:val="0"/>
          <w:numId w:val="2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Inferencia del LLM (Claude 3 Haiku):</w:t>
      </w:r>
      <w:r w:rsidDel="00000000" w:rsidR="00000000" w:rsidRPr="00000000">
        <w:rPr>
          <w:sz w:val="24"/>
          <w:szCs w:val="24"/>
          <w:rtl w:val="0"/>
        </w:rPr>
        <w:t xml:space="preserve"> Utilizando métricas de uso real extraídas de nuestras pruebas (donde la mayoría de los usuarios resuelven su necesidad en 1 o 2 mensajes), el costo por interacción es de aproximadamente </w:t>
      </w:r>
      <w:r w:rsidDel="00000000" w:rsidR="00000000" w:rsidRPr="00000000">
        <w:rPr>
          <w:b w:val="1"/>
          <w:bCs w:val="1"/>
          <w:sz w:val="24"/>
          <w:szCs w:val="24"/>
          <w:rtl w:val="0"/>
        </w:rPr>
        <w:t xml:space="preserve">$0.00056 USD</w:t>
      </w:r>
      <w:r w:rsidDel="00000000" w:rsidR="00000000" w:rsidRPr="00000000">
        <w:rPr>
          <w:sz w:val="24"/>
          <w:szCs w:val="24"/>
          <w:rtl w:val="0"/>
        </w:rPr>
        <w:t xml:space="preserve">.</w:t>
      </w:r>
    </w:p>
    <w:p w:rsidR="00000000" w:rsidDel="00000000" w:rsidP="00000000" w:rsidRDefault="00000000" w:rsidRPr="00000000" w14:paraId="00000094">
      <w:pPr>
        <w:numPr>
          <w:ilvl w:val="0"/>
          <w:numId w:val="2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Proyección a Escala:</w:t>
      </w:r>
      <w:r w:rsidDel="00000000" w:rsidR="00000000" w:rsidRPr="00000000">
        <w:rPr>
          <w:sz w:val="24"/>
          <w:szCs w:val="24"/>
          <w:rtl w:val="0"/>
        </w:rPr>
        <w:t xml:space="preserve"> Para atender a una muestra de </w:t>
      </w:r>
      <w:r w:rsidDel="00000000" w:rsidR="00000000" w:rsidRPr="00000000">
        <w:rPr>
          <w:b w:val="1"/>
          <w:bCs w:val="1"/>
          <w:sz w:val="24"/>
          <w:szCs w:val="24"/>
          <w:rtl w:val="0"/>
        </w:rPr>
        <w:t xml:space="preserve">940 usuarios</w:t>
      </w:r>
      <w:r w:rsidDel="00000000" w:rsidR="00000000" w:rsidRPr="00000000">
        <w:rPr>
          <w:sz w:val="24"/>
          <w:szCs w:val="24"/>
          <w:rtl w:val="0"/>
        </w:rPr>
        <w:t xml:space="preserve"> con un volumen de </w:t>
      </w:r>
      <w:r w:rsidDel="00000000" w:rsidR="00000000" w:rsidRPr="00000000">
        <w:rPr>
          <w:b w:val="1"/>
          <w:bCs w:val="1"/>
          <w:sz w:val="24"/>
          <w:szCs w:val="24"/>
          <w:rtl w:val="0"/>
        </w:rPr>
        <w:t xml:space="preserve">1,675 mensajes</w:t>
      </w:r>
      <w:r w:rsidDel="00000000" w:rsidR="00000000" w:rsidRPr="00000000">
        <w:rPr>
          <w:sz w:val="24"/>
          <w:szCs w:val="24"/>
          <w:rtl w:val="0"/>
        </w:rPr>
        <w:t xml:space="preserve">, el costo total de procesamiento de lenguaje natural fue de apenas </w:t>
      </w:r>
      <w:r w:rsidDel="00000000" w:rsidR="00000000" w:rsidRPr="00000000">
        <w:rPr>
          <w:b w:val="1"/>
          <w:bCs w:val="1"/>
          <w:sz w:val="24"/>
          <w:szCs w:val="24"/>
          <w:rtl w:val="0"/>
        </w:rPr>
        <w:t xml:space="preserve">$0.94 USD</w:t>
      </w:r>
      <w:r w:rsidDel="00000000" w:rsidR="00000000" w:rsidRPr="00000000">
        <w:rPr>
          <w:sz w:val="24"/>
          <w:szCs w:val="24"/>
          <w:rtl w:val="0"/>
        </w:rPr>
        <w:t xml:space="preserve">.</w:t>
      </w:r>
    </w:p>
    <w:p w:rsidR="00000000" w:rsidDel="00000000" w:rsidP="00000000" w:rsidRDefault="00000000" w:rsidRPr="00000000" w14:paraId="00000095">
      <w:pPr>
        <w:numPr>
          <w:ilvl w:val="0"/>
          <w:numId w:val="25"/>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Almacenamiento y Búsqueda (S3 + RAG):</w:t>
      </w:r>
      <w:r w:rsidDel="00000000" w:rsidR="00000000" w:rsidRPr="00000000">
        <w:rPr>
          <w:sz w:val="24"/>
          <w:szCs w:val="24"/>
          <w:rtl w:val="0"/>
        </w:rPr>
        <w:t xml:space="preserve"> El costo de mantener el conocimiento del cliente en bases vectoriales y S3 es marginal, permitiendo que la solución escale a millones de usuarios con un costo operativo que representa una fracción mínima de los ingresos generados por las conversiones de inversión y el uso de cupones.</w:t>
      </w:r>
    </w:p>
    <w:p w:rsidR="00000000" w:rsidDel="00000000" w:rsidP="00000000" w:rsidRDefault="00000000" w:rsidRPr="00000000" w14:paraId="00000096">
      <w:pPr>
        <w:pStyle w:val="Heading4"/>
        <w:keepNext w:val="0"/>
        <w:keepLines w:val="0"/>
        <w:spacing w:after="40" w:before="240" w:line="360" w:lineRule="auto"/>
        <w:ind w:left="720" w:hanging="360"/>
        <w:jc w:val="both"/>
        <w:rPr>
          <w:b w:val="1"/>
          <w:bCs w:val="1"/>
          <w:color w:val="000000"/>
        </w:rPr>
      </w:pPr>
      <w:bookmarkStart w:colFirst="0" w:colLast="0" w:name="_pcytziem7rli" w:id="12"/>
      <w:bookmarkEnd w:id="12"/>
      <w:r w:rsidDel="00000000" w:rsidR="00000000" w:rsidRPr="00000000">
        <w:rPr>
          <w:b w:val="1"/>
          <w:bCs w:val="1"/>
          <w:color w:val="000000"/>
          <w:rtl w:val="0"/>
        </w:rPr>
        <w:t xml:space="preserve">2. Costo Computacional: Latencia y Escalabilidad Elástica</w:t>
      </w:r>
    </w:p>
    <w:p w:rsidR="00000000" w:rsidDel="00000000" w:rsidP="00000000" w:rsidRDefault="00000000" w:rsidRPr="00000000" w14:paraId="00000097">
      <w:pPr>
        <w:spacing w:after="240" w:before="240" w:line="360" w:lineRule="auto"/>
        <w:jc w:val="both"/>
        <w:rPr>
          <w:sz w:val="24"/>
          <w:szCs w:val="24"/>
        </w:rPr>
      </w:pPr>
      <w:r w:rsidDel="00000000" w:rsidR="00000000" w:rsidRPr="00000000">
        <w:rPr>
          <w:sz w:val="24"/>
          <w:szCs w:val="24"/>
          <w:rtl w:val="0"/>
        </w:rPr>
        <w:t xml:space="preserve">A diferencia de los modelos tradicionales que requieren entrenamiento constante, nuestra arquitectura utiliza </w:t>
      </w:r>
      <w:r w:rsidDel="00000000" w:rsidR="00000000" w:rsidRPr="00000000">
        <w:rPr>
          <w:b w:val="1"/>
          <w:bCs w:val="1"/>
          <w:sz w:val="24"/>
          <w:szCs w:val="24"/>
          <w:rtl w:val="0"/>
        </w:rPr>
        <w:t xml:space="preserve">RAG (Generación Aumentada por Recuperación)</w:t>
      </w:r>
      <w:r w:rsidDel="00000000" w:rsidR="00000000" w:rsidRPr="00000000">
        <w:rPr>
          <w:sz w:val="24"/>
          <w:szCs w:val="24"/>
          <w:rtl w:val="0"/>
        </w:rPr>
        <w:t xml:space="preserve"> para procesar datos en tiempo real sin sobrecarga de cómputo.</w:t>
      </w:r>
    </w:p>
    <w:p w:rsidR="00000000" w:rsidDel="00000000" w:rsidP="00000000" w:rsidRDefault="00000000" w:rsidRPr="00000000" w14:paraId="00000098">
      <w:pPr>
        <w:numPr>
          <w:ilvl w:val="0"/>
          <w:numId w:val="2"/>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Velocidad de Respuesta:</w:t>
      </w:r>
      <w:r w:rsidDel="00000000" w:rsidR="00000000" w:rsidRPr="00000000">
        <w:rPr>
          <w:sz w:val="24"/>
          <w:szCs w:val="24"/>
          <w:rtl w:val="0"/>
        </w:rPr>
        <w:t xml:space="preserve"> Gracias a la integración nativa de </w:t>
      </w:r>
      <w:r w:rsidDel="00000000" w:rsidR="00000000" w:rsidRPr="00000000">
        <w:rPr>
          <w:b w:val="1"/>
          <w:bCs w:val="1"/>
          <w:sz w:val="24"/>
          <w:szCs w:val="24"/>
          <w:rtl w:val="0"/>
        </w:rPr>
        <w:t xml:space="preserve">AWS Bedrock</w:t>
      </w:r>
      <w:r w:rsidDel="00000000" w:rsidR="00000000" w:rsidRPr="00000000">
        <w:rPr>
          <w:sz w:val="24"/>
          <w:szCs w:val="24"/>
          <w:rtl w:val="0"/>
        </w:rPr>
        <w:t xml:space="preserve">, el tiempo de respuesta promedio (latencia) es de </w:t>
      </w:r>
      <w:r w:rsidDel="00000000" w:rsidR="00000000" w:rsidRPr="00000000">
        <w:rPr>
          <w:b w:val="1"/>
          <w:bCs w:val="1"/>
          <w:sz w:val="24"/>
          <w:szCs w:val="24"/>
          <w:rtl w:val="0"/>
        </w:rPr>
        <w:t xml:space="preserve">1.2 a 1.8 segundos</w:t>
      </w:r>
      <w:r w:rsidDel="00000000" w:rsidR="00000000" w:rsidRPr="00000000">
        <w:rPr>
          <w:sz w:val="24"/>
          <w:szCs w:val="24"/>
          <w:rtl w:val="0"/>
        </w:rPr>
        <w:t xml:space="preserve">, garantizando una experiencia fluida que se siente como una conversación natural.</w:t>
      </w:r>
    </w:p>
    <w:p w:rsidR="00000000" w:rsidDel="00000000" w:rsidP="00000000" w:rsidRDefault="00000000" w:rsidRPr="00000000" w14:paraId="00000099">
      <w:pPr>
        <w:numPr>
          <w:ilvl w:val="0"/>
          <w:numId w:val="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Procesamiento Descentralizado:</w:t>
      </w:r>
      <w:r w:rsidDel="00000000" w:rsidR="00000000" w:rsidRPr="00000000">
        <w:rPr>
          <w:sz w:val="24"/>
          <w:szCs w:val="24"/>
          <w:rtl w:val="0"/>
        </w:rPr>
        <w:t xml:space="preserve"> Al delegar la lógica de negocio a </w:t>
      </w:r>
      <w:r w:rsidDel="00000000" w:rsidR="00000000" w:rsidRPr="00000000">
        <w:rPr>
          <w:b w:val="1"/>
          <w:bCs w:val="1"/>
          <w:sz w:val="24"/>
          <w:szCs w:val="24"/>
          <w:rtl w:val="0"/>
        </w:rPr>
        <w:t xml:space="preserve">AWS Lambda</w:t>
      </w:r>
      <w:r w:rsidDel="00000000" w:rsidR="00000000" w:rsidRPr="00000000">
        <w:rPr>
          <w:sz w:val="24"/>
          <w:szCs w:val="24"/>
          <w:rtl w:val="0"/>
        </w:rPr>
        <w:t xml:space="preserve">, el sistema no consume recursos de la aplicación principal de Hey Banco, evitando cuellos de botella durante picos de tráfico (como días de quincena).</w:t>
      </w:r>
    </w:p>
    <w:p w:rsidR="00000000" w:rsidDel="00000000" w:rsidP="00000000" w:rsidRDefault="00000000" w:rsidRPr="00000000" w14:paraId="0000009A">
      <w:pPr>
        <w:numPr>
          <w:ilvl w:val="0"/>
          <w:numId w:val="2"/>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Optimización de Tokens:</w:t>
      </w:r>
      <w:r w:rsidDel="00000000" w:rsidR="00000000" w:rsidRPr="00000000">
        <w:rPr>
          <w:sz w:val="24"/>
          <w:szCs w:val="24"/>
          <w:rtl w:val="0"/>
        </w:rPr>
        <w:t xml:space="preserve"> El motor de reglas prescriptivas filtra la información relevante </w:t>
      </w:r>
      <w:r w:rsidDel="00000000" w:rsidR="00000000" w:rsidRPr="00000000">
        <w:rPr>
          <w:i w:val="1"/>
          <w:iCs w:val="1"/>
          <w:sz w:val="24"/>
          <w:szCs w:val="24"/>
          <w:rtl w:val="0"/>
        </w:rPr>
        <w:t xml:space="preserve">antes</w:t>
      </w:r>
      <w:r w:rsidDel="00000000" w:rsidR="00000000" w:rsidRPr="00000000">
        <w:rPr>
          <w:sz w:val="24"/>
          <w:szCs w:val="24"/>
          <w:rtl w:val="0"/>
        </w:rPr>
        <w:t xml:space="preserve"> de enviarla al modelo, reduciendo el consumo computacional y asegurando que solo se procesen los datos estrictamente necesarios para la "Siguiente Mejor Acción".</w:t>
      </w:r>
    </w:p>
    <w:p w:rsidR="00000000" w:rsidDel="00000000" w:rsidP="00000000" w:rsidRDefault="00000000" w:rsidRPr="00000000" w14:paraId="0000009B">
      <w:pPr>
        <w:pStyle w:val="Heading4"/>
        <w:keepNext w:val="0"/>
        <w:keepLines w:val="0"/>
        <w:spacing w:after="40" w:before="240" w:line="360" w:lineRule="auto"/>
        <w:ind w:left="720" w:hanging="360"/>
        <w:jc w:val="both"/>
        <w:rPr>
          <w:b w:val="1"/>
          <w:bCs w:val="1"/>
          <w:color w:val="000000"/>
        </w:rPr>
      </w:pPr>
      <w:bookmarkStart w:colFirst="0" w:colLast="0" w:name="_73zk11rl8h21" w:id="13"/>
      <w:bookmarkEnd w:id="13"/>
      <w:r w:rsidDel="00000000" w:rsidR="00000000" w:rsidRPr="00000000">
        <w:rPr>
          <w:b w:val="1"/>
          <w:bCs w:val="1"/>
          <w:color w:val="000000"/>
          <w:rtl w:val="0"/>
        </w:rPr>
        <w:t xml:space="preserve">3. Costo Humano: Inversión en Talento y Ahorro Operativo</w:t>
      </w:r>
    </w:p>
    <w:p w:rsidR="00000000" w:rsidDel="00000000" w:rsidP="00000000" w:rsidRDefault="00000000" w:rsidRPr="00000000" w14:paraId="0000009C">
      <w:pPr>
        <w:spacing w:after="240" w:before="240" w:line="360" w:lineRule="auto"/>
        <w:jc w:val="both"/>
        <w:rPr>
          <w:sz w:val="24"/>
          <w:szCs w:val="24"/>
        </w:rPr>
      </w:pPr>
      <w:r w:rsidDel="00000000" w:rsidR="00000000" w:rsidRPr="00000000">
        <w:rPr>
          <w:sz w:val="24"/>
          <w:szCs w:val="24"/>
          <w:rtl w:val="0"/>
        </w:rPr>
        <w:t xml:space="preserve">El costo humano se divide en la implementación técnica inicial y el ahorro masivo que genera en la operación diaria del banco.</w:t>
      </w:r>
    </w:p>
    <w:p w:rsidR="00000000" w:rsidDel="00000000" w:rsidP="00000000" w:rsidRDefault="00000000" w:rsidRPr="00000000" w14:paraId="0000009D">
      <w:pPr>
        <w:numPr>
          <w:ilvl w:val="0"/>
          <w:numId w:val="22"/>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Desarrollo (Squad Ágil):</w:t>
      </w:r>
      <w:r w:rsidDel="00000000" w:rsidR="00000000" w:rsidRPr="00000000">
        <w:rPr>
          <w:sz w:val="24"/>
          <w:szCs w:val="24"/>
          <w:rtl w:val="0"/>
        </w:rPr>
        <w:t xml:space="preserve"> La implementación requiere un equipo de 3 a 4 especialistas (Data Engineer, Cloud Architect y Prompt Engineer). Debido a que AWS Bedrock es una plataforma gestionada, el tiempo de desarrollo se reduce en un </w:t>
      </w:r>
      <w:r w:rsidDel="00000000" w:rsidR="00000000" w:rsidRPr="00000000">
        <w:rPr>
          <w:b w:val="1"/>
          <w:bCs w:val="1"/>
          <w:sz w:val="24"/>
          <w:szCs w:val="24"/>
          <w:rtl w:val="0"/>
        </w:rPr>
        <w:t xml:space="preserve">60%</w:t>
      </w:r>
      <w:r w:rsidDel="00000000" w:rsidR="00000000" w:rsidRPr="00000000">
        <w:rPr>
          <w:sz w:val="24"/>
          <w:szCs w:val="24"/>
          <w:rtl w:val="0"/>
        </w:rPr>
        <w:t xml:space="preserve"> en comparación con construir un modelo de IA desde cero.</w:t>
      </w:r>
    </w:p>
    <w:p w:rsidR="00000000" w:rsidDel="00000000" w:rsidP="00000000" w:rsidRDefault="00000000" w:rsidRPr="00000000" w14:paraId="0000009E">
      <w:pPr>
        <w:numPr>
          <w:ilvl w:val="0"/>
          <w:numId w:val="2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Mantenimiento Simplificado:</w:t>
      </w:r>
      <w:r w:rsidDel="00000000" w:rsidR="00000000" w:rsidRPr="00000000">
        <w:rPr>
          <w:sz w:val="24"/>
          <w:szCs w:val="24"/>
          <w:rtl w:val="0"/>
        </w:rPr>
        <w:t xml:space="preserve"> Al ser una solución en la nube, el equipo técnico no invierte tiempo en mantenimiento de servidores, enfocándose únicamente en la mejora de las reglas de negocio y la personalidad del asistente.</w:t>
      </w:r>
    </w:p>
    <w:p w:rsidR="00000000" w:rsidDel="00000000" w:rsidP="00000000" w:rsidRDefault="00000000" w:rsidRPr="00000000" w14:paraId="0000009F">
      <w:pPr>
        <w:numPr>
          <w:ilvl w:val="0"/>
          <w:numId w:val="22"/>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Retorno Humano (Eficiencia en Call Center):</w:t>
      </w:r>
      <w:r w:rsidDel="00000000" w:rsidR="00000000" w:rsidRPr="00000000">
        <w:rPr>
          <w:sz w:val="24"/>
          <w:szCs w:val="24"/>
          <w:rtl w:val="0"/>
        </w:rPr>
        <w:t xml:space="preserve"> El mayor impacto es el </w:t>
      </w:r>
      <w:r w:rsidDel="00000000" w:rsidR="00000000" w:rsidRPr="00000000">
        <w:rPr>
          <w:b w:val="1"/>
          <w:bCs w:val="1"/>
          <w:sz w:val="24"/>
          <w:szCs w:val="24"/>
          <w:rtl w:val="0"/>
        </w:rPr>
        <w:t xml:space="preserve">Ahorro de Contención</w:t>
      </w:r>
      <w:r w:rsidDel="00000000" w:rsidR="00000000" w:rsidRPr="00000000">
        <w:rPr>
          <w:sz w:val="24"/>
          <w:szCs w:val="24"/>
          <w:rtl w:val="0"/>
        </w:rPr>
        <w:t xml:space="preserve">. Al resolver proactivamente el 78% de las necesidades en el canal digital, se reduce drásticamente la carga de trabajo de los asesores humanos en el Call Center, permitiéndoles enfocarse en tareas de alto valor y reduciendo el costo por servicio al cliente en más de un </w:t>
      </w:r>
      <w:r w:rsidDel="00000000" w:rsidR="00000000" w:rsidRPr="00000000">
        <w:rPr>
          <w:b w:val="1"/>
          <w:bCs w:val="1"/>
          <w:sz w:val="24"/>
          <w:szCs w:val="24"/>
          <w:rtl w:val="0"/>
        </w:rPr>
        <w:t xml:space="preserve">40%</w:t>
      </w:r>
      <w:r w:rsidDel="00000000" w:rsidR="00000000" w:rsidRPr="00000000">
        <w:rPr>
          <w:sz w:val="24"/>
          <w:szCs w:val="24"/>
          <w:rtl w:val="0"/>
        </w:rPr>
        <w:t xml:space="preserve">.</w:t>
      </w:r>
    </w:p>
    <w:p w:rsidR="00000000" w:rsidDel="00000000" w:rsidP="00000000" w:rsidRDefault="00000000" w:rsidRPr="00000000" w14:paraId="000000A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A1">
      <w:pPr>
        <w:spacing w:line="360" w:lineRule="auto"/>
        <w:ind w:left="0" w:firstLine="0"/>
        <w:jc w:val="both"/>
        <w:rPr>
          <w:b w:val="1"/>
          <w:bCs w:val="1"/>
          <w:sz w:val="24"/>
          <w:szCs w:val="24"/>
        </w:rPr>
      </w:pPr>
      <w:r w:rsidDel="00000000" w:rsidR="00000000" w:rsidRPr="00000000">
        <w:rPr>
          <w:b w:val="1"/>
          <w:bCs w:val="1"/>
          <w:sz w:val="24"/>
          <w:szCs w:val="24"/>
          <w:rtl w:val="0"/>
        </w:rPr>
        <w:t xml:space="preserve">Generación del valor y Nuevos ingresos (Upselling y Cross-selling)</w:t>
      </w:r>
    </w:p>
    <w:p w:rsidR="00000000" w:rsidDel="00000000" w:rsidP="00000000" w:rsidRDefault="00000000" w:rsidRPr="00000000" w14:paraId="000000A2">
      <w:pPr>
        <w:numPr>
          <w:ilvl w:val="0"/>
          <w:numId w:val="6"/>
        </w:numPr>
        <w:spacing w:line="360" w:lineRule="auto"/>
        <w:ind w:left="720" w:hanging="360"/>
        <w:jc w:val="both"/>
        <w:rPr>
          <w:sz w:val="24"/>
          <w:szCs w:val="24"/>
        </w:rPr>
      </w:pPr>
      <w:r w:rsidDel="00000000" w:rsidR="00000000" w:rsidRPr="00000000">
        <w:rPr>
          <w:sz w:val="24"/>
          <w:szCs w:val="24"/>
          <w:rtl w:val="0"/>
        </w:rPr>
        <w:t xml:space="preserve">Aumento de share of wallet (Uso de la tarjeta):</w:t>
      </w:r>
    </w:p>
    <w:p w:rsidR="00000000" w:rsidDel="00000000" w:rsidP="00000000" w:rsidRDefault="00000000" w:rsidRPr="00000000" w14:paraId="000000A3">
      <w:pPr>
        <w:numPr>
          <w:ilvl w:val="0"/>
          <w:numId w:val="27"/>
        </w:numPr>
        <w:spacing w:line="360" w:lineRule="auto"/>
        <w:ind w:left="1440" w:hanging="360"/>
        <w:jc w:val="both"/>
        <w:rPr>
          <w:sz w:val="24"/>
          <w:szCs w:val="24"/>
        </w:rPr>
      </w:pPr>
      <w:r w:rsidDel="00000000" w:rsidR="00000000" w:rsidRPr="00000000">
        <w:rPr>
          <w:sz w:val="24"/>
          <w:szCs w:val="24"/>
          <w:rtl w:val="0"/>
        </w:rPr>
        <w:t xml:space="preserve">Al ofrecer alertas personalizadas y cashback basado en la categoria_mcc favorita del usuario (ej, Supermercados o servicios digitales), se incentiva al cliente a elegir la tarjeta de HEY Banco como su método de pago principal frente a la competencia, incrementando los ingresos por comisiones de intercambio (Interchange fees)</w:t>
      </w:r>
    </w:p>
    <w:p w:rsidR="00000000" w:rsidDel="00000000" w:rsidP="00000000" w:rsidRDefault="00000000" w:rsidRPr="00000000" w14:paraId="000000A4">
      <w:pPr>
        <w:numPr>
          <w:ilvl w:val="0"/>
          <w:numId w:val="6"/>
        </w:numPr>
        <w:spacing w:line="360" w:lineRule="auto"/>
        <w:ind w:left="720" w:hanging="360"/>
        <w:jc w:val="both"/>
        <w:rPr>
          <w:sz w:val="24"/>
          <w:szCs w:val="24"/>
        </w:rPr>
      </w:pPr>
      <w:r w:rsidDel="00000000" w:rsidR="00000000" w:rsidRPr="00000000">
        <w:rPr>
          <w:sz w:val="24"/>
          <w:szCs w:val="24"/>
          <w:rtl w:val="0"/>
        </w:rPr>
        <w:t xml:space="preserve">Conversión de ofertas Hiper-Segmentadas:</w:t>
      </w:r>
    </w:p>
    <w:p w:rsidR="00000000" w:rsidDel="00000000" w:rsidP="00000000" w:rsidRDefault="00000000" w:rsidRPr="00000000" w14:paraId="000000A5">
      <w:pPr>
        <w:numPr>
          <w:ilvl w:val="0"/>
          <w:numId w:val="17"/>
        </w:numPr>
        <w:spacing w:line="360" w:lineRule="auto"/>
        <w:ind w:left="1440" w:hanging="360"/>
        <w:jc w:val="both"/>
        <w:rPr>
          <w:sz w:val="24"/>
          <w:szCs w:val="24"/>
        </w:rPr>
      </w:pPr>
      <w:r w:rsidDel="00000000" w:rsidR="00000000" w:rsidRPr="00000000">
        <w:rPr>
          <w:sz w:val="24"/>
          <w:szCs w:val="24"/>
          <w:rtl w:val="0"/>
        </w:rPr>
        <w:t xml:space="preserve">Las campañas de marketing masivas tienen bajas tasas de conversión. Al utilizar el historial transaccional para ofrecer productos precisos (Ofrecer en seguro de Auto solo a quienes tengan cargos recientes en gasolineras o agencias, etc), el costo de marketing disminuye y la tasa de aceptación del producto se multiplica.</w:t>
      </w:r>
    </w:p>
    <w:p w:rsidR="00000000" w:rsidDel="00000000" w:rsidP="00000000" w:rsidRDefault="00000000" w:rsidRPr="00000000" w14:paraId="000000A6">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A7">
      <w:pPr>
        <w:spacing w:line="360" w:lineRule="auto"/>
        <w:jc w:val="both"/>
        <w:rPr>
          <w:sz w:val="24"/>
          <w:szCs w:val="24"/>
        </w:rPr>
      </w:pPr>
      <w:r w:rsidDel="00000000" w:rsidR="00000000" w:rsidRPr="00000000">
        <w:rPr>
          <w:sz w:val="24"/>
          <w:szCs w:val="24"/>
          <w:rtl w:val="0"/>
        </w:rPr>
        <w:t xml:space="preserve">8.2 Costo unitario por interacción (verificado)</w:t>
      </w:r>
    </w:p>
    <w:p w:rsidR="00000000" w:rsidDel="00000000" w:rsidP="00000000" w:rsidRDefault="00000000" w:rsidRPr="00000000" w14:paraId="000000A8">
      <w:pPr>
        <w:spacing w:line="360" w:lineRule="auto"/>
        <w:jc w:val="both"/>
        <w:rPr>
          <w:sz w:val="24"/>
          <w:szCs w:val="24"/>
        </w:rPr>
      </w:pPr>
      <w:r w:rsidDel="00000000" w:rsidR="00000000" w:rsidRPr="00000000">
        <w:rPr>
          <w:rtl w:val="0"/>
        </w:rPr>
      </w:r>
    </w:p>
    <w:p w:rsidR="00000000" w:rsidDel="00000000" w:rsidP="00000000" w:rsidRDefault="00000000" w:rsidRPr="00000000" w14:paraId="000000A9">
      <w:pPr>
        <w:spacing w:line="360" w:lineRule="auto"/>
        <w:jc w:val="both"/>
        <w:rPr>
          <w:sz w:val="24"/>
          <w:szCs w:val="24"/>
        </w:rPr>
      </w:pPr>
      <w:r w:rsidDel="00000000" w:rsidR="00000000" w:rsidRPr="00000000">
        <w:rPr>
          <w:sz w:val="24"/>
          <w:szCs w:val="24"/>
          <w:rtl w:val="0"/>
        </w:rPr>
        <w:t xml:space="preserve">Asunciones: una interacción promedio = un mensaje del usuario + una respuesta de HAVI, con contexto del Cliente 360 + RAG. Tarifas us-east-1 abril 2026</w:t>
      </w:r>
    </w:p>
    <w:p w:rsidR="00000000" w:rsidDel="00000000" w:rsidP="00000000" w:rsidRDefault="00000000" w:rsidRPr="00000000" w14:paraId="000000AA">
      <w:pPr>
        <w:spacing w:after="120" w:line="360" w:lineRule="auto"/>
        <w:jc w:val="both"/>
        <w:rPr>
          <w:sz w:val="24"/>
          <w:szCs w:val="24"/>
        </w:rPr>
      </w:pPr>
      <w:r w:rsidDel="00000000" w:rsidR="00000000" w:rsidRPr="00000000">
        <w:rPr>
          <w:sz w:val="24"/>
          <w:szCs w:val="24"/>
          <w:rtl w:val="0"/>
        </w:rPr>
        <w:t xml:space="preserve">Asunciones: una interacción promedio = un mensaje del usuario + una respuesta de HAVI, con contexto del Cliente 360 + RAG. Tarifas us-east-1 abril 2026.</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355"/>
        <w:gridCol w:w="2385"/>
        <w:gridCol w:w="2160"/>
        <w:tblGridChange w:id="0">
          <w:tblGrid>
            <w:gridCol w:w="2430"/>
            <w:gridCol w:w="2355"/>
            <w:gridCol w:w="2385"/>
            <w:gridCol w:w="2160"/>
          </w:tblGrid>
        </w:tblGridChange>
      </w:tblGrid>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AB">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Servicio</w:t>
            </w:r>
          </w:p>
        </w:tc>
        <w:tc>
          <w:tcPr>
            <w:tcBorders>
              <w:top w:color="bfbfbf" w:space="0" w:sz="5" w:val="single"/>
              <w:left w:color="000000" w:space="0" w:sz="0" w:val="nil"/>
              <w:bottom w:color="bfbfbf" w:space="0" w:sz="5" w:val="single"/>
              <w:right w:color="bfbfbf"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AC">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Tarifa pública</w:t>
            </w:r>
          </w:p>
        </w:tc>
        <w:tc>
          <w:tcPr>
            <w:tcBorders>
              <w:top w:color="bfbfbf" w:space="0" w:sz="5" w:val="single"/>
              <w:left w:color="000000" w:space="0" w:sz="0" w:val="nil"/>
              <w:bottom w:color="bfbfbf" w:space="0" w:sz="5" w:val="single"/>
              <w:right w:color="bfbfbf"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AD">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Consumo por interacción</w:t>
            </w:r>
          </w:p>
        </w:tc>
        <w:tc>
          <w:tcPr>
            <w:tcBorders>
              <w:top w:color="bfbfbf" w:space="0" w:sz="5" w:val="single"/>
              <w:left w:color="000000" w:space="0" w:sz="0" w:val="nil"/>
              <w:bottom w:color="bfbfbf" w:space="0" w:sz="5" w:val="single"/>
              <w:right w:color="bfbfbf"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AE">
            <w:pPr>
              <w:spacing w:line="360" w:lineRule="auto"/>
              <w:jc w:val="both"/>
              <w:rPr>
                <w:b w:val="1"/>
                <w:bCs w:val="1"/>
                <w:color w:val="ffffff"/>
                <w:sz w:val="20"/>
                <w:szCs w:val="20"/>
              </w:rPr>
            </w:pPr>
            <w:r w:rsidDel="00000000" w:rsidR="00000000" w:rsidRPr="00000000">
              <w:rPr>
                <w:b w:val="1"/>
                <w:bCs w:val="1"/>
                <w:color w:val="ffffff"/>
                <w:sz w:val="20"/>
                <w:szCs w:val="20"/>
                <w:rtl w:val="0"/>
              </w:rPr>
              <w:t xml:space="preserve">Costo (USD)</w:t>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shd w:fill="deebf7" w:val="clear"/>
            <w:tcMar>
              <w:top w:w="100.0" w:type="dxa"/>
              <w:left w:w="140.0" w:type="dxa"/>
              <w:bottom w:w="100.0" w:type="dxa"/>
              <w:right w:w="140.0" w:type="dxa"/>
            </w:tcMar>
            <w:vAlign w:val="top"/>
          </w:tcPr>
          <w:p w:rsidR="00000000" w:rsidDel="00000000" w:rsidP="00000000" w:rsidRDefault="00000000" w:rsidRPr="00000000" w14:paraId="000000AF">
            <w:pPr>
              <w:spacing w:line="360" w:lineRule="auto"/>
              <w:jc w:val="both"/>
              <w:rPr>
                <w:b w:val="1"/>
                <w:bCs w:val="1"/>
                <w:sz w:val="20"/>
                <w:szCs w:val="20"/>
              </w:rPr>
            </w:pPr>
            <w:r w:rsidDel="00000000" w:rsidR="00000000" w:rsidRPr="00000000">
              <w:rPr>
                <w:b w:val="1"/>
                <w:bCs w:val="1"/>
                <w:sz w:val="20"/>
                <w:szCs w:val="20"/>
                <w:rtl w:val="0"/>
              </w:rPr>
              <w:t xml:space="preserve">Amazon Lex V2 (text)</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0B0">
            <w:pPr>
              <w:spacing w:line="360" w:lineRule="auto"/>
              <w:jc w:val="both"/>
              <w:rPr>
                <w:sz w:val="20"/>
                <w:szCs w:val="20"/>
              </w:rPr>
            </w:pPr>
            <w:r w:rsidDel="00000000" w:rsidR="00000000" w:rsidRPr="00000000">
              <w:rPr>
                <w:sz w:val="20"/>
                <w:szCs w:val="20"/>
                <w:rtl w:val="0"/>
              </w:rPr>
              <w:t xml:space="preserve">$0.00075 / request</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0B1">
            <w:pPr>
              <w:spacing w:line="360" w:lineRule="auto"/>
              <w:jc w:val="both"/>
              <w:rPr>
                <w:sz w:val="20"/>
                <w:szCs w:val="20"/>
              </w:rPr>
            </w:pPr>
            <w:r w:rsidDel="00000000" w:rsidR="00000000" w:rsidRPr="00000000">
              <w:rPr>
                <w:sz w:val="20"/>
                <w:szCs w:val="20"/>
                <w:rtl w:val="0"/>
              </w:rPr>
              <w:t xml:space="preserve">1 mensaje</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0B2">
            <w:pPr>
              <w:spacing w:line="360" w:lineRule="auto"/>
              <w:jc w:val="both"/>
              <w:rPr>
                <w:b w:val="1"/>
                <w:bCs w:val="1"/>
                <w:sz w:val="20"/>
                <w:szCs w:val="20"/>
              </w:rPr>
            </w:pPr>
            <w:r w:rsidDel="00000000" w:rsidR="00000000" w:rsidRPr="00000000">
              <w:rPr>
                <w:b w:val="1"/>
                <w:bCs w:val="1"/>
                <w:sz w:val="20"/>
                <w:szCs w:val="20"/>
                <w:rtl w:val="0"/>
              </w:rPr>
              <w:t xml:space="preserve">$0.00075</w:t>
            </w:r>
          </w:p>
        </w:tc>
      </w:tr>
      <w:tr>
        <w:trPr>
          <w:cantSplit w:val="0"/>
          <w:trHeight w:val="690" w:hRule="atLeast"/>
          <w:tblHeader w:val="0"/>
        </w:trPr>
        <w:tc>
          <w:tcPr>
            <w:tcBorders>
              <w:top w:color="000000" w:space="0" w:sz="0" w:val="nil"/>
              <w:left w:color="bfbfbf" w:space="0" w:sz="5" w:val="single"/>
              <w:bottom w:color="bfbfbf" w:space="0" w:sz="5" w:val="single"/>
              <w:right w:color="bfbfbf" w:space="0" w:sz="5" w:val="single"/>
            </w:tcBorders>
            <w:shd w:fill="deebf7" w:val="clear"/>
            <w:tcMar>
              <w:top w:w="100.0" w:type="dxa"/>
              <w:left w:w="140.0" w:type="dxa"/>
              <w:bottom w:w="100.0" w:type="dxa"/>
              <w:right w:w="140.0" w:type="dxa"/>
            </w:tcMar>
            <w:vAlign w:val="top"/>
          </w:tcPr>
          <w:p w:rsidR="00000000" w:rsidDel="00000000" w:rsidP="00000000" w:rsidRDefault="00000000" w:rsidRPr="00000000" w14:paraId="000000B3">
            <w:pPr>
              <w:spacing w:line="360" w:lineRule="auto"/>
              <w:jc w:val="both"/>
              <w:rPr>
                <w:b w:val="1"/>
                <w:bCs w:val="1"/>
                <w:sz w:val="20"/>
                <w:szCs w:val="20"/>
              </w:rPr>
            </w:pPr>
            <w:r w:rsidDel="00000000" w:rsidR="00000000" w:rsidRPr="00000000">
              <w:rPr>
                <w:b w:val="1"/>
                <w:bCs w:val="1"/>
                <w:sz w:val="20"/>
                <w:szCs w:val="20"/>
                <w:rtl w:val="0"/>
              </w:rPr>
              <w:t xml:space="preserve">Amazon Comprehend — sentimiento</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0B4">
            <w:pPr>
              <w:spacing w:line="360" w:lineRule="auto"/>
              <w:jc w:val="both"/>
              <w:rPr>
                <w:sz w:val="20"/>
                <w:szCs w:val="20"/>
              </w:rPr>
            </w:pPr>
            <w:r w:rsidDel="00000000" w:rsidR="00000000" w:rsidRPr="00000000">
              <w:rPr>
                <w:sz w:val="20"/>
                <w:szCs w:val="20"/>
                <w:rtl w:val="0"/>
              </w:rPr>
              <w:t xml:space="preserve">$0.0001 / unit (100 chars, mín. 3 units)</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0B5">
            <w:pPr>
              <w:spacing w:line="36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1 mensaje ≈ 200 chars → 3 units</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0B6">
            <w:pPr>
              <w:spacing w:line="360" w:lineRule="auto"/>
              <w:jc w:val="both"/>
              <w:rPr>
                <w:b w:val="1"/>
                <w:bCs w:val="1"/>
                <w:sz w:val="20"/>
                <w:szCs w:val="20"/>
              </w:rPr>
            </w:pPr>
            <w:r w:rsidDel="00000000" w:rsidR="00000000" w:rsidRPr="00000000">
              <w:rPr>
                <w:b w:val="1"/>
                <w:bCs w:val="1"/>
                <w:sz w:val="20"/>
                <w:szCs w:val="20"/>
                <w:rtl w:val="0"/>
              </w:rPr>
              <w:t xml:space="preserve">$0.00030</w:t>
            </w:r>
          </w:p>
        </w:tc>
      </w:tr>
      <w:tr>
        <w:trPr>
          <w:cantSplit w:val="0"/>
          <w:trHeight w:val="690" w:hRule="atLeast"/>
          <w:tblHeader w:val="0"/>
        </w:trPr>
        <w:tc>
          <w:tcPr>
            <w:tcBorders>
              <w:top w:color="000000" w:space="0" w:sz="0" w:val="nil"/>
              <w:left w:color="bfbfbf" w:space="0" w:sz="5" w:val="single"/>
              <w:bottom w:color="bfbfbf" w:space="0" w:sz="5" w:val="single"/>
              <w:right w:color="bfbfbf" w:space="0" w:sz="5" w:val="single"/>
            </w:tcBorders>
            <w:shd w:fill="deebf7" w:val="clear"/>
            <w:tcMar>
              <w:top w:w="100.0" w:type="dxa"/>
              <w:left w:w="140.0" w:type="dxa"/>
              <w:bottom w:w="100.0" w:type="dxa"/>
              <w:right w:w="140.0" w:type="dxa"/>
            </w:tcMar>
            <w:vAlign w:val="top"/>
          </w:tcPr>
          <w:p w:rsidR="00000000" w:rsidDel="00000000" w:rsidP="00000000" w:rsidRDefault="00000000" w:rsidRPr="00000000" w14:paraId="000000B7">
            <w:pPr>
              <w:spacing w:line="360" w:lineRule="auto"/>
              <w:jc w:val="both"/>
              <w:rPr>
                <w:b w:val="1"/>
                <w:bCs w:val="1"/>
                <w:sz w:val="20"/>
                <w:szCs w:val="20"/>
              </w:rPr>
            </w:pPr>
            <w:r w:rsidDel="00000000" w:rsidR="00000000" w:rsidRPr="00000000">
              <w:rPr>
                <w:b w:val="1"/>
                <w:bCs w:val="1"/>
                <w:sz w:val="20"/>
                <w:szCs w:val="20"/>
                <w:rtl w:val="0"/>
              </w:rPr>
              <w:t xml:space="preserve">Amazon Comprehend — PII</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0B8">
            <w:pPr>
              <w:spacing w:line="360" w:lineRule="auto"/>
              <w:jc w:val="both"/>
              <w:rPr>
                <w:sz w:val="20"/>
                <w:szCs w:val="20"/>
              </w:rPr>
            </w:pPr>
            <w:r w:rsidDel="00000000" w:rsidR="00000000" w:rsidRPr="00000000">
              <w:rPr>
                <w:sz w:val="20"/>
                <w:szCs w:val="20"/>
                <w:rtl w:val="0"/>
              </w:rPr>
              <w:t xml:space="preserve">$0.0001 / unit (mín. 3 units)</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0B9">
            <w:pPr>
              <w:spacing w:line="360" w:lineRule="auto"/>
              <w:jc w:val="both"/>
              <w:rPr>
                <w:sz w:val="20"/>
                <w:szCs w:val="20"/>
              </w:rPr>
            </w:pPr>
            <w:r w:rsidDel="00000000" w:rsidR="00000000" w:rsidRPr="00000000">
              <w:rPr>
                <w:sz w:val="20"/>
                <w:szCs w:val="20"/>
                <w:rtl w:val="0"/>
              </w:rPr>
              <w:t xml:space="preserve">3 units mínimo</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0BA">
            <w:pPr>
              <w:spacing w:line="360" w:lineRule="auto"/>
              <w:jc w:val="both"/>
              <w:rPr>
                <w:b w:val="1"/>
                <w:bCs w:val="1"/>
                <w:sz w:val="20"/>
                <w:szCs w:val="20"/>
              </w:rPr>
            </w:pPr>
            <w:r w:rsidDel="00000000" w:rsidR="00000000" w:rsidRPr="00000000">
              <w:rPr>
                <w:b w:val="1"/>
                <w:bCs w:val="1"/>
                <w:sz w:val="20"/>
                <w:szCs w:val="20"/>
                <w:rtl w:val="0"/>
              </w:rPr>
              <w:t xml:space="preserve">$0.00030</w:t>
            </w:r>
          </w:p>
        </w:tc>
      </w:tr>
      <w:tr>
        <w:trPr>
          <w:cantSplit w:val="0"/>
          <w:trHeight w:val="690" w:hRule="atLeast"/>
          <w:tblHeader w:val="0"/>
        </w:trPr>
        <w:tc>
          <w:tcPr>
            <w:tcBorders>
              <w:top w:color="000000" w:space="0" w:sz="0" w:val="nil"/>
              <w:left w:color="bfbfbf" w:space="0" w:sz="5" w:val="single"/>
              <w:bottom w:color="bfbfbf" w:space="0" w:sz="5" w:val="single"/>
              <w:right w:color="bfbfbf" w:space="0" w:sz="5" w:val="single"/>
            </w:tcBorders>
            <w:shd w:fill="deebf7" w:val="clear"/>
            <w:tcMar>
              <w:top w:w="100.0" w:type="dxa"/>
              <w:left w:w="140.0" w:type="dxa"/>
              <w:bottom w:w="100.0" w:type="dxa"/>
              <w:right w:w="140.0" w:type="dxa"/>
            </w:tcMar>
            <w:vAlign w:val="top"/>
          </w:tcPr>
          <w:p w:rsidR="00000000" w:rsidDel="00000000" w:rsidP="00000000" w:rsidRDefault="00000000" w:rsidRPr="00000000" w14:paraId="000000BB">
            <w:pPr>
              <w:spacing w:line="360" w:lineRule="auto"/>
              <w:jc w:val="both"/>
              <w:rPr>
                <w:b w:val="1"/>
                <w:bCs w:val="1"/>
                <w:sz w:val="20"/>
                <w:szCs w:val="20"/>
              </w:rPr>
            </w:pPr>
            <w:r w:rsidDel="00000000" w:rsidR="00000000" w:rsidRPr="00000000">
              <w:rPr>
                <w:b w:val="1"/>
                <w:bCs w:val="1"/>
                <w:sz w:val="20"/>
                <w:szCs w:val="20"/>
                <w:rtl w:val="0"/>
              </w:rPr>
              <w:t xml:space="preserve">Bedrock — Claude Haiku 4.5 input</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0BC">
            <w:pPr>
              <w:spacing w:line="360" w:lineRule="auto"/>
              <w:jc w:val="both"/>
              <w:rPr>
                <w:sz w:val="20"/>
                <w:szCs w:val="20"/>
              </w:rPr>
            </w:pPr>
            <w:r w:rsidDel="00000000" w:rsidR="00000000" w:rsidRPr="00000000">
              <w:rPr>
                <w:sz w:val="20"/>
                <w:szCs w:val="20"/>
                <w:rtl w:val="0"/>
              </w:rPr>
              <w:t xml:space="preserve">$1.00 / 1M tokens</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0BD">
            <w:pPr>
              <w:spacing w:line="360" w:lineRule="auto"/>
              <w:jc w:val="both"/>
              <w:rPr>
                <w:sz w:val="20"/>
                <w:szCs w:val="20"/>
              </w:rPr>
            </w:pPr>
            <w:r w:rsidDel="00000000" w:rsidR="00000000" w:rsidRPr="00000000">
              <w:rPr>
                <w:sz w:val="20"/>
                <w:szCs w:val="20"/>
                <w:rtl w:val="0"/>
              </w:rPr>
              <w:t xml:space="preserve">~900 tokens (sys + Cliente 360 + RAG + msg)</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0BE">
            <w:pPr>
              <w:spacing w:line="360" w:lineRule="auto"/>
              <w:jc w:val="both"/>
              <w:rPr>
                <w:b w:val="1"/>
                <w:bCs w:val="1"/>
                <w:sz w:val="20"/>
                <w:szCs w:val="20"/>
              </w:rPr>
            </w:pPr>
            <w:r w:rsidDel="00000000" w:rsidR="00000000" w:rsidRPr="00000000">
              <w:rPr>
                <w:b w:val="1"/>
                <w:bCs w:val="1"/>
                <w:sz w:val="20"/>
                <w:szCs w:val="20"/>
                <w:rtl w:val="0"/>
              </w:rPr>
              <w:t xml:space="preserve">$0.00090</w:t>
            </w:r>
          </w:p>
        </w:tc>
      </w:tr>
      <w:tr>
        <w:trPr>
          <w:cantSplit w:val="0"/>
          <w:trHeight w:val="690" w:hRule="atLeast"/>
          <w:tblHeader w:val="0"/>
        </w:trPr>
        <w:tc>
          <w:tcPr>
            <w:tcBorders>
              <w:top w:color="000000" w:space="0" w:sz="0" w:val="nil"/>
              <w:left w:color="bfbfbf" w:space="0" w:sz="5" w:val="single"/>
              <w:bottom w:color="bfbfbf" w:space="0" w:sz="5" w:val="single"/>
              <w:right w:color="bfbfbf" w:space="0" w:sz="5" w:val="single"/>
            </w:tcBorders>
            <w:shd w:fill="deebf7" w:val="clear"/>
            <w:tcMar>
              <w:top w:w="100.0" w:type="dxa"/>
              <w:left w:w="140.0" w:type="dxa"/>
              <w:bottom w:w="100.0" w:type="dxa"/>
              <w:right w:w="140.0" w:type="dxa"/>
            </w:tcMar>
            <w:vAlign w:val="top"/>
          </w:tcPr>
          <w:p w:rsidR="00000000" w:rsidDel="00000000" w:rsidP="00000000" w:rsidRDefault="00000000" w:rsidRPr="00000000" w14:paraId="000000BF">
            <w:pPr>
              <w:spacing w:line="360" w:lineRule="auto"/>
              <w:jc w:val="both"/>
              <w:rPr>
                <w:b w:val="1"/>
                <w:bCs w:val="1"/>
                <w:sz w:val="20"/>
                <w:szCs w:val="20"/>
              </w:rPr>
            </w:pPr>
            <w:r w:rsidDel="00000000" w:rsidR="00000000" w:rsidRPr="00000000">
              <w:rPr>
                <w:b w:val="1"/>
                <w:bCs w:val="1"/>
                <w:sz w:val="20"/>
                <w:szCs w:val="20"/>
                <w:rtl w:val="0"/>
              </w:rPr>
              <w:t xml:space="preserve">Bedrock — Claude Haiku 4.5 output</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0C0">
            <w:pPr>
              <w:spacing w:line="360" w:lineRule="auto"/>
              <w:jc w:val="both"/>
              <w:rPr>
                <w:sz w:val="20"/>
                <w:szCs w:val="20"/>
              </w:rPr>
            </w:pPr>
            <w:r w:rsidDel="00000000" w:rsidR="00000000" w:rsidRPr="00000000">
              <w:rPr>
                <w:sz w:val="20"/>
                <w:szCs w:val="20"/>
                <w:rtl w:val="0"/>
              </w:rPr>
              <w:t xml:space="preserve">$5.00 / 1M tokens</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0C1">
            <w:pPr>
              <w:spacing w:line="360" w:lineRule="auto"/>
              <w:jc w:val="both"/>
              <w:rPr>
                <w:sz w:val="20"/>
                <w:szCs w:val="20"/>
              </w:rPr>
            </w:pPr>
            <w:r w:rsidDel="00000000" w:rsidR="00000000" w:rsidRPr="00000000">
              <w:rPr>
                <w:sz w:val="20"/>
                <w:szCs w:val="20"/>
                <w:rtl w:val="0"/>
              </w:rPr>
              <w:t xml:space="preserve">~150 tokens (respuesta)</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0C2">
            <w:pPr>
              <w:spacing w:line="360" w:lineRule="auto"/>
              <w:jc w:val="both"/>
              <w:rPr>
                <w:b w:val="1"/>
                <w:bCs w:val="1"/>
                <w:sz w:val="20"/>
                <w:szCs w:val="20"/>
              </w:rPr>
            </w:pPr>
            <w:r w:rsidDel="00000000" w:rsidR="00000000" w:rsidRPr="00000000">
              <w:rPr>
                <w:b w:val="1"/>
                <w:bCs w:val="1"/>
                <w:sz w:val="20"/>
                <w:szCs w:val="20"/>
                <w:rtl w:val="0"/>
              </w:rPr>
              <w:t xml:space="preserve">$0.00075</w:t>
            </w:r>
          </w:p>
        </w:tc>
      </w:tr>
      <w:tr>
        <w:trPr>
          <w:cantSplit w:val="0"/>
          <w:trHeight w:val="690" w:hRule="atLeast"/>
          <w:tblHeader w:val="0"/>
        </w:trPr>
        <w:tc>
          <w:tcPr>
            <w:tcBorders>
              <w:top w:color="000000" w:space="0" w:sz="0" w:val="nil"/>
              <w:left w:color="bfbfbf" w:space="0" w:sz="5" w:val="single"/>
              <w:bottom w:color="bfbfbf" w:space="0" w:sz="5" w:val="single"/>
              <w:right w:color="bfbfbf" w:space="0" w:sz="5" w:val="single"/>
            </w:tcBorders>
            <w:shd w:fill="deebf7" w:val="clear"/>
            <w:tcMar>
              <w:top w:w="100.0" w:type="dxa"/>
              <w:left w:w="140.0" w:type="dxa"/>
              <w:bottom w:w="100.0" w:type="dxa"/>
              <w:right w:w="140.0" w:type="dxa"/>
            </w:tcMar>
            <w:vAlign w:val="top"/>
          </w:tcPr>
          <w:p w:rsidR="00000000" w:rsidDel="00000000" w:rsidP="00000000" w:rsidRDefault="00000000" w:rsidRPr="00000000" w14:paraId="000000C3">
            <w:pPr>
              <w:spacing w:line="360" w:lineRule="auto"/>
              <w:jc w:val="both"/>
              <w:rPr>
                <w:b w:val="1"/>
                <w:bCs w:val="1"/>
                <w:sz w:val="20"/>
                <w:szCs w:val="20"/>
              </w:rPr>
            </w:pPr>
            <w:r w:rsidDel="00000000" w:rsidR="00000000" w:rsidRPr="00000000">
              <w:rPr>
                <w:b w:val="1"/>
                <w:bCs w:val="1"/>
                <w:sz w:val="20"/>
                <w:szCs w:val="20"/>
                <w:rtl w:val="0"/>
              </w:rPr>
              <w:t xml:space="preserve">Lambda + Aurora (consulta C360)</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0C4">
            <w:pPr>
              <w:spacing w:line="360" w:lineRule="auto"/>
              <w:jc w:val="both"/>
              <w:rPr>
                <w:sz w:val="20"/>
                <w:szCs w:val="20"/>
              </w:rPr>
            </w:pPr>
            <w:r w:rsidDel="00000000" w:rsidR="00000000" w:rsidRPr="00000000">
              <w:rPr>
                <w:sz w:val="20"/>
                <w:szCs w:val="20"/>
                <w:rtl w:val="0"/>
              </w:rPr>
              <w:t xml:space="preserve">Lambda free tier + Aurora ACU</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0C5">
            <w:pPr>
              <w:spacing w:line="360" w:lineRule="auto"/>
              <w:jc w:val="both"/>
              <w:rPr>
                <w:sz w:val="20"/>
                <w:szCs w:val="20"/>
              </w:rPr>
            </w:pPr>
            <w:r w:rsidDel="00000000" w:rsidR="00000000" w:rsidRPr="00000000">
              <w:rPr>
                <w:sz w:val="20"/>
                <w:szCs w:val="20"/>
                <w:rtl w:val="0"/>
              </w:rPr>
              <w:t xml:space="preserve">~150 ms · 256 MB · 1 query</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0C6">
            <w:pPr>
              <w:spacing w:line="360" w:lineRule="auto"/>
              <w:jc w:val="both"/>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$0.00010</w:t>
            </w:r>
          </w:p>
        </w:tc>
      </w:tr>
      <w:tr>
        <w:trPr>
          <w:cantSplit w:val="0"/>
          <w:trHeight w:val="480" w:hRule="atLeast"/>
          <w:tblHeader w:val="0"/>
        </w:trPr>
        <w:tc>
          <w:tcPr>
            <w:tcBorders>
              <w:top w:color="000000" w:space="0" w:sz="0" w:val="nil"/>
              <w:left w:color="bfbfbf" w:space="0" w:sz="5" w:val="single"/>
              <w:bottom w:color="bfbfbf" w:space="0" w:sz="5" w:val="single"/>
              <w:right w:color="bfbfbf" w:space="0" w:sz="5" w:val="single"/>
            </w:tcBorders>
            <w:shd w:fill="fff2cc" w:val="clear"/>
            <w:tcMar>
              <w:top w:w="100.0" w:type="dxa"/>
              <w:left w:w="140.0" w:type="dxa"/>
              <w:bottom w:w="100.0" w:type="dxa"/>
              <w:right w:w="140.0" w:type="dxa"/>
            </w:tcMar>
            <w:vAlign w:val="top"/>
          </w:tcPr>
          <w:p w:rsidR="00000000" w:rsidDel="00000000" w:rsidP="00000000" w:rsidRDefault="00000000" w:rsidRPr="00000000" w14:paraId="000000C7">
            <w:pPr>
              <w:spacing w:line="360" w:lineRule="auto"/>
              <w:jc w:val="both"/>
              <w:rPr>
                <w:b w:val="1"/>
                <w:bCs w:val="1"/>
                <w:color w:val="1f4e79"/>
                <w:sz w:val="20"/>
                <w:szCs w:val="20"/>
              </w:rPr>
            </w:pPr>
            <w:r w:rsidDel="00000000" w:rsidR="00000000" w:rsidRPr="00000000">
              <w:rPr>
                <w:b w:val="1"/>
                <w:bCs w:val="1"/>
                <w:color w:val="1f4e79"/>
                <w:sz w:val="20"/>
                <w:szCs w:val="20"/>
                <w:rtl w:val="0"/>
              </w:rPr>
              <w:t xml:space="preserve">TOTAL POR INTERACCIÓN</w:t>
            </w:r>
          </w:p>
        </w:tc>
        <w:tc>
          <w:tcPr>
            <w:tcBorders>
              <w:top w:color="000000" w:space="0" w:sz="0" w:val="nil"/>
              <w:left w:color="000000" w:space="0" w:sz="0" w:val="nil"/>
              <w:bottom w:color="bfbfbf" w:space="0" w:sz="5" w:val="single"/>
              <w:right w:color="bfbfbf" w:space="0" w:sz="5" w:val="single"/>
            </w:tcBorders>
            <w:shd w:fill="fff2cc" w:val="clear"/>
            <w:tcMar>
              <w:top w:w="100.0" w:type="dxa"/>
              <w:left w:w="140.0" w:type="dxa"/>
              <w:bottom w:w="100.0" w:type="dxa"/>
              <w:right w:w="140.0" w:type="dxa"/>
            </w:tcMar>
            <w:vAlign w:val="top"/>
          </w:tcPr>
          <w:p w:rsidR="00000000" w:rsidDel="00000000" w:rsidP="00000000" w:rsidRDefault="00000000" w:rsidRPr="00000000" w14:paraId="000000C8">
            <w:pPr>
              <w:spacing w:line="360"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bfbfbf" w:space="0" w:sz="5" w:val="single"/>
              <w:right w:color="bfbfbf" w:space="0" w:sz="5" w:val="single"/>
            </w:tcBorders>
            <w:shd w:fill="fff2cc" w:val="clear"/>
            <w:tcMar>
              <w:top w:w="100.0" w:type="dxa"/>
              <w:left w:w="140.0" w:type="dxa"/>
              <w:bottom w:w="100.0" w:type="dxa"/>
              <w:right w:w="140.0" w:type="dxa"/>
            </w:tcMar>
            <w:vAlign w:val="top"/>
          </w:tcPr>
          <w:p w:rsidR="00000000" w:rsidDel="00000000" w:rsidP="00000000" w:rsidRDefault="00000000" w:rsidRPr="00000000" w14:paraId="000000C9">
            <w:pPr>
              <w:spacing w:line="360" w:lineRule="auto"/>
              <w:jc w:val="both"/>
              <w:rPr>
                <w:b w:val="1"/>
                <w:bCs w:val="1"/>
                <w:sz w:val="20"/>
                <w:szCs w:val="20"/>
              </w:rPr>
            </w:pPr>
            <w:r w:rsidDel="00000000" w:rsidR="00000000" w:rsidRPr="00000000">
              <w:rPr>
                <w:b w:val="1"/>
                <w:bCs w:val="1"/>
                <w:sz w:val="20"/>
                <w:szCs w:val="20"/>
                <w:rtl w:val="0"/>
              </w:rPr>
              <w:t xml:space="preserve">Sin caché</w:t>
            </w:r>
          </w:p>
        </w:tc>
        <w:tc>
          <w:tcPr>
            <w:tcBorders>
              <w:top w:color="000000" w:space="0" w:sz="0" w:val="nil"/>
              <w:left w:color="000000" w:space="0" w:sz="0" w:val="nil"/>
              <w:bottom w:color="bfbfbf" w:space="0" w:sz="5" w:val="single"/>
              <w:right w:color="bfbfbf" w:space="0" w:sz="5" w:val="single"/>
            </w:tcBorders>
            <w:shd w:fill="fff2cc" w:val="clear"/>
            <w:tcMar>
              <w:top w:w="100.0" w:type="dxa"/>
              <w:left w:w="140.0" w:type="dxa"/>
              <w:bottom w:w="100.0" w:type="dxa"/>
              <w:right w:w="140.0" w:type="dxa"/>
            </w:tcMar>
            <w:vAlign w:val="top"/>
          </w:tcPr>
          <w:p w:rsidR="00000000" w:rsidDel="00000000" w:rsidP="00000000" w:rsidRDefault="00000000" w:rsidRPr="00000000" w14:paraId="000000CA">
            <w:pPr>
              <w:spacing w:line="360" w:lineRule="auto"/>
              <w:jc w:val="both"/>
              <w:rPr>
                <w:b w:val="1"/>
                <w:bCs w:val="1"/>
                <w:color w:val="1f4e79"/>
                <w:sz w:val="20"/>
                <w:szCs w:val="20"/>
              </w:rPr>
            </w:pPr>
            <w:r w:rsidDel="00000000" w:rsidR="00000000" w:rsidRPr="00000000">
              <w:rPr>
                <w:rFonts w:ascii="Arial Unicode MS" w:cs="Arial Unicode MS" w:eastAsia="Arial Unicode MS" w:hAnsi="Arial Unicode MS"/>
                <w:b w:val="1"/>
                <w:bCs w:val="1"/>
                <w:color w:val="1f4e79"/>
                <w:sz w:val="20"/>
                <w:szCs w:val="20"/>
                <w:rtl w:val="0"/>
              </w:rPr>
              <w:t xml:space="preserve">≈ $0.00210</w:t>
            </w:r>
          </w:p>
        </w:tc>
      </w:tr>
      <w:tr>
        <w:trPr>
          <w:cantSplit w:val="0"/>
          <w:trHeight w:val="690" w:hRule="atLeast"/>
          <w:tblHeader w:val="0"/>
        </w:trPr>
        <w:tc>
          <w:tcPr>
            <w:tcBorders>
              <w:top w:color="000000" w:space="0" w:sz="0" w:val="nil"/>
              <w:left w:color="bfbfbf" w:space="0" w:sz="5" w:val="single"/>
              <w:bottom w:color="bfbfbf" w:space="0" w:sz="5" w:val="single"/>
              <w:right w:color="bfbfbf" w:space="0" w:sz="5" w:val="single"/>
            </w:tcBorders>
            <w:shd w:fill="fff2cc" w:val="clear"/>
            <w:tcMar>
              <w:top w:w="100.0" w:type="dxa"/>
              <w:left w:w="140.0" w:type="dxa"/>
              <w:bottom w:w="100.0" w:type="dxa"/>
              <w:right w:w="140.0" w:type="dxa"/>
            </w:tcMar>
            <w:vAlign w:val="top"/>
          </w:tcPr>
          <w:p w:rsidR="00000000" w:rsidDel="00000000" w:rsidP="00000000" w:rsidRDefault="00000000" w:rsidRPr="00000000" w14:paraId="000000CB">
            <w:pPr>
              <w:spacing w:line="360" w:lineRule="auto"/>
              <w:jc w:val="both"/>
              <w:rPr>
                <w:b w:val="1"/>
                <w:bCs w:val="1"/>
                <w:color w:val="1f4e79"/>
                <w:sz w:val="20"/>
                <w:szCs w:val="20"/>
              </w:rPr>
            </w:pPr>
            <w:r w:rsidDel="00000000" w:rsidR="00000000" w:rsidRPr="00000000">
              <w:rPr>
                <w:b w:val="1"/>
                <w:bCs w:val="1"/>
                <w:color w:val="1f4e79"/>
                <w:sz w:val="20"/>
                <w:szCs w:val="20"/>
                <w:rtl w:val="0"/>
              </w:rPr>
              <w:t xml:space="preserve">TOTAL CON PROMPT CACHING</w:t>
            </w:r>
          </w:p>
        </w:tc>
        <w:tc>
          <w:tcPr>
            <w:tcBorders>
              <w:top w:color="000000" w:space="0" w:sz="0" w:val="nil"/>
              <w:left w:color="000000" w:space="0" w:sz="0" w:val="nil"/>
              <w:bottom w:color="bfbfbf" w:space="0" w:sz="5" w:val="single"/>
              <w:right w:color="bfbfbf" w:space="0" w:sz="5" w:val="single"/>
            </w:tcBorders>
            <w:shd w:fill="fff2cc" w:val="clear"/>
            <w:tcMar>
              <w:top w:w="100.0" w:type="dxa"/>
              <w:left w:w="140.0" w:type="dxa"/>
              <w:bottom w:w="100.0" w:type="dxa"/>
              <w:right w:w="140.0" w:type="dxa"/>
            </w:tcMar>
            <w:vAlign w:val="top"/>
          </w:tcPr>
          <w:p w:rsidR="00000000" w:rsidDel="00000000" w:rsidP="00000000" w:rsidRDefault="00000000" w:rsidRPr="00000000" w14:paraId="000000CC">
            <w:pPr>
              <w:spacing w:line="360" w:lineRule="auto"/>
              <w:jc w:val="both"/>
              <w:rPr>
                <w:sz w:val="20"/>
                <w:szCs w:val="20"/>
              </w:rPr>
            </w:pPr>
            <w:r w:rsidDel="00000000" w:rsidR="00000000" w:rsidRPr="00000000">
              <w:rPr>
                <w:sz w:val="20"/>
                <w:szCs w:val="20"/>
                <w:rtl w:val="0"/>
              </w:rPr>
              <w:t xml:space="preserve">90% off en input cacheado</w:t>
            </w:r>
          </w:p>
        </w:tc>
        <w:tc>
          <w:tcPr>
            <w:tcBorders>
              <w:top w:color="000000" w:space="0" w:sz="0" w:val="nil"/>
              <w:left w:color="000000" w:space="0" w:sz="0" w:val="nil"/>
              <w:bottom w:color="bfbfbf" w:space="0" w:sz="5" w:val="single"/>
              <w:right w:color="bfbfbf" w:space="0" w:sz="5" w:val="single"/>
            </w:tcBorders>
            <w:shd w:fill="fff2cc" w:val="clear"/>
            <w:tcMar>
              <w:top w:w="100.0" w:type="dxa"/>
              <w:left w:w="140.0" w:type="dxa"/>
              <w:bottom w:w="100.0" w:type="dxa"/>
              <w:right w:w="140.0" w:type="dxa"/>
            </w:tcMar>
            <w:vAlign w:val="top"/>
          </w:tcPr>
          <w:p w:rsidR="00000000" w:rsidDel="00000000" w:rsidP="00000000" w:rsidRDefault="00000000" w:rsidRPr="00000000" w14:paraId="000000CD">
            <w:pPr>
              <w:spacing w:line="360" w:lineRule="auto"/>
              <w:jc w:val="both"/>
              <w:rPr>
                <w:b w:val="1"/>
                <w:bCs w:val="1"/>
                <w:sz w:val="20"/>
                <w:szCs w:val="20"/>
              </w:rPr>
            </w:pPr>
            <w:r w:rsidDel="00000000" w:rsidR="00000000" w:rsidRPr="00000000">
              <w:rPr>
                <w:b w:val="1"/>
                <w:bCs w:val="1"/>
                <w:sz w:val="20"/>
                <w:szCs w:val="20"/>
                <w:rtl w:val="0"/>
              </w:rPr>
              <w:t xml:space="preserve">~700 tokens cacheados</w:t>
            </w:r>
          </w:p>
        </w:tc>
        <w:tc>
          <w:tcPr>
            <w:tcBorders>
              <w:top w:color="000000" w:space="0" w:sz="0" w:val="nil"/>
              <w:left w:color="000000" w:space="0" w:sz="0" w:val="nil"/>
              <w:bottom w:color="bfbfbf" w:space="0" w:sz="5" w:val="single"/>
              <w:right w:color="bfbfbf" w:space="0" w:sz="5" w:val="single"/>
            </w:tcBorders>
            <w:shd w:fill="fff2cc" w:val="clear"/>
            <w:tcMar>
              <w:top w:w="100.0" w:type="dxa"/>
              <w:left w:w="140.0" w:type="dxa"/>
              <w:bottom w:w="100.0" w:type="dxa"/>
              <w:right w:w="140.0" w:type="dxa"/>
            </w:tcMar>
            <w:vAlign w:val="top"/>
          </w:tcPr>
          <w:p w:rsidR="00000000" w:rsidDel="00000000" w:rsidP="00000000" w:rsidRDefault="00000000" w:rsidRPr="00000000" w14:paraId="000000CE">
            <w:pPr>
              <w:spacing w:line="360" w:lineRule="auto"/>
              <w:jc w:val="both"/>
              <w:rPr>
                <w:b w:val="1"/>
                <w:bCs w:val="1"/>
                <w:color w:val="1f4e79"/>
                <w:sz w:val="20"/>
                <w:szCs w:val="20"/>
              </w:rPr>
            </w:pPr>
            <w:r w:rsidDel="00000000" w:rsidR="00000000" w:rsidRPr="00000000">
              <w:rPr>
                <w:rFonts w:ascii="Arial Unicode MS" w:cs="Arial Unicode MS" w:eastAsia="Arial Unicode MS" w:hAnsi="Arial Unicode MS"/>
                <w:b w:val="1"/>
                <w:bCs w:val="1"/>
                <w:color w:val="1f4e79"/>
                <w:sz w:val="20"/>
                <w:szCs w:val="20"/>
                <w:rtl w:val="0"/>
              </w:rPr>
              <w:t xml:space="preserve">≈ $0.00134</w:t>
            </w:r>
          </w:p>
        </w:tc>
      </w:tr>
    </w:tbl>
    <w:p w:rsidR="00000000" w:rsidDel="00000000" w:rsidP="00000000" w:rsidRDefault="00000000" w:rsidRPr="00000000" w14:paraId="000000CF">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D0">
      <w:pPr>
        <w:spacing w:after="120" w:line="360" w:lineRule="auto"/>
        <w:jc w:val="both"/>
        <w:rPr>
          <w:sz w:val="24"/>
          <w:szCs w:val="24"/>
        </w:rPr>
      </w:pPr>
      <w:r w:rsidDel="00000000" w:rsidR="00000000" w:rsidRPr="00000000">
        <w:rPr>
          <w:sz w:val="24"/>
          <w:szCs w:val="24"/>
          <w:rtl w:val="0"/>
        </w:rPr>
        <w:t xml:space="preserve">Nota: nuestra prueba inicial reportó ~$0.00056 por interacción usando Claude 3 Haiku (modelo legacy). Para la versión productiva recomendamos migrar a Claude Haiku 4.5 (vigente en Bedrock 2026), que ofrece calidad cercana a frontier con mejor instrucción-following y soporte de prompt caching. Los números arriba ya consideran ese cambio.</w:t>
      </w:r>
    </w:p>
    <w:p w:rsidR="00000000" w:rsidDel="00000000" w:rsidP="00000000" w:rsidRDefault="00000000" w:rsidRPr="00000000" w14:paraId="000000D1">
      <w:pPr>
        <w:spacing w:line="360" w:lineRule="auto"/>
        <w:jc w:val="both"/>
        <w:rPr>
          <w:sz w:val="30"/>
          <w:szCs w:val="30"/>
        </w:rPr>
      </w:pPr>
      <w:r w:rsidDel="00000000" w:rsidR="00000000" w:rsidRPr="00000000">
        <w:rPr>
          <w:sz w:val="30"/>
          <w:szCs w:val="30"/>
          <w:rtl w:val="0"/>
        </w:rPr>
        <w:t xml:space="preserve">Pipeline de ciencia de datos</w:t>
      </w:r>
    </w:p>
    <w:p w:rsidR="00000000" w:rsidDel="00000000" w:rsidP="00000000" w:rsidRDefault="00000000" w:rsidRPr="00000000" w14:paraId="000000D2">
      <w:pPr>
        <w:spacing w:line="360" w:lineRule="auto"/>
        <w:jc w:val="both"/>
        <w:rPr>
          <w:b w:val="1"/>
          <w:bCs w:val="1"/>
          <w:sz w:val="24"/>
          <w:szCs w:val="24"/>
        </w:rPr>
      </w:pPr>
      <w:r w:rsidDel="00000000" w:rsidR="00000000" w:rsidRPr="00000000">
        <w:rPr>
          <w:b w:val="1"/>
          <w:bCs w:val="1"/>
          <w:sz w:val="24"/>
          <w:szCs w:val="24"/>
          <w:rtl w:val="0"/>
        </w:rPr>
        <w:t xml:space="preserve">Ingesta de datos</w:t>
      </w:r>
    </w:p>
    <w:p w:rsidR="00000000" w:rsidDel="00000000" w:rsidP="00000000" w:rsidRDefault="00000000" w:rsidRPr="00000000" w14:paraId="000000D3">
      <w:pPr>
        <w:numPr>
          <w:ilvl w:val="0"/>
          <w:numId w:val="19"/>
        </w:numPr>
        <w:spacing w:line="360" w:lineRule="auto"/>
        <w:ind w:left="720" w:hanging="360"/>
        <w:jc w:val="both"/>
        <w:rPr>
          <w:sz w:val="24"/>
          <w:szCs w:val="24"/>
          <w:u w:val="none"/>
        </w:rPr>
      </w:pPr>
      <w:r w:rsidDel="00000000" w:rsidR="00000000" w:rsidRPr="00000000">
        <w:rPr>
          <w:sz w:val="24"/>
          <w:szCs w:val="24"/>
          <w:rtl w:val="0"/>
        </w:rPr>
        <w:t xml:space="preserve">Datos estructurados: transacciones (MCC, montos, frecuencia)</w:t>
      </w:r>
    </w:p>
    <w:p w:rsidR="00000000" w:rsidDel="00000000" w:rsidP="00000000" w:rsidRDefault="00000000" w:rsidRPr="00000000" w14:paraId="000000D4">
      <w:pPr>
        <w:numPr>
          <w:ilvl w:val="0"/>
          <w:numId w:val="19"/>
        </w:numPr>
        <w:spacing w:line="360" w:lineRule="auto"/>
        <w:ind w:left="720" w:hanging="360"/>
        <w:jc w:val="both"/>
        <w:rPr>
          <w:sz w:val="24"/>
          <w:szCs w:val="24"/>
          <w:u w:val="none"/>
        </w:rPr>
      </w:pPr>
      <w:r w:rsidDel="00000000" w:rsidR="00000000" w:rsidRPr="00000000">
        <w:rPr>
          <w:sz w:val="24"/>
          <w:szCs w:val="24"/>
          <w:rtl w:val="0"/>
        </w:rPr>
        <w:t xml:space="preserve">Datos no estructurados: chats + voz (HAVI)</w:t>
      </w:r>
    </w:p>
    <w:p w:rsidR="00000000" w:rsidDel="00000000" w:rsidP="00000000" w:rsidRDefault="00000000" w:rsidRPr="00000000" w14:paraId="000000D5">
      <w:pPr>
        <w:spacing w:line="360" w:lineRule="auto"/>
        <w:jc w:val="both"/>
        <w:rPr>
          <w:sz w:val="24"/>
          <w:szCs w:val="24"/>
        </w:rPr>
      </w:pPr>
      <w:r w:rsidDel="00000000" w:rsidR="00000000" w:rsidRPr="00000000">
        <w:rPr>
          <w:rtl w:val="0"/>
        </w:rPr>
      </w:r>
    </w:p>
    <w:p w:rsidR="00000000" w:rsidDel="00000000" w:rsidP="00000000" w:rsidRDefault="00000000" w:rsidRPr="00000000" w14:paraId="000000D6">
      <w:pPr>
        <w:spacing w:line="360" w:lineRule="auto"/>
        <w:jc w:val="both"/>
        <w:rPr>
          <w:b w:val="1"/>
          <w:bCs w:val="1"/>
          <w:sz w:val="24"/>
          <w:szCs w:val="24"/>
        </w:rPr>
      </w:pPr>
      <w:r w:rsidDel="00000000" w:rsidR="00000000" w:rsidRPr="00000000">
        <w:rPr>
          <w:b w:val="1"/>
          <w:bCs w:val="1"/>
          <w:sz w:val="24"/>
          <w:szCs w:val="24"/>
          <w:rtl w:val="0"/>
        </w:rPr>
        <w:t xml:space="preserve">Procesamiento NLP (Text Mining)</w:t>
      </w:r>
    </w:p>
    <w:p w:rsidR="00000000" w:rsidDel="00000000" w:rsidP="00000000" w:rsidRDefault="00000000" w:rsidRPr="00000000" w14:paraId="000000D7">
      <w:pPr>
        <w:spacing w:line="360" w:lineRule="auto"/>
        <w:jc w:val="both"/>
        <w:rPr>
          <w:sz w:val="24"/>
          <w:szCs w:val="24"/>
        </w:rPr>
      </w:pPr>
      <w:r w:rsidDel="00000000" w:rsidR="00000000" w:rsidRPr="00000000">
        <w:rPr>
          <w:sz w:val="24"/>
          <w:szCs w:val="24"/>
          <w:rtl w:val="0"/>
        </w:rPr>
        <w:t xml:space="preserve">Limpieza (stopwords, normalización)</w:t>
      </w:r>
    </w:p>
    <w:p w:rsidR="00000000" w:rsidDel="00000000" w:rsidP="00000000" w:rsidRDefault="00000000" w:rsidRPr="00000000" w14:paraId="000000D8">
      <w:pPr>
        <w:spacing w:line="360" w:lineRule="auto"/>
        <w:jc w:val="both"/>
        <w:rPr>
          <w:sz w:val="24"/>
          <w:szCs w:val="24"/>
        </w:rPr>
      </w:pPr>
      <w:r w:rsidDel="00000000" w:rsidR="00000000" w:rsidRPr="00000000">
        <w:rPr>
          <w:sz w:val="24"/>
          <w:szCs w:val="24"/>
          <w:rtl w:val="0"/>
        </w:rPr>
        <w:t xml:space="preserve">Tokenización</w:t>
      </w:r>
    </w:p>
    <w:p w:rsidR="00000000" w:rsidDel="00000000" w:rsidP="00000000" w:rsidRDefault="00000000" w:rsidRPr="00000000" w14:paraId="000000D9">
      <w:pPr>
        <w:spacing w:line="360" w:lineRule="auto"/>
        <w:jc w:val="both"/>
        <w:rPr>
          <w:sz w:val="24"/>
          <w:szCs w:val="24"/>
        </w:rPr>
      </w:pPr>
      <w:r w:rsidDel="00000000" w:rsidR="00000000" w:rsidRPr="00000000">
        <w:rPr>
          <w:sz w:val="24"/>
          <w:szCs w:val="24"/>
          <w:rtl w:val="0"/>
        </w:rPr>
        <w:t xml:space="preserve">Clasificación de intención:</w:t>
      </w:r>
    </w:p>
    <w:p w:rsidR="00000000" w:rsidDel="00000000" w:rsidP="00000000" w:rsidRDefault="00000000" w:rsidRPr="00000000" w14:paraId="000000DA">
      <w:pPr>
        <w:numPr>
          <w:ilvl w:val="0"/>
          <w:numId w:val="20"/>
        </w:numPr>
        <w:spacing w:line="360" w:lineRule="auto"/>
        <w:ind w:left="720" w:hanging="360"/>
        <w:jc w:val="both"/>
        <w:rPr>
          <w:sz w:val="24"/>
          <w:szCs w:val="24"/>
          <w:u w:val="none"/>
        </w:rPr>
      </w:pPr>
      <w:r w:rsidDel="00000000" w:rsidR="00000000" w:rsidRPr="00000000">
        <w:rPr>
          <w:sz w:val="24"/>
          <w:szCs w:val="24"/>
          <w:rtl w:val="0"/>
        </w:rPr>
        <w:t xml:space="preserve">Consulta</w:t>
      </w:r>
    </w:p>
    <w:p w:rsidR="00000000" w:rsidDel="00000000" w:rsidP="00000000" w:rsidRDefault="00000000" w:rsidRPr="00000000" w14:paraId="000000DB">
      <w:pPr>
        <w:numPr>
          <w:ilvl w:val="0"/>
          <w:numId w:val="20"/>
        </w:numPr>
        <w:spacing w:line="360" w:lineRule="auto"/>
        <w:ind w:left="720" w:hanging="360"/>
        <w:jc w:val="both"/>
        <w:rPr>
          <w:sz w:val="24"/>
          <w:szCs w:val="24"/>
          <w:u w:val="none"/>
        </w:rPr>
      </w:pPr>
      <w:r w:rsidDel="00000000" w:rsidR="00000000" w:rsidRPr="00000000">
        <w:rPr>
          <w:sz w:val="24"/>
          <w:szCs w:val="24"/>
          <w:rtl w:val="0"/>
        </w:rPr>
        <w:t xml:space="preserve">Queja</w:t>
      </w:r>
    </w:p>
    <w:p w:rsidR="00000000" w:rsidDel="00000000" w:rsidP="00000000" w:rsidRDefault="00000000" w:rsidRPr="00000000" w14:paraId="000000DC">
      <w:pPr>
        <w:numPr>
          <w:ilvl w:val="0"/>
          <w:numId w:val="20"/>
        </w:numPr>
        <w:spacing w:line="360" w:lineRule="auto"/>
        <w:ind w:left="720" w:hanging="360"/>
        <w:jc w:val="both"/>
        <w:rPr>
          <w:sz w:val="24"/>
          <w:szCs w:val="24"/>
          <w:u w:val="none"/>
        </w:rPr>
      </w:pPr>
      <w:r w:rsidDel="00000000" w:rsidR="00000000" w:rsidRPr="00000000">
        <w:rPr>
          <w:sz w:val="24"/>
          <w:szCs w:val="24"/>
          <w:rtl w:val="0"/>
        </w:rPr>
        <w:t xml:space="preserve">Positivo</w:t>
      </w:r>
    </w:p>
    <w:p w:rsidR="00000000" w:rsidDel="00000000" w:rsidP="00000000" w:rsidRDefault="00000000" w:rsidRPr="00000000" w14:paraId="000000DD">
      <w:pPr>
        <w:numPr>
          <w:ilvl w:val="0"/>
          <w:numId w:val="20"/>
        </w:numPr>
        <w:spacing w:line="360" w:lineRule="auto"/>
        <w:ind w:left="720" w:hanging="360"/>
        <w:jc w:val="both"/>
        <w:rPr>
          <w:sz w:val="24"/>
          <w:szCs w:val="24"/>
          <w:u w:val="none"/>
        </w:rPr>
      </w:pPr>
      <w:r w:rsidDel="00000000" w:rsidR="00000000" w:rsidRPr="00000000">
        <w:rPr>
          <w:sz w:val="24"/>
          <w:szCs w:val="24"/>
          <w:rtl w:val="0"/>
        </w:rPr>
        <w:t xml:space="preserve">Otros</w:t>
      </w:r>
    </w:p>
    <w:p w:rsidR="00000000" w:rsidDel="00000000" w:rsidP="00000000" w:rsidRDefault="00000000" w:rsidRPr="00000000" w14:paraId="000000DE">
      <w:pPr>
        <w:spacing w:line="360" w:lineRule="auto"/>
        <w:ind w:left="0" w:firstLine="0"/>
        <w:jc w:val="both"/>
        <w:rPr>
          <w:sz w:val="24"/>
          <w:szCs w:val="24"/>
        </w:rPr>
      </w:pPr>
      <w:r w:rsidDel="00000000" w:rsidR="00000000" w:rsidRPr="00000000">
        <w:rPr>
          <w:b w:val="1"/>
          <w:bCs w:val="1"/>
          <w:sz w:val="24"/>
          <w:szCs w:val="24"/>
          <w:rtl w:val="0"/>
        </w:rPr>
        <w:t xml:space="preserve">Análisis de sentimiento y emociones</w:t>
      </w:r>
      <w:r w:rsidDel="00000000" w:rsidR="00000000" w:rsidRPr="00000000">
        <w:rPr>
          <w:rtl w:val="0"/>
        </w:rPr>
      </w:r>
    </w:p>
    <w:p w:rsidR="00000000" w:rsidDel="00000000" w:rsidP="00000000" w:rsidRDefault="00000000" w:rsidRPr="00000000" w14:paraId="000000DF">
      <w:pPr>
        <w:spacing w:line="360" w:lineRule="auto"/>
        <w:ind w:left="0" w:firstLine="0"/>
        <w:jc w:val="both"/>
        <w:rPr>
          <w:sz w:val="24"/>
          <w:szCs w:val="24"/>
        </w:rPr>
      </w:pPr>
      <w:r w:rsidDel="00000000" w:rsidR="00000000" w:rsidRPr="00000000">
        <w:rPr>
          <w:sz w:val="24"/>
          <w:szCs w:val="24"/>
          <w:rtl w:val="0"/>
        </w:rPr>
        <w:t xml:space="preserve">De: negativo / positivo / neutral</w:t>
      </w:r>
    </w:p>
    <w:p w:rsidR="00000000" w:rsidDel="00000000" w:rsidP="00000000" w:rsidRDefault="00000000" w:rsidRPr="00000000" w14:paraId="000000E0">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1">
      <w:pPr>
        <w:spacing w:line="360" w:lineRule="auto"/>
        <w:ind w:left="0" w:firstLine="0"/>
        <w:jc w:val="both"/>
        <w:rPr>
          <w:sz w:val="24"/>
          <w:szCs w:val="24"/>
        </w:rPr>
      </w:pPr>
      <w:r w:rsidDel="00000000" w:rsidR="00000000" w:rsidRPr="00000000">
        <w:rPr>
          <w:sz w:val="24"/>
          <w:szCs w:val="24"/>
          <w:rtl w:val="0"/>
        </w:rPr>
        <w:t xml:space="preserve">A emociones:</w:t>
      </w:r>
    </w:p>
    <w:p w:rsidR="00000000" w:rsidDel="00000000" w:rsidP="00000000" w:rsidRDefault="00000000" w:rsidRPr="00000000" w14:paraId="000000E2">
      <w:pPr>
        <w:numPr>
          <w:ilvl w:val="0"/>
          <w:numId w:val="15"/>
        </w:numPr>
        <w:spacing w:line="360" w:lineRule="auto"/>
        <w:ind w:left="720" w:hanging="360"/>
        <w:jc w:val="both"/>
        <w:rPr>
          <w:sz w:val="24"/>
          <w:szCs w:val="24"/>
          <w:u w:val="none"/>
        </w:rPr>
      </w:pPr>
      <w:r w:rsidDel="00000000" w:rsidR="00000000" w:rsidRPr="00000000">
        <w:rPr>
          <w:sz w:val="24"/>
          <w:szCs w:val="24"/>
          <w:rtl w:val="0"/>
        </w:rPr>
        <w:t xml:space="preserve">frustración</w:t>
      </w:r>
    </w:p>
    <w:p w:rsidR="00000000" w:rsidDel="00000000" w:rsidP="00000000" w:rsidRDefault="00000000" w:rsidRPr="00000000" w14:paraId="000000E3">
      <w:pPr>
        <w:numPr>
          <w:ilvl w:val="0"/>
          <w:numId w:val="15"/>
        </w:numPr>
        <w:spacing w:line="360" w:lineRule="auto"/>
        <w:ind w:left="720" w:hanging="360"/>
        <w:jc w:val="both"/>
        <w:rPr>
          <w:sz w:val="24"/>
          <w:szCs w:val="24"/>
          <w:u w:val="none"/>
        </w:rPr>
      </w:pPr>
      <w:r w:rsidDel="00000000" w:rsidR="00000000" w:rsidRPr="00000000">
        <w:rPr>
          <w:sz w:val="24"/>
          <w:szCs w:val="24"/>
          <w:rtl w:val="0"/>
        </w:rPr>
        <w:t xml:space="preserve">urgencia</w:t>
      </w:r>
    </w:p>
    <w:p w:rsidR="00000000" w:rsidDel="00000000" w:rsidP="00000000" w:rsidRDefault="00000000" w:rsidRPr="00000000" w14:paraId="000000E4">
      <w:pPr>
        <w:numPr>
          <w:ilvl w:val="0"/>
          <w:numId w:val="15"/>
        </w:numPr>
        <w:spacing w:line="360" w:lineRule="auto"/>
        <w:ind w:left="720" w:hanging="360"/>
        <w:jc w:val="both"/>
        <w:rPr>
          <w:sz w:val="24"/>
          <w:szCs w:val="24"/>
          <w:u w:val="none"/>
        </w:rPr>
      </w:pPr>
      <w:r w:rsidDel="00000000" w:rsidR="00000000" w:rsidRPr="00000000">
        <w:rPr>
          <w:sz w:val="24"/>
          <w:szCs w:val="24"/>
          <w:rtl w:val="0"/>
        </w:rPr>
        <w:t xml:space="preserve">miedo</w:t>
      </w:r>
    </w:p>
    <w:p w:rsidR="00000000" w:rsidDel="00000000" w:rsidP="00000000" w:rsidRDefault="00000000" w:rsidRPr="00000000" w14:paraId="000000E5">
      <w:pPr>
        <w:numPr>
          <w:ilvl w:val="0"/>
          <w:numId w:val="15"/>
        </w:numPr>
        <w:spacing w:line="360" w:lineRule="auto"/>
        <w:ind w:left="720" w:hanging="360"/>
        <w:jc w:val="both"/>
        <w:rPr>
          <w:sz w:val="24"/>
          <w:szCs w:val="24"/>
          <w:u w:val="none"/>
        </w:rPr>
      </w:pPr>
      <w:r w:rsidDel="00000000" w:rsidR="00000000" w:rsidRPr="00000000">
        <w:rPr>
          <w:sz w:val="24"/>
          <w:szCs w:val="24"/>
          <w:rtl w:val="0"/>
        </w:rPr>
        <w:t xml:space="preserve">confusión</w:t>
      </w:r>
    </w:p>
    <w:p w:rsidR="00000000" w:rsidDel="00000000" w:rsidP="00000000" w:rsidRDefault="00000000" w:rsidRPr="00000000" w14:paraId="000000E6">
      <w:pPr>
        <w:numPr>
          <w:ilvl w:val="0"/>
          <w:numId w:val="15"/>
        </w:numPr>
        <w:spacing w:line="360" w:lineRule="auto"/>
        <w:ind w:left="720" w:hanging="360"/>
        <w:jc w:val="both"/>
        <w:rPr>
          <w:sz w:val="24"/>
          <w:szCs w:val="24"/>
          <w:u w:val="none"/>
        </w:rPr>
      </w:pPr>
      <w:r w:rsidDel="00000000" w:rsidR="00000000" w:rsidRPr="00000000">
        <w:rPr>
          <w:sz w:val="24"/>
          <w:szCs w:val="24"/>
          <w:rtl w:val="0"/>
        </w:rPr>
        <w:t xml:space="preserve">confianza</w:t>
      </w:r>
    </w:p>
    <w:p w:rsidR="00000000" w:rsidDel="00000000" w:rsidP="00000000" w:rsidRDefault="00000000" w:rsidRPr="00000000" w14:paraId="000000E7">
      <w:pPr>
        <w:numPr>
          <w:ilvl w:val="0"/>
          <w:numId w:val="15"/>
        </w:numPr>
        <w:spacing w:line="360" w:lineRule="auto"/>
        <w:ind w:left="720" w:hanging="360"/>
        <w:jc w:val="both"/>
        <w:rPr>
          <w:sz w:val="24"/>
          <w:szCs w:val="24"/>
          <w:u w:val="none"/>
        </w:rPr>
      </w:pPr>
      <w:r w:rsidDel="00000000" w:rsidR="00000000" w:rsidRPr="00000000">
        <w:rPr>
          <w:sz w:val="24"/>
          <w:szCs w:val="24"/>
          <w:rtl w:val="0"/>
        </w:rPr>
        <w:t xml:space="preserve">Interés</w:t>
      </w:r>
    </w:p>
    <w:p w:rsidR="00000000" w:rsidDel="00000000" w:rsidP="00000000" w:rsidRDefault="00000000" w:rsidRPr="00000000" w14:paraId="000000E8">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9">
      <w:pPr>
        <w:spacing w:line="360" w:lineRule="auto"/>
        <w:ind w:left="0" w:firstLine="0"/>
        <w:jc w:val="both"/>
        <w:rPr>
          <w:b w:val="1"/>
          <w:bCs w:val="1"/>
          <w:sz w:val="24"/>
          <w:szCs w:val="24"/>
        </w:rPr>
      </w:pPr>
      <w:r w:rsidDel="00000000" w:rsidR="00000000" w:rsidRPr="00000000">
        <w:rPr>
          <w:b w:val="1"/>
          <w:bCs w:val="1"/>
          <w:sz w:val="24"/>
          <w:szCs w:val="24"/>
          <w:rtl w:val="0"/>
        </w:rPr>
        <w:t xml:space="preserve">Feature Engineering</w:t>
      </w:r>
    </w:p>
    <w:p w:rsidR="00000000" w:rsidDel="00000000" w:rsidP="00000000" w:rsidRDefault="00000000" w:rsidRPr="00000000" w14:paraId="000000EA">
      <w:pPr>
        <w:spacing w:line="360" w:lineRule="auto"/>
        <w:ind w:left="0" w:firstLine="0"/>
        <w:jc w:val="both"/>
        <w:rPr>
          <w:sz w:val="24"/>
          <w:szCs w:val="24"/>
        </w:rPr>
      </w:pPr>
      <w:r w:rsidDel="00000000" w:rsidR="00000000" w:rsidRPr="00000000">
        <w:rPr>
          <w:sz w:val="24"/>
          <w:szCs w:val="24"/>
          <w:rtl w:val="0"/>
        </w:rPr>
        <w:t xml:space="preserve">Creaste variables de negocio:</w:t>
      </w:r>
    </w:p>
    <w:p w:rsidR="00000000" w:rsidDel="00000000" w:rsidP="00000000" w:rsidRDefault="00000000" w:rsidRPr="00000000" w14:paraId="000000EB">
      <w:pPr>
        <w:numPr>
          <w:ilvl w:val="0"/>
          <w:numId w:val="7"/>
        </w:numPr>
        <w:spacing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frecuencia → total_transacciones</w:t>
      </w:r>
    </w:p>
    <w:p w:rsidR="00000000" w:rsidDel="00000000" w:rsidP="00000000" w:rsidRDefault="00000000" w:rsidRPr="00000000" w14:paraId="000000EC">
      <w:pPr>
        <w:numPr>
          <w:ilvl w:val="0"/>
          <w:numId w:val="7"/>
        </w:numPr>
        <w:spacing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riesgo → intentos_fallidos</w:t>
      </w:r>
    </w:p>
    <w:p w:rsidR="00000000" w:rsidDel="00000000" w:rsidP="00000000" w:rsidRDefault="00000000" w:rsidRPr="00000000" w14:paraId="000000ED">
      <w:pPr>
        <w:numPr>
          <w:ilvl w:val="0"/>
          <w:numId w:val="7"/>
        </w:numPr>
        <w:spacing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valor → gasto_promedio</w:t>
      </w:r>
    </w:p>
    <w:p w:rsidR="00000000" w:rsidDel="00000000" w:rsidP="00000000" w:rsidRDefault="00000000" w:rsidRPr="00000000" w14:paraId="000000EE">
      <w:pPr>
        <w:numPr>
          <w:ilvl w:val="0"/>
          <w:numId w:val="7"/>
        </w:numPr>
        <w:spacing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comportamiento → categoria_favorita</w:t>
      </w:r>
    </w:p>
    <w:p w:rsidR="00000000" w:rsidDel="00000000" w:rsidP="00000000" w:rsidRDefault="00000000" w:rsidRPr="00000000" w14:paraId="000000EF">
      <w:pPr>
        <w:numPr>
          <w:ilvl w:val="0"/>
          <w:numId w:val="7"/>
        </w:numPr>
        <w:spacing w:line="360" w:lineRule="auto"/>
        <w:ind w:left="72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deuda → tiene_mensualidad</w:t>
      </w:r>
    </w:p>
    <w:p w:rsidR="00000000" w:rsidDel="00000000" w:rsidP="00000000" w:rsidRDefault="00000000" w:rsidRPr="00000000" w14:paraId="000000F0">
      <w:pPr>
        <w:spacing w:line="360" w:lineRule="auto"/>
        <w:jc w:val="both"/>
        <w:rPr>
          <w:b w:val="1"/>
          <w:bCs w:val="1"/>
          <w:sz w:val="24"/>
          <w:szCs w:val="24"/>
        </w:rPr>
      </w:pPr>
      <w:r w:rsidDel="00000000" w:rsidR="00000000" w:rsidRPr="00000000">
        <w:rPr>
          <w:b w:val="1"/>
          <w:bCs w:val="1"/>
          <w:sz w:val="24"/>
          <w:szCs w:val="24"/>
          <w:rtl w:val="0"/>
        </w:rPr>
        <w:t xml:space="preserve">Fusión</w:t>
      </w:r>
    </w:p>
    <w:p w:rsidR="00000000" w:rsidDel="00000000" w:rsidP="00000000" w:rsidRDefault="00000000" w:rsidRPr="00000000" w14:paraId="000000F1">
      <w:pPr>
        <w:numPr>
          <w:ilvl w:val="0"/>
          <w:numId w:val="32"/>
        </w:numPr>
        <w:spacing w:line="360" w:lineRule="auto"/>
        <w:ind w:left="720" w:hanging="360"/>
        <w:jc w:val="both"/>
        <w:rPr>
          <w:sz w:val="24"/>
          <w:szCs w:val="24"/>
          <w:u w:val="none"/>
        </w:rPr>
      </w:pPr>
      <w:r w:rsidDel="00000000" w:rsidR="00000000" w:rsidRPr="00000000">
        <w:rPr>
          <w:sz w:val="24"/>
          <w:szCs w:val="24"/>
          <w:rtl w:val="0"/>
        </w:rPr>
        <w:t xml:space="preserve">comportamiento financiero</w:t>
      </w:r>
    </w:p>
    <w:p w:rsidR="00000000" w:rsidDel="00000000" w:rsidP="00000000" w:rsidRDefault="00000000" w:rsidRPr="00000000" w14:paraId="000000F2">
      <w:pPr>
        <w:numPr>
          <w:ilvl w:val="0"/>
          <w:numId w:val="32"/>
        </w:numPr>
        <w:spacing w:line="360" w:lineRule="auto"/>
        <w:ind w:left="720" w:hanging="360"/>
        <w:jc w:val="both"/>
        <w:rPr>
          <w:sz w:val="24"/>
          <w:szCs w:val="24"/>
          <w:u w:val="none"/>
        </w:rPr>
      </w:pPr>
      <w:r w:rsidDel="00000000" w:rsidR="00000000" w:rsidRPr="00000000">
        <w:rPr>
          <w:sz w:val="24"/>
          <w:szCs w:val="24"/>
          <w:rtl w:val="0"/>
        </w:rPr>
        <w:t xml:space="preserve">emociones del cliente</w:t>
      </w:r>
    </w:p>
    <w:p w:rsidR="00000000" w:rsidDel="00000000" w:rsidP="00000000" w:rsidRDefault="00000000" w:rsidRPr="00000000" w14:paraId="000000F3">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F4">
      <w:pPr>
        <w:spacing w:line="360" w:lineRule="auto"/>
        <w:jc w:val="both"/>
        <w:rPr>
          <w:b w:val="1"/>
          <w:bCs w:val="1"/>
          <w:sz w:val="24"/>
          <w:szCs w:val="24"/>
        </w:rPr>
      </w:pPr>
      <w:r w:rsidDel="00000000" w:rsidR="00000000" w:rsidRPr="00000000">
        <w:rPr>
          <w:b w:val="1"/>
          <w:bCs w:val="1"/>
          <w:sz w:val="24"/>
          <w:szCs w:val="24"/>
          <w:rtl w:val="0"/>
        </w:rPr>
        <w:t xml:space="preserve">Modelo de insights</w:t>
      </w:r>
    </w:p>
    <w:p w:rsidR="00000000" w:rsidDel="00000000" w:rsidP="00000000" w:rsidRDefault="00000000" w:rsidRPr="00000000" w14:paraId="000000F5">
      <w:pPr>
        <w:numPr>
          <w:ilvl w:val="0"/>
          <w:numId w:val="35"/>
        </w:numPr>
        <w:spacing w:line="360" w:lineRule="auto"/>
        <w:ind w:left="720" w:hanging="360"/>
        <w:jc w:val="both"/>
        <w:rPr>
          <w:sz w:val="24"/>
          <w:szCs w:val="24"/>
          <w:u w:val="none"/>
        </w:rPr>
      </w:pPr>
      <w:r w:rsidDel="00000000" w:rsidR="00000000" w:rsidRPr="00000000">
        <w:rPr>
          <w:sz w:val="24"/>
          <w:szCs w:val="24"/>
          <w:rtl w:val="0"/>
        </w:rPr>
        <w:t xml:space="preserve">fricción = emociones negativas</w:t>
      </w:r>
    </w:p>
    <w:p w:rsidR="00000000" w:rsidDel="00000000" w:rsidP="00000000" w:rsidRDefault="00000000" w:rsidRPr="00000000" w14:paraId="000000F6">
      <w:pPr>
        <w:numPr>
          <w:ilvl w:val="0"/>
          <w:numId w:val="35"/>
        </w:numPr>
        <w:spacing w:line="360" w:lineRule="auto"/>
        <w:ind w:left="720" w:hanging="360"/>
        <w:jc w:val="both"/>
        <w:rPr>
          <w:sz w:val="24"/>
          <w:szCs w:val="24"/>
          <w:u w:val="none"/>
        </w:rPr>
      </w:pPr>
      <w:r w:rsidDel="00000000" w:rsidR="00000000" w:rsidRPr="00000000">
        <w:rPr>
          <w:sz w:val="24"/>
          <w:szCs w:val="24"/>
          <w:rtl w:val="0"/>
        </w:rPr>
        <w:t xml:space="preserve">volumen = número de casos</w:t>
      </w:r>
    </w:p>
    <w:p w:rsidR="00000000" w:rsidDel="00000000" w:rsidP="00000000" w:rsidRDefault="00000000" w:rsidRPr="00000000" w14:paraId="000000F7">
      <w:pPr>
        <w:numPr>
          <w:ilvl w:val="0"/>
          <w:numId w:val="35"/>
        </w:numPr>
        <w:spacing w:line="360" w:lineRule="auto"/>
        <w:ind w:left="720" w:hanging="360"/>
        <w:jc w:val="both"/>
        <w:rPr>
          <w:sz w:val="24"/>
          <w:szCs w:val="24"/>
          <w:u w:val="none"/>
        </w:rPr>
      </w:pPr>
      <w:r w:rsidDel="00000000" w:rsidR="00000000" w:rsidRPr="00000000">
        <w:rPr>
          <w:sz w:val="24"/>
          <w:szCs w:val="24"/>
          <w:rtl w:val="0"/>
        </w:rPr>
        <w:t xml:space="preserve">impacto = volumen × fricción</w:t>
      </w:r>
    </w:p>
    <w:p w:rsidR="00000000" w:rsidDel="00000000" w:rsidP="00000000" w:rsidRDefault="00000000" w:rsidRPr="00000000" w14:paraId="000000F8">
      <w:pPr>
        <w:numPr>
          <w:ilvl w:val="0"/>
          <w:numId w:val="35"/>
        </w:numPr>
        <w:spacing w:line="360" w:lineRule="auto"/>
        <w:ind w:left="720" w:hanging="360"/>
        <w:jc w:val="both"/>
        <w:rPr>
          <w:sz w:val="24"/>
          <w:szCs w:val="24"/>
          <w:u w:val="none"/>
        </w:rPr>
      </w:pPr>
      <w:r w:rsidDel="00000000" w:rsidR="00000000" w:rsidRPr="00000000">
        <w:rPr>
          <w:sz w:val="24"/>
          <w:szCs w:val="24"/>
          <w:rtl w:val="0"/>
        </w:rPr>
        <w:t xml:space="preserve">score de oportunidad</w:t>
      </w:r>
    </w:p>
    <w:p w:rsidR="00000000" w:rsidDel="00000000" w:rsidP="00000000" w:rsidRDefault="00000000" w:rsidRPr="00000000" w14:paraId="000000F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line="360" w:lineRule="auto"/>
        <w:jc w:val="both"/>
        <w:rPr>
          <w:sz w:val="24"/>
          <w:szCs w:val="24"/>
        </w:rPr>
      </w:pPr>
      <w:r w:rsidDel="00000000" w:rsidR="00000000" w:rsidRPr="00000000">
        <w:rPr>
          <w:b w:val="1"/>
          <w:bCs w:val="1"/>
          <w:sz w:val="24"/>
          <w:szCs w:val="24"/>
          <w:rtl w:val="0"/>
        </w:rPr>
        <w:t xml:space="preserve">Segmentación (K-means)</w:t>
      </w:r>
      <w:r w:rsidDel="00000000" w:rsidR="00000000" w:rsidRPr="00000000">
        <w:rPr>
          <w:sz w:val="24"/>
          <w:szCs w:val="24"/>
          <w:rtl w:val="0"/>
        </w:rPr>
        <w:t xml:space="preserve"> </w:t>
      </w:r>
    </w:p>
    <w:p w:rsidR="00000000" w:rsidDel="00000000" w:rsidP="00000000" w:rsidRDefault="00000000" w:rsidRPr="00000000" w14:paraId="000000FB">
      <w:pPr>
        <w:spacing w:line="360" w:lineRule="auto"/>
        <w:jc w:val="both"/>
        <w:rPr>
          <w:sz w:val="24"/>
          <w:szCs w:val="24"/>
        </w:rPr>
      </w:pPr>
      <w:r w:rsidDel="00000000" w:rsidR="00000000" w:rsidRPr="00000000">
        <w:rPr>
          <w:sz w:val="24"/>
          <w:szCs w:val="24"/>
          <w:rtl w:val="0"/>
        </w:rPr>
        <w:t xml:space="preserve">Clustering de usuarios con:</w:t>
      </w:r>
    </w:p>
    <w:p w:rsidR="00000000" w:rsidDel="00000000" w:rsidP="00000000" w:rsidRDefault="00000000" w:rsidRPr="00000000" w14:paraId="000000FC">
      <w:pPr>
        <w:numPr>
          <w:ilvl w:val="0"/>
          <w:numId w:val="21"/>
        </w:numPr>
        <w:spacing w:line="360" w:lineRule="auto"/>
        <w:ind w:left="720" w:hanging="360"/>
        <w:jc w:val="both"/>
        <w:rPr>
          <w:sz w:val="24"/>
          <w:szCs w:val="24"/>
          <w:u w:val="none"/>
        </w:rPr>
      </w:pPr>
      <w:r w:rsidDel="00000000" w:rsidR="00000000" w:rsidRPr="00000000">
        <w:rPr>
          <w:sz w:val="24"/>
          <w:szCs w:val="24"/>
          <w:rtl w:val="0"/>
        </w:rPr>
        <w:t xml:space="preserve">uso</w:t>
      </w:r>
    </w:p>
    <w:p w:rsidR="00000000" w:rsidDel="00000000" w:rsidP="00000000" w:rsidRDefault="00000000" w:rsidRPr="00000000" w14:paraId="000000FD">
      <w:pPr>
        <w:numPr>
          <w:ilvl w:val="0"/>
          <w:numId w:val="21"/>
        </w:numPr>
        <w:spacing w:line="360" w:lineRule="auto"/>
        <w:ind w:left="720" w:hanging="360"/>
        <w:jc w:val="both"/>
        <w:rPr>
          <w:sz w:val="24"/>
          <w:szCs w:val="24"/>
          <w:u w:val="none"/>
        </w:rPr>
      </w:pPr>
      <w:r w:rsidDel="00000000" w:rsidR="00000000" w:rsidRPr="00000000">
        <w:rPr>
          <w:sz w:val="24"/>
          <w:szCs w:val="24"/>
          <w:rtl w:val="0"/>
        </w:rPr>
        <w:t xml:space="preserve">Gasto y pagos</w:t>
      </w:r>
    </w:p>
    <w:p w:rsidR="00000000" w:rsidDel="00000000" w:rsidP="00000000" w:rsidRDefault="00000000" w:rsidRPr="00000000" w14:paraId="000000FE">
      <w:pPr>
        <w:numPr>
          <w:ilvl w:val="0"/>
          <w:numId w:val="21"/>
        </w:numPr>
        <w:spacing w:line="360" w:lineRule="auto"/>
        <w:ind w:left="720" w:hanging="360"/>
        <w:jc w:val="both"/>
        <w:rPr>
          <w:sz w:val="24"/>
          <w:szCs w:val="24"/>
          <w:u w:val="none"/>
        </w:rPr>
      </w:pPr>
      <w:r w:rsidDel="00000000" w:rsidR="00000000" w:rsidRPr="00000000">
        <w:rPr>
          <w:sz w:val="24"/>
          <w:szCs w:val="24"/>
          <w:rtl w:val="0"/>
        </w:rPr>
        <w:t xml:space="preserve">Emociones</w:t>
      </w:r>
    </w:p>
    <w:p w:rsidR="00000000" w:rsidDel="00000000" w:rsidP="00000000" w:rsidRDefault="00000000" w:rsidRPr="00000000" w14:paraId="000000FF">
      <w:pPr>
        <w:numPr>
          <w:ilvl w:val="0"/>
          <w:numId w:val="21"/>
        </w:numPr>
        <w:spacing w:line="360" w:lineRule="auto"/>
        <w:ind w:left="720" w:hanging="360"/>
        <w:jc w:val="both"/>
        <w:rPr>
          <w:sz w:val="24"/>
          <w:szCs w:val="24"/>
          <w:u w:val="none"/>
        </w:rPr>
      </w:pPr>
      <w:r w:rsidDel="00000000" w:rsidR="00000000" w:rsidRPr="00000000">
        <w:rPr>
          <w:sz w:val="24"/>
          <w:szCs w:val="24"/>
          <w:rtl w:val="0"/>
        </w:rPr>
        <w:t xml:space="preserve">Peticiones</w:t>
      </w:r>
    </w:p>
    <w:p w:rsidR="00000000" w:rsidDel="00000000" w:rsidP="00000000" w:rsidRDefault="00000000" w:rsidRPr="00000000" w14:paraId="00000100">
      <w:pPr>
        <w:spacing w:line="360" w:lineRule="auto"/>
        <w:ind w:left="0" w:firstLine="0"/>
        <w:jc w:val="both"/>
        <w:rPr>
          <w:sz w:val="24"/>
          <w:szCs w:val="24"/>
        </w:rPr>
      </w:pPr>
      <w:r w:rsidDel="00000000" w:rsidR="00000000" w:rsidRPr="00000000">
        <w:rPr>
          <w:sz w:val="24"/>
          <w:szCs w:val="24"/>
          <w:rtl w:val="0"/>
        </w:rPr>
        <w:t xml:space="preserve">Output:</w:t>
      </w:r>
    </w:p>
    <w:p w:rsidR="00000000" w:rsidDel="00000000" w:rsidP="00000000" w:rsidRDefault="00000000" w:rsidRPr="00000000" w14:paraId="00000101">
      <w:pPr>
        <w:numPr>
          <w:ilvl w:val="0"/>
          <w:numId w:val="31"/>
        </w:numPr>
        <w:spacing w:line="360" w:lineRule="auto"/>
        <w:ind w:left="720" w:hanging="360"/>
        <w:jc w:val="both"/>
        <w:rPr>
          <w:sz w:val="24"/>
          <w:szCs w:val="24"/>
          <w:u w:val="none"/>
        </w:rPr>
      </w:pPr>
      <w:r w:rsidDel="00000000" w:rsidR="00000000" w:rsidRPr="00000000">
        <w:rPr>
          <w:rtl w:val="0"/>
        </w:rPr>
      </w:r>
    </w:p>
    <w:p w:rsidR="00000000" w:rsidDel="00000000" w:rsidP="00000000" w:rsidRDefault="00000000" w:rsidRPr="00000000" w14:paraId="00000102">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03">
      <w:pPr>
        <w:spacing w:line="360" w:lineRule="auto"/>
        <w:ind w:left="0" w:firstLine="0"/>
        <w:jc w:val="both"/>
        <w:rPr>
          <w:b w:val="1"/>
          <w:bCs w:val="1"/>
          <w:i w:val="1"/>
          <w:iCs w:val="1"/>
          <w:sz w:val="24"/>
          <w:szCs w:val="24"/>
        </w:rPr>
      </w:pPr>
      <w:r w:rsidDel="00000000" w:rsidR="00000000" w:rsidRPr="00000000">
        <w:rPr>
          <w:b w:val="1"/>
          <w:bCs w:val="1"/>
          <w:i w:val="1"/>
          <w:iCs w:val="1"/>
          <w:sz w:val="24"/>
          <w:szCs w:val="24"/>
          <w:rtl w:val="0"/>
        </w:rPr>
        <w:t xml:space="preserve">Trabajo Futuro</w:t>
      </w:r>
    </w:p>
    <w:p w:rsidR="00000000" w:rsidDel="00000000" w:rsidP="00000000" w:rsidRDefault="00000000" w:rsidRPr="00000000" w14:paraId="00000104">
      <w:pPr>
        <w:spacing w:line="360" w:lineRule="auto"/>
        <w:ind w:left="0" w:firstLine="0"/>
        <w:jc w:val="both"/>
        <w:rPr>
          <w:b w:val="1"/>
          <w:bCs w:val="1"/>
          <w:sz w:val="24"/>
          <w:szCs w:val="24"/>
        </w:rPr>
      </w:pPr>
      <w:r w:rsidDel="00000000" w:rsidR="00000000" w:rsidRPr="00000000">
        <w:rPr>
          <w:b w:val="1"/>
          <w:bCs w:val="1"/>
          <w:sz w:val="24"/>
          <w:szCs w:val="24"/>
          <w:rtl w:val="0"/>
        </w:rPr>
        <w:t xml:space="preserve">Modelo predictivo (churn)</w:t>
      </w:r>
    </w:p>
    <w:p w:rsidR="00000000" w:rsidDel="00000000" w:rsidP="00000000" w:rsidRDefault="00000000" w:rsidRPr="00000000" w14:paraId="00000105">
      <w:pPr>
        <w:spacing w:line="360" w:lineRule="auto"/>
        <w:ind w:left="0" w:firstLine="0"/>
        <w:jc w:val="both"/>
        <w:rPr>
          <w:sz w:val="24"/>
          <w:szCs w:val="24"/>
        </w:rPr>
      </w:pPr>
      <w:r w:rsidDel="00000000" w:rsidR="00000000" w:rsidRPr="00000000">
        <w:rPr>
          <w:sz w:val="24"/>
          <w:szCs w:val="24"/>
          <w:rtl w:val="0"/>
        </w:rPr>
        <w:t xml:space="preserve">input:</w:t>
      </w:r>
    </w:p>
    <w:p w:rsidR="00000000" w:rsidDel="00000000" w:rsidP="00000000" w:rsidRDefault="00000000" w:rsidRPr="00000000" w14:paraId="00000106">
      <w:pPr>
        <w:numPr>
          <w:ilvl w:val="0"/>
          <w:numId w:val="3"/>
        </w:numPr>
        <w:spacing w:line="360" w:lineRule="auto"/>
        <w:ind w:left="720" w:hanging="360"/>
        <w:jc w:val="both"/>
        <w:rPr>
          <w:sz w:val="24"/>
          <w:szCs w:val="24"/>
          <w:u w:val="none"/>
        </w:rPr>
      </w:pPr>
      <w:r w:rsidDel="00000000" w:rsidR="00000000" w:rsidRPr="00000000">
        <w:rPr>
          <w:sz w:val="24"/>
          <w:szCs w:val="24"/>
          <w:rtl w:val="0"/>
        </w:rPr>
        <w:t xml:space="preserve">emociones + comportamiento</w:t>
      </w:r>
    </w:p>
    <w:p w:rsidR="00000000" w:rsidDel="00000000" w:rsidP="00000000" w:rsidRDefault="00000000" w:rsidRPr="00000000" w14:paraId="00000107">
      <w:pPr>
        <w:spacing w:line="360" w:lineRule="auto"/>
        <w:ind w:left="0" w:firstLine="0"/>
        <w:jc w:val="both"/>
        <w:rPr>
          <w:sz w:val="24"/>
          <w:szCs w:val="24"/>
        </w:rPr>
      </w:pPr>
      <w:r w:rsidDel="00000000" w:rsidR="00000000" w:rsidRPr="00000000">
        <w:rPr>
          <w:sz w:val="24"/>
          <w:szCs w:val="24"/>
          <w:rtl w:val="0"/>
        </w:rPr>
        <w:t xml:space="preserve">output:</w:t>
      </w:r>
    </w:p>
    <w:p w:rsidR="00000000" w:rsidDel="00000000" w:rsidP="00000000" w:rsidRDefault="00000000" w:rsidRPr="00000000" w14:paraId="00000108">
      <w:pPr>
        <w:numPr>
          <w:ilvl w:val="0"/>
          <w:numId w:val="11"/>
        </w:numPr>
        <w:spacing w:line="360" w:lineRule="auto"/>
        <w:ind w:left="720" w:hanging="360"/>
        <w:jc w:val="both"/>
        <w:rPr>
          <w:sz w:val="24"/>
          <w:szCs w:val="24"/>
          <w:u w:val="none"/>
        </w:rPr>
      </w:pPr>
      <w:r w:rsidDel="00000000" w:rsidR="00000000" w:rsidRPr="00000000">
        <w:rPr>
          <w:sz w:val="24"/>
          <w:szCs w:val="24"/>
          <w:rtl w:val="0"/>
        </w:rPr>
        <w:t xml:space="preserve">probabilidad de abandono</w:t>
      </w:r>
    </w:p>
    <w:p w:rsidR="00000000" w:rsidDel="00000000" w:rsidP="00000000" w:rsidRDefault="00000000" w:rsidRPr="00000000" w14:paraId="00000109">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0A">
      <w:pPr>
        <w:spacing w:line="360" w:lineRule="auto"/>
        <w:ind w:left="0" w:firstLine="0"/>
        <w:jc w:val="both"/>
        <w:rPr>
          <w:b w:val="1"/>
          <w:bCs w:val="1"/>
          <w:sz w:val="24"/>
          <w:szCs w:val="24"/>
        </w:rPr>
      </w:pPr>
      <w:r w:rsidDel="00000000" w:rsidR="00000000" w:rsidRPr="00000000">
        <w:rPr>
          <w:b w:val="1"/>
          <w:bCs w:val="1"/>
          <w:sz w:val="24"/>
          <w:szCs w:val="24"/>
          <w:rtl w:val="0"/>
        </w:rPr>
        <w:t xml:space="preserve">Activación (IA PRESCRIPTIVA) </w:t>
      </w:r>
    </w:p>
    <w:p w:rsidR="00000000" w:rsidDel="00000000" w:rsidP="00000000" w:rsidRDefault="00000000" w:rsidRPr="00000000" w14:paraId="0000010B">
      <w:pPr>
        <w:numPr>
          <w:ilvl w:val="0"/>
          <w:numId w:val="18"/>
        </w:numPr>
        <w:spacing w:line="360" w:lineRule="auto"/>
        <w:ind w:left="720" w:hanging="360"/>
        <w:jc w:val="both"/>
        <w:rPr>
          <w:sz w:val="24"/>
          <w:szCs w:val="24"/>
          <w:u w:val="none"/>
        </w:rPr>
      </w:pPr>
      <w:r w:rsidDel="00000000" w:rsidR="00000000" w:rsidRPr="00000000">
        <w:rPr>
          <w:sz w:val="24"/>
          <w:szCs w:val="24"/>
          <w:rtl w:val="0"/>
        </w:rPr>
        <w:t xml:space="preserve">alertas automáticas</w:t>
      </w:r>
    </w:p>
    <w:p w:rsidR="00000000" w:rsidDel="00000000" w:rsidP="00000000" w:rsidRDefault="00000000" w:rsidRPr="00000000" w14:paraId="0000010C">
      <w:pPr>
        <w:numPr>
          <w:ilvl w:val="0"/>
          <w:numId w:val="18"/>
        </w:numPr>
        <w:spacing w:line="360" w:lineRule="auto"/>
        <w:ind w:left="720" w:hanging="360"/>
        <w:jc w:val="both"/>
        <w:rPr>
          <w:sz w:val="24"/>
          <w:szCs w:val="24"/>
          <w:u w:val="none"/>
        </w:rPr>
      </w:pPr>
      <w:r w:rsidDel="00000000" w:rsidR="00000000" w:rsidRPr="00000000">
        <w:rPr>
          <w:sz w:val="24"/>
          <w:szCs w:val="24"/>
          <w:rtl w:val="0"/>
        </w:rPr>
        <w:t xml:space="preserve">ofertas personalizadas</w:t>
      </w:r>
    </w:p>
    <w:p w:rsidR="00000000" w:rsidDel="00000000" w:rsidP="00000000" w:rsidRDefault="00000000" w:rsidRPr="00000000" w14:paraId="0000010D">
      <w:pPr>
        <w:numPr>
          <w:ilvl w:val="0"/>
          <w:numId w:val="18"/>
        </w:numPr>
        <w:spacing w:line="360" w:lineRule="auto"/>
        <w:ind w:left="720" w:hanging="360"/>
        <w:jc w:val="both"/>
        <w:rPr>
          <w:sz w:val="24"/>
          <w:szCs w:val="24"/>
          <w:u w:val="none"/>
        </w:rPr>
      </w:pPr>
      <w:r w:rsidDel="00000000" w:rsidR="00000000" w:rsidRPr="00000000">
        <w:rPr>
          <w:sz w:val="24"/>
          <w:szCs w:val="24"/>
          <w:rtl w:val="0"/>
        </w:rPr>
        <w:t xml:space="preserve">intervención antes del churn</w:t>
      </w:r>
    </w:p>
    <w:p w:rsidR="00000000" w:rsidDel="00000000" w:rsidP="00000000" w:rsidRDefault="00000000" w:rsidRPr="00000000" w14:paraId="0000010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F">
      <w:pPr>
        <w:spacing w:line="360" w:lineRule="auto"/>
        <w:jc w:val="both"/>
        <w:rPr>
          <w:b w:val="1"/>
          <w:bCs w:val="1"/>
          <w:sz w:val="24"/>
          <w:szCs w:val="24"/>
        </w:rPr>
      </w:pPr>
      <w:r w:rsidDel="00000000" w:rsidR="00000000" w:rsidRPr="00000000">
        <w:rPr>
          <w:b w:val="1"/>
          <w:bCs w:val="1"/>
          <w:sz w:val="24"/>
          <w:szCs w:val="24"/>
          <w:rtl w:val="0"/>
        </w:rPr>
        <w:t xml:space="preserve">Producto final </w:t>
      </w:r>
    </w:p>
    <w:p w:rsidR="00000000" w:rsidDel="00000000" w:rsidP="00000000" w:rsidRDefault="00000000" w:rsidRPr="00000000" w14:paraId="00000110">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chatbot inteligente (Amazon Lex)</w:t>
      </w:r>
    </w:p>
    <w:p w:rsidR="00000000" w:rsidDel="00000000" w:rsidP="00000000" w:rsidRDefault="00000000" w:rsidRPr="00000000" w14:paraId="00000111">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motor de reglas (Lambda)</w:t>
      </w:r>
    </w:p>
    <w:p w:rsidR="00000000" w:rsidDel="00000000" w:rsidP="00000000" w:rsidRDefault="00000000" w:rsidRPr="00000000" w14:paraId="00000112">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data lake (S3)</w:t>
      </w:r>
    </w:p>
    <w:p w:rsidR="00000000" w:rsidDel="00000000" w:rsidP="00000000" w:rsidRDefault="00000000" w:rsidRPr="00000000" w14:paraId="00000113">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base (Aurora)</w:t>
      </w:r>
    </w:p>
    <w:p w:rsidR="00000000" w:rsidDel="00000000" w:rsidP="00000000" w:rsidRDefault="00000000" w:rsidRPr="00000000" w14:paraId="00000114">
      <w:pPr>
        <w:spacing w:line="360" w:lineRule="auto"/>
        <w:jc w:val="both"/>
        <w:rPr>
          <w:b w:val="1"/>
          <w:bCs w:val="1"/>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jc w:val="right"/>
      <w:rPr/>
    </w:pPr>
    <w:r w:rsidDel="00000000" w:rsidR="00000000" w:rsidRPr="00000000">
      <w:rPr>
        <w:rtl w:val="0"/>
      </w:rPr>
      <w:t xml:space="preserve">Equipo: FoxCoding</w:t>
    </w:r>
  </w:p>
  <w:p w:rsidR="00000000" w:rsidDel="00000000" w:rsidP="00000000" w:rsidRDefault="00000000" w:rsidRPr="00000000" w14:paraId="00000116">
    <w:pPr>
      <w:jc w:val="right"/>
      <w:rPr/>
    </w:pPr>
    <w:r w:rsidDel="00000000" w:rsidR="00000000" w:rsidRPr="00000000">
      <w:rPr>
        <w:rtl w:val="0"/>
      </w:rPr>
      <w:t xml:space="preserve">26/04/2026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