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1A" w:rsidRPr="004525E0" w:rsidRDefault="00733B1A" w:rsidP="00733B1A">
      <w:pPr>
        <w:pStyle w:val="Paragrafoelenco"/>
        <w:numPr>
          <w:ilvl w:val="0"/>
          <w:numId w:val="7"/>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733B1A">
      <w:pPr>
        <w:pStyle w:val="Paragrafoelenco"/>
        <w:numPr>
          <w:ilvl w:val="1"/>
          <w:numId w:val="7"/>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w:t>
      </w:r>
      <w:proofErr w:type="gramStart"/>
      <w:r w:rsidRPr="006A1FD1">
        <w:rPr>
          <w:rFonts w:cs="Times New Roman"/>
          <w:sz w:val="22"/>
          <w:szCs w:val="20"/>
          <w:lang w:val="en-US"/>
        </w:rPr>
        <w:t>has to</w:t>
      </w:r>
      <w:proofErr w:type="gramEnd"/>
      <w:r w:rsidRPr="006A1FD1">
        <w:rPr>
          <w:rFonts w:cs="Times New Roman"/>
          <w:sz w:val="22"/>
          <w:szCs w:val="20"/>
          <w:lang w:val="en-US"/>
        </w:rPr>
        <w:t xml:space="preserve">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733B1A">
      <w:pPr>
        <w:pStyle w:val="Paragrafoelenco"/>
        <w:numPr>
          <w:ilvl w:val="0"/>
          <w:numId w:val="4"/>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733B1A">
      <w:pPr>
        <w:pStyle w:val="Paragrafoelenco"/>
        <w:numPr>
          <w:ilvl w:val="0"/>
          <w:numId w:val="4"/>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don’t have the appropriate competences internally and </w:t>
      </w:r>
      <w:proofErr w:type="gramStart"/>
      <w:r w:rsidRPr="006A1FD1">
        <w:rPr>
          <w:rFonts w:cs="Times New Roman"/>
          <w:sz w:val="22"/>
          <w:szCs w:val="20"/>
          <w:lang w:val="en-US"/>
        </w:rPr>
        <w:t>have to</w:t>
      </w:r>
      <w:proofErr w:type="gramEnd"/>
      <w:r w:rsidRPr="006A1FD1">
        <w:rPr>
          <w:rFonts w:cs="Times New Roman"/>
          <w:sz w:val="22"/>
          <w:szCs w:val="20"/>
          <w:lang w:val="en-US"/>
        </w:rPr>
        <w:t xml:space="preserve"> be supported in the IT management: the service stands in the middle. </w:t>
      </w:r>
      <w:r w:rsidRPr="006A1FD1">
        <w:rPr>
          <w:rFonts w:cs="Times New Roman"/>
          <w:sz w:val="22"/>
          <w:szCs w:val="20"/>
          <w:highlight w:val="yellow"/>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 xml:space="preserve">The user can, obviously, accept or refuse the data </w:t>
      </w:r>
      <w:proofErr w:type="spellStart"/>
      <w:r w:rsidRPr="006A1FD1">
        <w:rPr>
          <w:rFonts w:cs="Times New Roman"/>
          <w:sz w:val="22"/>
          <w:szCs w:val="20"/>
          <w:lang w:val="en-US"/>
        </w:rPr>
        <w:t>acquistion’s</w:t>
      </w:r>
      <w:proofErr w:type="spellEnd"/>
      <w:r w:rsidRPr="006A1FD1">
        <w:rPr>
          <w:rFonts w:cs="Times New Roman"/>
          <w:sz w:val="22"/>
          <w:szCs w:val="20"/>
          <w:lang w:val="en-US"/>
        </w:rPr>
        <w:t xml:space="preserve"> request by the third party. It must be assumed that users’ devices </w:t>
      </w:r>
      <w:proofErr w:type="gramStart"/>
      <w:r w:rsidRPr="006A1FD1">
        <w:rPr>
          <w:rFonts w:cs="Times New Roman"/>
          <w:sz w:val="22"/>
          <w:szCs w:val="20"/>
          <w:lang w:val="en-US"/>
        </w:rPr>
        <w:t>are capable of acquiring</w:t>
      </w:r>
      <w:proofErr w:type="gramEnd"/>
      <w:r w:rsidRPr="006A1FD1">
        <w:rPr>
          <w:rFonts w:cs="Times New Roman"/>
          <w:sz w:val="22"/>
          <w:szCs w:val="20"/>
          <w:lang w:val="en-US"/>
        </w:rPr>
        <w:t xml:space="preserve">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6A1FD1">
        <w:rPr>
          <w:rFonts w:cs="Times New Roman"/>
          <w:sz w:val="22"/>
          <w:szCs w:val="20"/>
          <w:highlight w:val="yellow"/>
          <w:lang w:val="en-US"/>
        </w:rPr>
        <w:t xml:space="preserve">The system relies on the fact that all the users can be identified with a unique key (their </w:t>
      </w:r>
      <w:r>
        <w:rPr>
          <w:rFonts w:cs="Times New Roman"/>
          <w:sz w:val="22"/>
          <w:szCs w:val="20"/>
          <w:highlight w:val="yellow"/>
          <w:lang w:val="en-US"/>
        </w:rPr>
        <w:t>social security number</w:t>
      </w:r>
      <w:r w:rsidRPr="006A1FD1">
        <w:rPr>
          <w:rFonts w:cs="Times New Roman"/>
          <w:sz w:val="22"/>
          <w:szCs w:val="20"/>
          <w:highlight w:val="yellow"/>
          <w:lang w:val="en-US"/>
        </w:rPr>
        <w:t>)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w:t>
      </w:r>
      <w:proofErr w:type="gramStart"/>
      <w:r w:rsidRPr="006A1FD1">
        <w:rPr>
          <w:rFonts w:cs="Times New Roman"/>
          <w:sz w:val="22"/>
          <w:szCs w:val="20"/>
          <w:lang w:val="en-US"/>
        </w:rPr>
        <w:t>environment, but</w:t>
      </w:r>
      <w:proofErr w:type="gramEnd"/>
      <w:r w:rsidRPr="006A1FD1">
        <w:rPr>
          <w:rFonts w:cs="Times New Roman"/>
          <w:sz w:val="22"/>
          <w:szCs w:val="20"/>
          <w:lang w:val="en-US"/>
        </w:rPr>
        <w:t xml:space="preserve">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w:t>
      </w:r>
      <w:proofErr w:type="gramStart"/>
      <w:r w:rsidRPr="006A1FD1">
        <w:rPr>
          <w:rFonts w:cs="Times New Roman"/>
          <w:sz w:val="22"/>
          <w:szCs w:val="20"/>
          <w:lang w:val="en-US"/>
        </w:rPr>
        <w:t>time, but</w:t>
      </w:r>
      <w:proofErr w:type="gramEnd"/>
      <w:r w:rsidRPr="006A1FD1">
        <w:rPr>
          <w:rFonts w:cs="Times New Roman"/>
          <w:sz w:val="22"/>
          <w:szCs w:val="20"/>
          <w:lang w:val="en-US"/>
        </w:rPr>
        <w:t xml:space="preserve">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8747D8">
        <w:rPr>
          <w:rFonts w:cs="Times New Roman"/>
          <w:i/>
          <w:sz w:val="20"/>
          <w:szCs w:val="20"/>
          <w:lang w:val="en-US"/>
        </w:rPr>
        <w:t>).</w:t>
      </w:r>
      <w:r>
        <w:rPr>
          <w:rFonts w:cs="Times New Roman"/>
          <w:i/>
          <w:sz w:val="20"/>
          <w:szCs w:val="20"/>
          <w:lang w:val="en-US"/>
        </w:rPr>
        <w:t xml:space="preserve"> </w:t>
      </w:r>
      <w:r w:rsidRPr="00EA0F78">
        <w:rPr>
          <w:rFonts w:cs="Times New Roman"/>
          <w:sz w:val="22"/>
          <w:szCs w:val="20"/>
          <w:highlight w:val="yellow"/>
          <w:lang w:val="en-US"/>
        </w:rPr>
        <w:t>The service should guarantee a reaction time</w:t>
      </w:r>
      <w:r>
        <w:rPr>
          <w:rFonts w:cs="Times New Roman"/>
          <w:sz w:val="22"/>
          <w:szCs w:val="20"/>
          <w:highlight w:val="yellow"/>
          <w:lang w:val="en-US"/>
        </w:rPr>
        <w:t xml:space="preserve"> in reporting the emergency</w:t>
      </w:r>
      <w:r w:rsidRPr="00EA0F78">
        <w:rPr>
          <w:rFonts w:cs="Times New Roman"/>
          <w:sz w:val="22"/>
          <w:szCs w:val="20"/>
          <w:highlight w:val="yellow"/>
          <w:lang w:val="en-US"/>
        </w:rPr>
        <w:t xml:space="preserve">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The system provide</w:t>
      </w:r>
      <w:r>
        <w:rPr>
          <w:rFonts w:cs="Times New Roman"/>
          <w:sz w:val="22"/>
          <w:szCs w:val="20"/>
          <w:lang w:val="en-US"/>
        </w:rPr>
        <w:t>s</w:t>
      </w:r>
      <w:r w:rsidRPr="00EA0F78">
        <w:rPr>
          <w:rFonts w:cs="Times New Roman"/>
          <w:sz w:val="22"/>
          <w:szCs w:val="20"/>
          <w:lang w:val="en-US"/>
        </w:rPr>
        <w:t xml:space="preserve"> the encoding of the call to the ambulance, the location of the person an</w:t>
      </w:r>
      <w:r>
        <w:rPr>
          <w:rFonts w:cs="Times New Roman"/>
          <w:sz w:val="22"/>
          <w:szCs w:val="20"/>
          <w:lang w:val="en-US"/>
        </w:rPr>
        <w:t>d, eventually, some additional information</w:t>
      </w:r>
      <w:r w:rsidRPr="00EA0F78">
        <w:rPr>
          <w:rFonts w:cs="Times New Roman"/>
          <w:sz w:val="22"/>
          <w:szCs w:val="20"/>
          <w:lang w:val="en-US"/>
        </w:rPr>
        <w:t xml:space="preserve"> that the person </w:t>
      </w:r>
      <w:proofErr w:type="gramStart"/>
      <w:r w:rsidRPr="00EA0F78">
        <w:rPr>
          <w:rFonts w:cs="Times New Roman"/>
          <w:sz w:val="22"/>
          <w:szCs w:val="20"/>
          <w:lang w:val="en-US"/>
        </w:rPr>
        <w:t>manage</w:t>
      </w:r>
      <w:proofErr w:type="gramEnd"/>
      <w:r w:rsidRPr="00EA0F78">
        <w:rPr>
          <w:rFonts w:cs="Times New Roman"/>
          <w:sz w:val="22"/>
          <w:szCs w:val="20"/>
          <w:lang w:val="en-US"/>
        </w:rPr>
        <w:t xml:space="preserve"> to send as a reaction to the person’s health problem that belongs completely to the environment. </w:t>
      </w:r>
      <w:r w:rsidRPr="00EA0F78">
        <w:rPr>
          <w:rFonts w:cs="Times New Roman"/>
          <w:sz w:val="22"/>
          <w:szCs w:val="20"/>
          <w:highlight w:val="yellow"/>
          <w:lang w:val="en-US"/>
        </w:rPr>
        <w:t>This service is thought to be exploited on one sid</w:t>
      </w:r>
      <w:r>
        <w:rPr>
          <w:rFonts w:cs="Times New Roman"/>
          <w:sz w:val="22"/>
          <w:szCs w:val="20"/>
          <w:highlight w:val="yellow"/>
          <w:lang w:val="en-US"/>
        </w:rPr>
        <w:t>e by the users and on the other</w:t>
      </w:r>
      <w:r w:rsidRPr="00EA0F78">
        <w:rPr>
          <w:rFonts w:cs="Times New Roman"/>
          <w:sz w:val="22"/>
          <w:szCs w:val="20"/>
          <w:highlight w:val="yellow"/>
          <w:lang w:val="en-US"/>
        </w:rPr>
        <w:t xml:space="preserve"> especially by </w:t>
      </w:r>
      <w:r>
        <w:rPr>
          <w:rFonts w:cs="Times New Roman"/>
          <w:sz w:val="22"/>
          <w:szCs w:val="20"/>
          <w:highlight w:val="yellow"/>
          <w:lang w:val="en-US"/>
        </w:rPr>
        <w:t xml:space="preserve">third parties as </w:t>
      </w:r>
      <w:r w:rsidRPr="00EA0F78">
        <w:rPr>
          <w:rFonts w:cs="Times New Roman"/>
          <w:sz w:val="22"/>
          <w:szCs w:val="20"/>
          <w:highlight w:val="yellow"/>
          <w:lang w:val="en-US"/>
        </w:rPr>
        <w:t>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 xml:space="preserve">professional runs. Each user must authenticate himself when using the application and, if he is an organizer or a runner, he </w:t>
      </w:r>
      <w:proofErr w:type="gramStart"/>
      <w:r w:rsidRPr="00EA0F78">
        <w:rPr>
          <w:rFonts w:cs="Times New Roman"/>
          <w:sz w:val="22"/>
          <w:szCs w:val="20"/>
          <w:lang w:val="en-US"/>
        </w:rPr>
        <w:t>has to</w:t>
      </w:r>
      <w:proofErr w:type="gramEnd"/>
      <w:r w:rsidRPr="00EA0F78">
        <w:rPr>
          <w:rFonts w:cs="Times New Roman"/>
          <w:sz w:val="22"/>
          <w:szCs w:val="20"/>
          <w:lang w:val="en-US"/>
        </w:rPr>
        <w:t xml:space="preserve">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7E5C0F">
      <w:pPr>
        <w:pStyle w:val="Paragrafoelenco"/>
        <w:numPr>
          <w:ilvl w:val="0"/>
          <w:numId w:val="31"/>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733B1A">
      <w:pPr>
        <w:pStyle w:val="Paragrafoelenco"/>
        <w:numPr>
          <w:ilvl w:val="0"/>
          <w:numId w:val="31"/>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[TODO]</w:t>
      </w:r>
    </w:p>
    <w:p w:rsidR="00733B1A" w:rsidRPr="004E2F9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To monitor the position of its user the application exploits his device’s GPS and to manage the organization of a run the system </w:t>
      </w:r>
      <w:proofErr w:type="gramStart"/>
      <w:r w:rsidRPr="00EA0F78">
        <w:rPr>
          <w:rFonts w:cs="Times New Roman"/>
          <w:sz w:val="22"/>
          <w:szCs w:val="20"/>
          <w:lang w:val="en-US"/>
        </w:rPr>
        <w:t>exploit</w:t>
      </w:r>
      <w:proofErr w:type="gramEnd"/>
      <w:r w:rsidRPr="00EA0F78">
        <w:rPr>
          <w:rFonts w:cs="Times New Roman"/>
          <w:sz w:val="22"/>
          <w:szCs w:val="20"/>
          <w:lang w:val="en-US"/>
        </w:rPr>
        <w:t xml:space="preserve"> Google Maps’ APIs and the device’s Calendar app to register the event (ex: for an athlete that wants to participates to a competition or for a user that programs to follow a run programmed in the future).</w:t>
      </w: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C937EE">
      <w:pPr>
        <w:ind w:right="680"/>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 so if the user enables one/</w:t>
      </w:r>
      <w:proofErr w:type="gramStart"/>
      <w:r>
        <w:rPr>
          <w:rFonts w:cs="Times New Roman"/>
          <w:sz w:val="22"/>
          <w:szCs w:val="22"/>
          <w:lang w:val="en-US"/>
        </w:rPr>
        <w:t>both of them</w:t>
      </w:r>
      <w:proofErr w:type="gramEnd"/>
      <w:r>
        <w:rPr>
          <w:rFonts w:cs="Times New Roman"/>
          <w:sz w:val="22"/>
          <w:szCs w:val="22"/>
          <w:lang w:val="en-US"/>
        </w:rPr>
        <w:t xml:space="preserve">,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Default="00C937EE" w:rsidP="00C937EE">
      <w:pPr>
        <w:ind w:right="680"/>
        <w:rPr>
          <w:rFonts w:cstheme="minorHAnsi"/>
          <w:color w:val="000000"/>
          <w:sz w:val="22"/>
          <w:szCs w:val="22"/>
        </w:rPr>
      </w:pPr>
      <w:r>
        <w:rPr>
          <w:rFonts w:cs="Times New Roman"/>
          <w:sz w:val="22"/>
          <w:szCs w:val="22"/>
          <w:lang w:val="en-US"/>
        </w:rPr>
        <w:t xml:space="preserve">This product function is one of the most important for the system. The system will allow the user to sign up entering a username, a password and his data. Some data will be mandatory (for example the birth’s date), while some other data will not be mandatory (for example the diet).  Other data of the user will be collected by the system periodically, like the heartbeat and the location. </w:t>
      </w:r>
      <w:r>
        <w:rPr>
          <w:rFonts w:cstheme="minorHAnsi"/>
          <w:color w:val="000000"/>
          <w:sz w:val="22"/>
          <w:szCs w:val="22"/>
        </w:rPr>
        <w:t xml:space="preserve">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have</w:t>
      </w:r>
      <w:proofErr w:type="spellEnd"/>
      <w:r>
        <w:rPr>
          <w:rFonts w:cstheme="minorHAnsi"/>
          <w:color w:val="000000"/>
          <w:sz w:val="22"/>
          <w:szCs w:val="22"/>
        </w:rPr>
        <w:t xml:space="preserve"> to </w:t>
      </w:r>
      <w:proofErr w:type="spellStart"/>
      <w:r>
        <w:rPr>
          <w:rFonts w:cstheme="minorHAnsi"/>
          <w:color w:val="000000"/>
          <w:sz w:val="22"/>
          <w:szCs w:val="22"/>
        </w:rPr>
        <w:t>allow</w:t>
      </w:r>
      <w:proofErr w:type="spellEnd"/>
      <w:r>
        <w:rPr>
          <w:rFonts w:cstheme="minorHAnsi"/>
          <w:color w:val="000000"/>
          <w:sz w:val="22"/>
          <w:szCs w:val="22"/>
        </w:rPr>
        <w:t xml:space="preserve"> the </w:t>
      </w:r>
      <w:proofErr w:type="spellStart"/>
      <w:r>
        <w:rPr>
          <w:rFonts w:cstheme="minorHAnsi"/>
          <w:color w:val="000000"/>
          <w:sz w:val="22"/>
          <w:szCs w:val="22"/>
        </w:rPr>
        <w:t>third</w:t>
      </w:r>
      <w:proofErr w:type="spellEnd"/>
      <w:r>
        <w:rPr>
          <w:rFonts w:cstheme="minorHAnsi"/>
          <w:color w:val="000000"/>
          <w:sz w:val="22"/>
          <w:szCs w:val="22"/>
        </w:rPr>
        <w:t xml:space="preserve"> party </w:t>
      </w:r>
      <w:proofErr w:type="spellStart"/>
      <w:r>
        <w:rPr>
          <w:rFonts w:cstheme="minorHAnsi"/>
          <w:color w:val="000000"/>
          <w:sz w:val="22"/>
          <w:szCs w:val="22"/>
        </w:rPr>
        <w:t>that</w:t>
      </w:r>
      <w:proofErr w:type="spellEnd"/>
      <w:r>
        <w:rPr>
          <w:rFonts w:cstheme="minorHAnsi"/>
          <w:color w:val="000000"/>
          <w:sz w:val="22"/>
          <w:szCs w:val="22"/>
        </w:rPr>
        <w:t xml:space="preserve"> </w:t>
      </w:r>
      <w:proofErr w:type="spellStart"/>
      <w:r>
        <w:rPr>
          <w:rFonts w:cstheme="minorHAnsi"/>
          <w:color w:val="000000"/>
          <w:sz w:val="22"/>
          <w:szCs w:val="22"/>
        </w:rPr>
        <w:t>wants</w:t>
      </w:r>
      <w:proofErr w:type="spellEnd"/>
      <w:r>
        <w:rPr>
          <w:rFonts w:cstheme="minorHAnsi"/>
          <w:color w:val="000000"/>
          <w:sz w:val="22"/>
          <w:szCs w:val="22"/>
        </w:rPr>
        <w:t xml:space="preserve"> to </w:t>
      </w:r>
      <w:proofErr w:type="spellStart"/>
      <w:r>
        <w:rPr>
          <w:rFonts w:cstheme="minorHAnsi"/>
          <w:color w:val="000000"/>
          <w:sz w:val="22"/>
          <w:szCs w:val="22"/>
        </w:rPr>
        <w:t>retrieve</w:t>
      </w:r>
      <w:proofErr w:type="spellEnd"/>
      <w:r>
        <w:rPr>
          <w:rFonts w:cstheme="minorHAnsi"/>
          <w:color w:val="000000"/>
          <w:sz w:val="22"/>
          <w:szCs w:val="22"/>
        </w:rPr>
        <w:t xml:space="preserve"> some data to </w:t>
      </w:r>
      <w:proofErr w:type="spellStart"/>
      <w:r>
        <w:rPr>
          <w:rFonts w:cstheme="minorHAnsi"/>
          <w:color w:val="000000"/>
          <w:sz w:val="22"/>
          <w:szCs w:val="22"/>
        </w:rPr>
        <w:t>choose</w:t>
      </w:r>
      <w:proofErr w:type="spellEnd"/>
      <w:r>
        <w:rPr>
          <w:rFonts w:cstheme="minorHAnsi"/>
          <w:color w:val="000000"/>
          <w:sz w:val="22"/>
          <w:szCs w:val="22"/>
        </w:rPr>
        <w:t xml:space="preserve"> </w:t>
      </w:r>
      <w:proofErr w:type="spellStart"/>
      <w:r>
        <w:rPr>
          <w:rFonts w:cstheme="minorHAnsi"/>
          <w:color w:val="000000"/>
          <w:sz w:val="22"/>
          <w:szCs w:val="22"/>
        </w:rPr>
        <w:t>between</w:t>
      </w:r>
      <w:proofErr w:type="spellEnd"/>
      <w:r>
        <w:rPr>
          <w:rFonts w:cstheme="minorHAnsi"/>
          <w:color w:val="000000"/>
          <w:sz w:val="22"/>
          <w:szCs w:val="22"/>
        </w:rPr>
        <w:t xml:space="preserve"> </w:t>
      </w:r>
      <w:proofErr w:type="spellStart"/>
      <w:r>
        <w:rPr>
          <w:rFonts w:cstheme="minorHAnsi"/>
          <w:color w:val="000000"/>
          <w:sz w:val="22"/>
          <w:szCs w:val="22"/>
        </w:rPr>
        <w:t>accessing</w:t>
      </w:r>
      <w:proofErr w:type="spellEnd"/>
      <w:r>
        <w:rPr>
          <w:rFonts w:cstheme="minorHAnsi"/>
          <w:color w:val="000000"/>
          <w:sz w:val="22"/>
          <w:szCs w:val="22"/>
        </w:rPr>
        <w:t xml:space="preserve"> the data of a </w:t>
      </w:r>
      <w:proofErr w:type="spellStart"/>
      <w:r>
        <w:rPr>
          <w:rFonts w:cstheme="minorHAnsi"/>
          <w:color w:val="000000"/>
          <w:sz w:val="22"/>
          <w:szCs w:val="22"/>
        </w:rPr>
        <w:t>specific</w:t>
      </w:r>
      <w:proofErr w:type="spellEnd"/>
      <w:r>
        <w:rPr>
          <w:rFonts w:cstheme="minorHAnsi"/>
          <w:color w:val="000000"/>
          <w:sz w:val="22"/>
          <w:szCs w:val="22"/>
        </w:rPr>
        <w:t xml:space="preserve"> </w:t>
      </w:r>
      <w:proofErr w:type="spellStart"/>
      <w:r>
        <w:rPr>
          <w:rFonts w:cstheme="minorHAnsi"/>
          <w:color w:val="000000"/>
          <w:sz w:val="22"/>
          <w:szCs w:val="22"/>
        </w:rPr>
        <w:t>individual</w:t>
      </w:r>
      <w:proofErr w:type="spellEnd"/>
      <w:r>
        <w:rPr>
          <w:rFonts w:cstheme="minorHAnsi"/>
          <w:color w:val="000000"/>
          <w:sz w:val="22"/>
          <w:szCs w:val="22"/>
        </w:rPr>
        <w:t xml:space="preserve"> or </w:t>
      </w:r>
      <w:proofErr w:type="spellStart"/>
      <w:r>
        <w:rPr>
          <w:rFonts w:cstheme="minorHAnsi"/>
          <w:color w:val="000000"/>
          <w:sz w:val="22"/>
          <w:szCs w:val="22"/>
        </w:rPr>
        <w:t>accessing</w:t>
      </w:r>
      <w:proofErr w:type="spellEnd"/>
      <w:r>
        <w:rPr>
          <w:rFonts w:cstheme="minorHAnsi"/>
          <w:color w:val="000000"/>
          <w:sz w:val="22"/>
          <w:szCs w:val="22"/>
        </w:rPr>
        <w:t xml:space="preserve"> </w:t>
      </w:r>
      <w:proofErr w:type="spellStart"/>
      <w:r>
        <w:rPr>
          <w:rFonts w:cstheme="minorHAnsi"/>
          <w:color w:val="000000"/>
          <w:sz w:val="22"/>
          <w:szCs w:val="22"/>
        </w:rPr>
        <w:t>anonymized</w:t>
      </w:r>
      <w:proofErr w:type="spellEnd"/>
      <w:r>
        <w:rPr>
          <w:rFonts w:cstheme="minorHAnsi"/>
          <w:color w:val="000000"/>
          <w:sz w:val="22"/>
          <w:szCs w:val="22"/>
        </w:rPr>
        <w:t xml:space="preserve"> data of </w:t>
      </w:r>
      <w:proofErr w:type="spellStart"/>
      <w:r>
        <w:rPr>
          <w:rFonts w:cstheme="minorHAnsi"/>
          <w:color w:val="000000"/>
          <w:sz w:val="22"/>
          <w:szCs w:val="22"/>
        </w:rPr>
        <w:t>groups</w:t>
      </w:r>
      <w:proofErr w:type="spellEnd"/>
      <w:r>
        <w:rPr>
          <w:rFonts w:cstheme="minorHAnsi"/>
          <w:color w:val="000000"/>
          <w:sz w:val="22"/>
          <w:szCs w:val="22"/>
        </w:rPr>
        <w:t xml:space="preserve"> of </w:t>
      </w:r>
      <w:proofErr w:type="spellStart"/>
      <w:r>
        <w:rPr>
          <w:rFonts w:cstheme="minorHAnsi"/>
          <w:color w:val="000000"/>
          <w:sz w:val="22"/>
          <w:szCs w:val="22"/>
        </w:rPr>
        <w:t>individuals</w:t>
      </w:r>
      <w:proofErr w:type="spellEnd"/>
      <w:r>
        <w:rPr>
          <w:rFonts w:cstheme="minorHAnsi"/>
          <w:color w:val="000000"/>
          <w:sz w:val="22"/>
          <w:szCs w:val="22"/>
        </w:rPr>
        <w:t xml:space="preserve">. In the </w:t>
      </w:r>
      <w:proofErr w:type="spellStart"/>
      <w:r>
        <w:rPr>
          <w:rFonts w:cstheme="minorHAnsi"/>
          <w:color w:val="000000"/>
          <w:sz w:val="22"/>
          <w:szCs w:val="22"/>
        </w:rPr>
        <w:t>former</w:t>
      </w:r>
      <w:proofErr w:type="spellEnd"/>
      <w:r>
        <w:rPr>
          <w:rFonts w:cstheme="minorHAnsi"/>
          <w:color w:val="000000"/>
          <w:sz w:val="22"/>
          <w:szCs w:val="22"/>
        </w:rPr>
        <w:t xml:space="preserve"> case, the </w:t>
      </w:r>
      <w:proofErr w:type="spellStart"/>
      <w:r>
        <w:rPr>
          <w:rFonts w:cstheme="minorHAnsi"/>
          <w:color w:val="000000"/>
          <w:sz w:val="22"/>
          <w:szCs w:val="22"/>
        </w:rPr>
        <w:t>third</w:t>
      </w:r>
      <w:proofErr w:type="spellEnd"/>
      <w:r>
        <w:rPr>
          <w:rFonts w:cstheme="minorHAnsi"/>
          <w:color w:val="000000"/>
          <w:sz w:val="22"/>
          <w:szCs w:val="22"/>
        </w:rPr>
        <w:t xml:space="preserve"> party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provide</w:t>
      </w:r>
      <w:proofErr w:type="spellEnd"/>
      <w:r>
        <w:rPr>
          <w:rFonts w:cstheme="minorHAnsi"/>
          <w:color w:val="000000"/>
          <w:sz w:val="22"/>
          <w:szCs w:val="22"/>
        </w:rPr>
        <w:t xml:space="preserve"> the security </w:t>
      </w:r>
      <w:proofErr w:type="spellStart"/>
      <w:r>
        <w:rPr>
          <w:rFonts w:cstheme="minorHAnsi"/>
          <w:color w:val="000000"/>
          <w:sz w:val="22"/>
          <w:szCs w:val="22"/>
        </w:rPr>
        <w:t>number</w:t>
      </w:r>
      <w:proofErr w:type="spellEnd"/>
      <w:r>
        <w:rPr>
          <w:rFonts w:cstheme="minorHAnsi"/>
          <w:color w:val="000000"/>
          <w:sz w:val="22"/>
          <w:szCs w:val="22"/>
        </w:rPr>
        <w:t xml:space="preserve"> (or the fiscal code, in </w:t>
      </w:r>
      <w:proofErr w:type="spellStart"/>
      <w:r>
        <w:rPr>
          <w:rFonts w:cstheme="minorHAnsi"/>
          <w:color w:val="000000"/>
          <w:sz w:val="22"/>
          <w:szCs w:val="22"/>
        </w:rPr>
        <w:t>Italy</w:t>
      </w:r>
      <w:proofErr w:type="spellEnd"/>
      <w:r>
        <w:rPr>
          <w:rFonts w:cstheme="minorHAnsi"/>
          <w:color w:val="000000"/>
          <w:sz w:val="22"/>
          <w:szCs w:val="22"/>
        </w:rPr>
        <w:t xml:space="preserve">) of the user, </w:t>
      </w:r>
      <w:proofErr w:type="spellStart"/>
      <w:r>
        <w:rPr>
          <w:rFonts w:cstheme="minorHAnsi"/>
          <w:color w:val="000000"/>
          <w:sz w:val="22"/>
          <w:szCs w:val="22"/>
        </w:rPr>
        <w:t>that</w:t>
      </w:r>
      <w:proofErr w:type="spellEnd"/>
      <w:r>
        <w:rPr>
          <w:rFonts w:cstheme="minorHAnsi"/>
          <w:color w:val="000000"/>
          <w:sz w:val="22"/>
          <w:szCs w:val="22"/>
        </w:rPr>
        <w:t xml:space="preserve">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accept</w:t>
      </w:r>
      <w:proofErr w:type="spellEnd"/>
      <w:r>
        <w:rPr>
          <w:rFonts w:cstheme="minorHAnsi"/>
          <w:color w:val="000000"/>
          <w:sz w:val="22"/>
          <w:szCs w:val="22"/>
        </w:rPr>
        <w:t xml:space="preserve"> or </w:t>
      </w:r>
      <w:proofErr w:type="spellStart"/>
      <w:r>
        <w:rPr>
          <w:rFonts w:cstheme="minorHAnsi"/>
          <w:color w:val="000000"/>
          <w:sz w:val="22"/>
          <w:szCs w:val="22"/>
        </w:rPr>
        <w:t>refuse</w:t>
      </w:r>
      <w:proofErr w:type="spellEnd"/>
      <w:r>
        <w:rPr>
          <w:rFonts w:cstheme="minorHAnsi"/>
          <w:color w:val="000000"/>
          <w:sz w:val="22"/>
          <w:szCs w:val="22"/>
        </w:rPr>
        <w:t xml:space="preserve"> to </w:t>
      </w:r>
      <w:proofErr w:type="spellStart"/>
      <w:r>
        <w:rPr>
          <w:rFonts w:cstheme="minorHAnsi"/>
          <w:color w:val="000000"/>
          <w:sz w:val="22"/>
          <w:szCs w:val="22"/>
        </w:rPr>
        <w:t>provide</w:t>
      </w:r>
      <w:proofErr w:type="spellEnd"/>
      <w:r>
        <w:rPr>
          <w:rFonts w:cstheme="minorHAnsi"/>
          <w:color w:val="000000"/>
          <w:sz w:val="22"/>
          <w:szCs w:val="22"/>
        </w:rPr>
        <w:t xml:space="preserve"> </w:t>
      </w:r>
      <w:proofErr w:type="spellStart"/>
      <w:r>
        <w:rPr>
          <w:rFonts w:cstheme="minorHAnsi"/>
          <w:color w:val="000000"/>
          <w:sz w:val="22"/>
          <w:szCs w:val="22"/>
        </w:rPr>
        <w:t>it</w:t>
      </w:r>
      <w:proofErr w:type="spellEnd"/>
      <w:r>
        <w:rPr>
          <w:rFonts w:cstheme="minorHAnsi"/>
          <w:color w:val="000000"/>
          <w:sz w:val="22"/>
          <w:szCs w:val="22"/>
        </w:rPr>
        <w:t xml:space="preserve"> the data. In the last case, the </w:t>
      </w:r>
      <w:proofErr w:type="spellStart"/>
      <w:r>
        <w:rPr>
          <w:rFonts w:cstheme="minorHAnsi"/>
          <w:color w:val="000000"/>
          <w:sz w:val="22"/>
          <w:szCs w:val="22"/>
        </w:rPr>
        <w:t>third</w:t>
      </w:r>
      <w:proofErr w:type="spellEnd"/>
      <w:r>
        <w:rPr>
          <w:rFonts w:cstheme="minorHAnsi"/>
          <w:color w:val="000000"/>
          <w:sz w:val="22"/>
          <w:szCs w:val="22"/>
        </w:rPr>
        <w:t xml:space="preserve"> party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write</w:t>
      </w:r>
      <w:proofErr w:type="spellEnd"/>
      <w:r>
        <w:rPr>
          <w:rFonts w:cstheme="minorHAnsi"/>
          <w:color w:val="000000"/>
          <w:sz w:val="22"/>
          <w:szCs w:val="22"/>
        </w:rPr>
        <w:t xml:space="preserve"> a </w:t>
      </w:r>
      <w:proofErr w:type="spellStart"/>
      <w:r>
        <w:rPr>
          <w:rFonts w:cstheme="minorHAnsi"/>
          <w:color w:val="000000"/>
          <w:sz w:val="22"/>
          <w:szCs w:val="22"/>
        </w:rPr>
        <w:t>constraint</w:t>
      </w:r>
      <w:proofErr w:type="spellEnd"/>
      <w:r>
        <w:rPr>
          <w:rFonts w:cstheme="minorHAnsi"/>
          <w:color w:val="000000"/>
          <w:sz w:val="22"/>
          <w:szCs w:val="22"/>
        </w:rPr>
        <w:t xml:space="preserve"> </w:t>
      </w:r>
      <w:proofErr w:type="spellStart"/>
      <w:r>
        <w:rPr>
          <w:rFonts w:cstheme="minorHAnsi"/>
          <w:color w:val="000000"/>
          <w:sz w:val="22"/>
          <w:szCs w:val="22"/>
        </w:rPr>
        <w:t>about</w:t>
      </w:r>
      <w:proofErr w:type="spellEnd"/>
      <w:r>
        <w:rPr>
          <w:rFonts w:cstheme="minorHAnsi"/>
          <w:color w:val="000000"/>
          <w:sz w:val="22"/>
          <w:szCs w:val="22"/>
        </w:rPr>
        <w:t xml:space="preserve"> </w:t>
      </w:r>
      <w:proofErr w:type="spellStart"/>
      <w:r>
        <w:rPr>
          <w:rFonts w:cstheme="minorHAnsi"/>
          <w:color w:val="000000"/>
          <w:sz w:val="22"/>
          <w:szCs w:val="22"/>
        </w:rPr>
        <w:t>what</w:t>
      </w:r>
      <w:proofErr w:type="spellEnd"/>
      <w:r>
        <w:rPr>
          <w:rFonts w:cstheme="minorHAnsi"/>
          <w:color w:val="000000"/>
          <w:sz w:val="22"/>
          <w:szCs w:val="22"/>
        </w:rPr>
        <w:t xml:space="preserve"> kind of </w:t>
      </w:r>
      <w:proofErr w:type="spellStart"/>
      <w:r>
        <w:rPr>
          <w:rFonts w:cstheme="minorHAnsi"/>
          <w:color w:val="000000"/>
          <w:sz w:val="22"/>
          <w:szCs w:val="22"/>
        </w:rPr>
        <w:t>individuals</w:t>
      </w:r>
      <w:proofErr w:type="spellEnd"/>
      <w:r>
        <w:rPr>
          <w:rFonts w:cstheme="minorHAnsi"/>
          <w:color w:val="000000"/>
          <w:sz w:val="22"/>
          <w:szCs w:val="22"/>
        </w:rPr>
        <w:t xml:space="preserve"> must be in the group (for </w:t>
      </w:r>
      <w:proofErr w:type="spellStart"/>
      <w:r>
        <w:rPr>
          <w:rFonts w:cstheme="minorHAnsi"/>
          <w:color w:val="000000"/>
          <w:sz w:val="22"/>
          <w:szCs w:val="22"/>
        </w:rPr>
        <w:t>example</w:t>
      </w:r>
      <w:proofErr w:type="spellEnd"/>
      <w:r>
        <w:rPr>
          <w:rFonts w:cstheme="minorHAnsi"/>
          <w:color w:val="000000"/>
          <w:sz w:val="22"/>
          <w:szCs w:val="22"/>
        </w:rPr>
        <w:t xml:space="preserve"> the </w:t>
      </w:r>
      <w:proofErr w:type="spellStart"/>
      <w:r>
        <w:rPr>
          <w:rFonts w:cstheme="minorHAnsi"/>
          <w:color w:val="000000"/>
          <w:sz w:val="22"/>
          <w:szCs w:val="22"/>
        </w:rPr>
        <w:t>individuals</w:t>
      </w:r>
      <w:proofErr w:type="spellEnd"/>
      <w:r>
        <w:rPr>
          <w:rFonts w:cstheme="minorHAnsi"/>
          <w:color w:val="000000"/>
          <w:sz w:val="22"/>
          <w:szCs w:val="22"/>
        </w:rPr>
        <w:t xml:space="preserve"> </w:t>
      </w:r>
      <w:proofErr w:type="spellStart"/>
      <w:r>
        <w:rPr>
          <w:rFonts w:cstheme="minorHAnsi"/>
          <w:color w:val="000000"/>
          <w:sz w:val="22"/>
          <w:szCs w:val="22"/>
        </w:rPr>
        <w:t>whose</w:t>
      </w:r>
      <w:proofErr w:type="spellEnd"/>
      <w:r>
        <w:rPr>
          <w:rFonts w:cstheme="minorHAnsi"/>
          <w:color w:val="000000"/>
          <w:sz w:val="22"/>
          <w:szCs w:val="22"/>
        </w:rPr>
        <w:t xml:space="preserve"> </w:t>
      </w:r>
      <w:proofErr w:type="spellStart"/>
      <w:r>
        <w:rPr>
          <w:rFonts w:cstheme="minorHAnsi"/>
          <w:color w:val="000000"/>
          <w:sz w:val="22"/>
          <w:szCs w:val="22"/>
        </w:rPr>
        <w:t>age</w:t>
      </w:r>
      <w:proofErr w:type="spellEnd"/>
      <w:r>
        <w:rPr>
          <w:rFonts w:cstheme="minorHAnsi"/>
          <w:color w:val="000000"/>
          <w:sz w:val="22"/>
          <w:szCs w:val="22"/>
        </w:rPr>
        <w:t xml:space="preserve"> </w:t>
      </w:r>
      <w:proofErr w:type="spellStart"/>
      <w:r>
        <w:rPr>
          <w:rFonts w:cstheme="minorHAnsi"/>
          <w:color w:val="000000"/>
          <w:sz w:val="22"/>
          <w:szCs w:val="22"/>
        </w:rPr>
        <w:t>is</w:t>
      </w:r>
      <w:proofErr w:type="spellEnd"/>
      <w:r>
        <w:rPr>
          <w:rFonts w:cstheme="minorHAnsi"/>
          <w:color w:val="000000"/>
          <w:sz w:val="22"/>
          <w:szCs w:val="22"/>
        </w:rPr>
        <w:t xml:space="preserve"> </w:t>
      </w:r>
      <w:proofErr w:type="spellStart"/>
      <w:r>
        <w:rPr>
          <w:rFonts w:cstheme="minorHAnsi"/>
          <w:color w:val="000000"/>
          <w:sz w:val="22"/>
          <w:szCs w:val="22"/>
        </w:rPr>
        <w:t>above</w:t>
      </w:r>
      <w:proofErr w:type="spellEnd"/>
      <w:r>
        <w:rPr>
          <w:rFonts w:cstheme="minorHAnsi"/>
          <w:color w:val="000000"/>
          <w:sz w:val="22"/>
          <w:szCs w:val="22"/>
        </w:rPr>
        <w:t xml:space="preserve"> 50 </w:t>
      </w:r>
      <w:proofErr w:type="spellStart"/>
      <w:r>
        <w:rPr>
          <w:rFonts w:cstheme="minorHAnsi"/>
          <w:color w:val="000000"/>
          <w:sz w:val="22"/>
          <w:szCs w:val="22"/>
        </w:rPr>
        <w:t>years</w:t>
      </w:r>
      <w:proofErr w:type="spellEnd"/>
      <w:r>
        <w:rPr>
          <w:rFonts w:cstheme="minorHAnsi"/>
          <w:color w:val="000000"/>
          <w:sz w:val="22"/>
          <w:szCs w:val="22"/>
        </w:rPr>
        <w:t xml:space="preserve">). In </w:t>
      </w:r>
      <w:proofErr w:type="spellStart"/>
      <w:r>
        <w:rPr>
          <w:rFonts w:cstheme="minorHAnsi"/>
          <w:color w:val="000000"/>
          <w:sz w:val="22"/>
          <w:szCs w:val="22"/>
        </w:rPr>
        <w:t>order</w:t>
      </w:r>
      <w:proofErr w:type="spellEnd"/>
      <w:r>
        <w:rPr>
          <w:rFonts w:cstheme="minorHAnsi"/>
          <w:color w:val="000000"/>
          <w:sz w:val="22"/>
          <w:szCs w:val="22"/>
        </w:rPr>
        <w:t xml:space="preserve"> to </w:t>
      </w:r>
      <w:proofErr w:type="spellStart"/>
      <w:r>
        <w:rPr>
          <w:rFonts w:cstheme="minorHAnsi"/>
          <w:color w:val="000000"/>
          <w:sz w:val="22"/>
          <w:szCs w:val="22"/>
        </w:rPr>
        <w:t>protect</w:t>
      </w:r>
      <w:proofErr w:type="spellEnd"/>
      <w:r>
        <w:rPr>
          <w:rFonts w:cstheme="minorHAnsi"/>
          <w:color w:val="000000"/>
          <w:sz w:val="22"/>
          <w:szCs w:val="22"/>
        </w:rPr>
        <w:t xml:space="preserve"> </w:t>
      </w:r>
      <w:proofErr w:type="spellStart"/>
      <w:r>
        <w:rPr>
          <w:rFonts w:cstheme="minorHAnsi"/>
          <w:color w:val="000000"/>
          <w:sz w:val="22"/>
          <w:szCs w:val="22"/>
        </w:rPr>
        <w:t>teh</w:t>
      </w:r>
      <w:proofErr w:type="spellEnd"/>
      <w:r>
        <w:rPr>
          <w:rFonts w:cstheme="minorHAnsi"/>
          <w:color w:val="000000"/>
          <w:sz w:val="22"/>
          <w:szCs w:val="22"/>
        </w:rPr>
        <w:t xml:space="preserve"> privacy of the </w:t>
      </w:r>
      <w:proofErr w:type="spellStart"/>
      <w:r>
        <w:rPr>
          <w:rFonts w:cstheme="minorHAnsi"/>
          <w:color w:val="000000"/>
          <w:sz w:val="22"/>
          <w:szCs w:val="22"/>
        </w:rPr>
        <w:t>individuals</w:t>
      </w:r>
      <w:proofErr w:type="spellEnd"/>
      <w:r>
        <w:rPr>
          <w:rFonts w:cstheme="minorHAnsi"/>
          <w:color w:val="000000"/>
          <w:sz w:val="22"/>
          <w:szCs w:val="22"/>
        </w:rPr>
        <w:t xml:space="preserve"> and </w:t>
      </w:r>
      <w:proofErr w:type="spellStart"/>
      <w:r>
        <w:rPr>
          <w:rFonts w:cstheme="minorHAnsi"/>
          <w:color w:val="000000"/>
          <w:sz w:val="22"/>
          <w:szCs w:val="22"/>
        </w:rPr>
        <w:t>avoid</w:t>
      </w:r>
      <w:proofErr w:type="spellEnd"/>
      <w:r>
        <w:rPr>
          <w:rFonts w:cstheme="minorHAnsi"/>
          <w:color w:val="000000"/>
          <w:sz w:val="22"/>
          <w:szCs w:val="22"/>
        </w:rPr>
        <w:t xml:space="preserve"> a </w:t>
      </w:r>
      <w:proofErr w:type="spellStart"/>
      <w:r>
        <w:rPr>
          <w:rFonts w:cstheme="minorHAnsi"/>
          <w:color w:val="000000"/>
          <w:sz w:val="22"/>
          <w:szCs w:val="22"/>
        </w:rPr>
        <w:t>missuse</w:t>
      </w:r>
      <w:proofErr w:type="spellEnd"/>
      <w:r>
        <w:rPr>
          <w:rFonts w:cstheme="minorHAnsi"/>
          <w:color w:val="000000"/>
          <w:sz w:val="22"/>
          <w:szCs w:val="22"/>
        </w:rPr>
        <w:t xml:space="preserve"> of the data, the </w:t>
      </w:r>
      <w:proofErr w:type="spellStart"/>
      <w:r>
        <w:rPr>
          <w:rFonts w:cstheme="minorHAnsi"/>
          <w:color w:val="000000"/>
          <w:sz w:val="22"/>
          <w:szCs w:val="22"/>
        </w:rPr>
        <w:t>request</w:t>
      </w:r>
      <w:proofErr w:type="spellEnd"/>
      <w:r>
        <w:rPr>
          <w:rFonts w:cstheme="minorHAnsi"/>
          <w:color w:val="000000"/>
          <w:sz w:val="22"/>
          <w:szCs w:val="22"/>
        </w:rPr>
        <w:t xml:space="preserve"> </w:t>
      </w:r>
      <w:proofErr w:type="spellStart"/>
      <w:r>
        <w:rPr>
          <w:rFonts w:cstheme="minorHAnsi"/>
          <w:color w:val="000000"/>
          <w:sz w:val="22"/>
          <w:szCs w:val="22"/>
        </w:rPr>
        <w:t>will</w:t>
      </w:r>
      <w:proofErr w:type="spellEnd"/>
      <w:r>
        <w:rPr>
          <w:rFonts w:cstheme="minorHAnsi"/>
          <w:color w:val="000000"/>
          <w:sz w:val="22"/>
          <w:szCs w:val="22"/>
        </w:rPr>
        <w:t xml:space="preserve"> be </w:t>
      </w:r>
      <w:proofErr w:type="spellStart"/>
      <w:r>
        <w:rPr>
          <w:rFonts w:cstheme="minorHAnsi"/>
          <w:color w:val="000000"/>
          <w:sz w:val="22"/>
          <w:szCs w:val="22"/>
        </w:rPr>
        <w:t>automatically</w:t>
      </w:r>
      <w:proofErr w:type="spellEnd"/>
      <w:r>
        <w:rPr>
          <w:rFonts w:cstheme="minorHAnsi"/>
          <w:color w:val="000000"/>
          <w:sz w:val="22"/>
          <w:szCs w:val="22"/>
        </w:rPr>
        <w:t xml:space="preserve"> </w:t>
      </w:r>
      <w:proofErr w:type="spellStart"/>
      <w:r>
        <w:rPr>
          <w:rFonts w:cstheme="minorHAnsi"/>
          <w:color w:val="000000"/>
          <w:sz w:val="22"/>
          <w:szCs w:val="22"/>
        </w:rPr>
        <w:t>refused</w:t>
      </w:r>
      <w:proofErr w:type="spellEnd"/>
      <w:r>
        <w:rPr>
          <w:rFonts w:cstheme="minorHAnsi"/>
          <w:color w:val="000000"/>
          <w:sz w:val="22"/>
          <w:szCs w:val="22"/>
        </w:rPr>
        <w:t xml:space="preserve"> </w:t>
      </w:r>
      <w:proofErr w:type="spellStart"/>
      <w:r>
        <w:rPr>
          <w:rFonts w:cstheme="minorHAnsi"/>
          <w:color w:val="000000"/>
          <w:sz w:val="22"/>
          <w:szCs w:val="22"/>
        </w:rPr>
        <w:t>if</w:t>
      </w:r>
      <w:proofErr w:type="spellEnd"/>
      <w:r>
        <w:rPr>
          <w:rFonts w:cstheme="minorHAnsi"/>
          <w:color w:val="000000"/>
          <w:sz w:val="22"/>
          <w:szCs w:val="22"/>
        </w:rPr>
        <w:t xml:space="preserve"> the group </w:t>
      </w:r>
      <w:proofErr w:type="spellStart"/>
      <w:r>
        <w:rPr>
          <w:rFonts w:cstheme="minorHAnsi"/>
          <w:color w:val="000000"/>
          <w:sz w:val="22"/>
          <w:szCs w:val="22"/>
        </w:rPr>
        <w:t>has</w:t>
      </w:r>
      <w:proofErr w:type="spellEnd"/>
      <w:r>
        <w:rPr>
          <w:rFonts w:cstheme="minorHAnsi"/>
          <w:color w:val="000000"/>
          <w:sz w:val="22"/>
          <w:szCs w:val="22"/>
        </w:rPr>
        <w:t xml:space="preserve"> </w:t>
      </w:r>
      <w:proofErr w:type="spellStart"/>
      <w:r>
        <w:rPr>
          <w:rFonts w:cstheme="minorHAnsi"/>
          <w:color w:val="000000"/>
          <w:sz w:val="22"/>
          <w:szCs w:val="22"/>
        </w:rPr>
        <w:t>less</w:t>
      </w:r>
      <w:proofErr w:type="spellEnd"/>
      <w:r>
        <w:rPr>
          <w:rFonts w:cstheme="minorHAnsi"/>
          <w:color w:val="000000"/>
          <w:sz w:val="22"/>
          <w:szCs w:val="22"/>
        </w:rPr>
        <w:t xml:space="preserve"> </w:t>
      </w:r>
      <w:proofErr w:type="spellStart"/>
      <w:r>
        <w:rPr>
          <w:rFonts w:cstheme="minorHAnsi"/>
          <w:color w:val="000000"/>
          <w:sz w:val="22"/>
          <w:szCs w:val="22"/>
        </w:rPr>
        <w:t>than</w:t>
      </w:r>
      <w:proofErr w:type="spellEnd"/>
      <w:r>
        <w:rPr>
          <w:rFonts w:cstheme="minorHAnsi"/>
          <w:color w:val="000000"/>
          <w:sz w:val="22"/>
          <w:szCs w:val="22"/>
        </w:rPr>
        <w:t xml:space="preserve"> 1000 </w:t>
      </w:r>
      <w:proofErr w:type="spellStart"/>
      <w:r>
        <w:rPr>
          <w:rFonts w:cstheme="minorHAnsi"/>
          <w:color w:val="000000"/>
          <w:sz w:val="22"/>
          <w:szCs w:val="22"/>
        </w:rPr>
        <w:t>persons</w:t>
      </w:r>
      <w:proofErr w:type="spellEnd"/>
      <w:r>
        <w:rPr>
          <w:rFonts w:cstheme="minorHAnsi"/>
          <w:color w:val="000000"/>
          <w:sz w:val="22"/>
          <w:szCs w:val="22"/>
        </w:rPr>
        <w:t xml:space="preserve">. 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also</w:t>
      </w:r>
      <w:proofErr w:type="spellEnd"/>
      <w:r>
        <w:rPr>
          <w:rFonts w:cstheme="minorHAnsi"/>
          <w:color w:val="000000"/>
          <w:sz w:val="22"/>
          <w:szCs w:val="22"/>
        </w:rPr>
        <w:t xml:space="preserve"> </w:t>
      </w:r>
      <w:proofErr w:type="spellStart"/>
      <w:r>
        <w:rPr>
          <w:rFonts w:cstheme="minorHAnsi"/>
          <w:color w:val="000000"/>
          <w:sz w:val="22"/>
          <w:szCs w:val="22"/>
        </w:rPr>
        <w:t>allow</w:t>
      </w:r>
      <w:proofErr w:type="spellEnd"/>
      <w:r>
        <w:rPr>
          <w:rFonts w:cstheme="minorHAnsi"/>
          <w:color w:val="000000"/>
          <w:sz w:val="22"/>
          <w:szCs w:val="22"/>
        </w:rPr>
        <w:t xml:space="preserve"> the </w:t>
      </w:r>
      <w:proofErr w:type="spellStart"/>
      <w:r>
        <w:rPr>
          <w:rFonts w:cstheme="minorHAnsi"/>
          <w:color w:val="000000"/>
          <w:sz w:val="22"/>
          <w:szCs w:val="22"/>
        </w:rPr>
        <w:t>third</w:t>
      </w:r>
      <w:proofErr w:type="spellEnd"/>
      <w:r>
        <w:rPr>
          <w:rFonts w:cstheme="minorHAnsi"/>
          <w:color w:val="000000"/>
          <w:sz w:val="22"/>
          <w:szCs w:val="22"/>
        </w:rPr>
        <w:t xml:space="preserve"> party to </w:t>
      </w:r>
      <w:proofErr w:type="spellStart"/>
      <w:r>
        <w:rPr>
          <w:rFonts w:cstheme="minorHAnsi"/>
          <w:color w:val="000000"/>
          <w:sz w:val="22"/>
          <w:szCs w:val="22"/>
        </w:rPr>
        <w:t>subscribe</w:t>
      </w:r>
      <w:proofErr w:type="spellEnd"/>
      <w:r>
        <w:rPr>
          <w:rFonts w:cstheme="minorHAnsi"/>
          <w:color w:val="000000"/>
          <w:sz w:val="22"/>
          <w:szCs w:val="22"/>
        </w:rPr>
        <w:t xml:space="preserve"> to new data and </w:t>
      </w:r>
      <w:proofErr w:type="spellStart"/>
      <w:r>
        <w:rPr>
          <w:rFonts w:cstheme="minorHAnsi"/>
          <w:color w:val="000000"/>
          <w:sz w:val="22"/>
          <w:szCs w:val="22"/>
        </w:rPr>
        <w:t>receive</w:t>
      </w:r>
      <w:proofErr w:type="spellEnd"/>
      <w:r>
        <w:rPr>
          <w:rFonts w:cstheme="minorHAnsi"/>
          <w:color w:val="000000"/>
          <w:sz w:val="22"/>
          <w:szCs w:val="22"/>
        </w:rPr>
        <w:t xml:space="preserve"> ita s </w:t>
      </w:r>
      <w:proofErr w:type="spellStart"/>
      <w:r>
        <w:rPr>
          <w:rFonts w:cstheme="minorHAnsi"/>
          <w:color w:val="000000"/>
          <w:sz w:val="22"/>
          <w:szCs w:val="22"/>
        </w:rPr>
        <w:t>soon</w:t>
      </w:r>
      <w:proofErr w:type="spellEnd"/>
      <w:r>
        <w:rPr>
          <w:rFonts w:cstheme="minorHAnsi"/>
          <w:color w:val="000000"/>
          <w:sz w:val="22"/>
          <w:szCs w:val="22"/>
        </w:rPr>
        <w:t xml:space="preserve"> </w:t>
      </w:r>
      <w:proofErr w:type="spellStart"/>
      <w:r>
        <w:rPr>
          <w:rFonts w:cstheme="minorHAnsi"/>
          <w:color w:val="000000"/>
          <w:sz w:val="22"/>
          <w:szCs w:val="22"/>
        </w:rPr>
        <w:t>as</w:t>
      </w:r>
      <w:proofErr w:type="spellEnd"/>
      <w:r>
        <w:rPr>
          <w:rFonts w:cstheme="minorHAnsi"/>
          <w:color w:val="000000"/>
          <w:sz w:val="22"/>
          <w:szCs w:val="22"/>
        </w:rPr>
        <w:t xml:space="preserve"> </w:t>
      </w:r>
      <w:proofErr w:type="spellStart"/>
      <w:r>
        <w:rPr>
          <w:rFonts w:cstheme="minorHAnsi"/>
          <w:color w:val="000000"/>
          <w:sz w:val="22"/>
          <w:szCs w:val="22"/>
        </w:rPr>
        <w:t>it</w:t>
      </w:r>
      <w:proofErr w:type="spellEnd"/>
      <w:r>
        <w:rPr>
          <w:rFonts w:cstheme="minorHAnsi"/>
          <w:color w:val="000000"/>
          <w:sz w:val="22"/>
          <w:szCs w:val="22"/>
        </w:rPr>
        <w:t xml:space="preserve"> </w:t>
      </w:r>
      <w:proofErr w:type="spellStart"/>
      <w:r>
        <w:rPr>
          <w:rFonts w:cstheme="minorHAnsi"/>
          <w:color w:val="000000"/>
          <w:sz w:val="22"/>
          <w:szCs w:val="22"/>
        </w:rPr>
        <w:t>is</w:t>
      </w:r>
      <w:proofErr w:type="spellEnd"/>
      <w:r>
        <w:rPr>
          <w:rFonts w:cstheme="minorHAnsi"/>
          <w:color w:val="000000"/>
          <w:sz w:val="22"/>
          <w:szCs w:val="22"/>
        </w:rPr>
        <w:t xml:space="preserve"> </w:t>
      </w:r>
      <w:proofErr w:type="spellStart"/>
      <w:r>
        <w:rPr>
          <w:rFonts w:cstheme="minorHAnsi"/>
          <w:color w:val="000000"/>
          <w:sz w:val="22"/>
          <w:szCs w:val="22"/>
        </w:rPr>
        <w:t>produced</w:t>
      </w:r>
      <w:proofErr w:type="spellEnd"/>
      <w:r>
        <w:rPr>
          <w:rFonts w:cstheme="minorHAnsi"/>
          <w:color w:val="000000"/>
          <w:sz w:val="22"/>
          <w:szCs w:val="22"/>
        </w:rPr>
        <w:t>.</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lastRenderedPageBreak/>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C937EE">
      <w:pPr>
        <w:ind w:right="680"/>
        <w:rPr>
          <w:rFonts w:cstheme="minorHAnsi"/>
          <w:sz w:val="22"/>
          <w:szCs w:val="22"/>
          <w:lang w:val="en-US"/>
        </w:rPr>
      </w:pPr>
      <w:r>
        <w:rPr>
          <w:rFonts w:cstheme="minorHAnsi"/>
          <w:sz w:val="22"/>
          <w:szCs w:val="22"/>
          <w:lang w:val="en-US"/>
        </w:rPr>
        <w:t xml:space="preserve">This product function </w:t>
      </w:r>
      <w:proofErr w:type="gramStart"/>
      <w:r>
        <w:rPr>
          <w:rFonts w:cstheme="minorHAnsi"/>
          <w:sz w:val="22"/>
          <w:szCs w:val="22"/>
          <w:lang w:val="en-US"/>
        </w:rPr>
        <w:t>has to</w:t>
      </w:r>
      <w:proofErr w:type="gramEnd"/>
      <w:r>
        <w:rPr>
          <w:rFonts w:cstheme="minorHAnsi"/>
          <w:sz w:val="22"/>
          <w:szCs w:val="22"/>
          <w:lang w:val="en-US"/>
        </w:rPr>
        <w:t xml:space="preserve">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Default="00C937EE" w:rsidP="00C937EE">
      <w:pPr>
        <w:ind w:right="680"/>
        <w:rPr>
          <w:rFonts w:cstheme="minorHAnsi"/>
          <w:color w:val="000000"/>
          <w:sz w:val="22"/>
          <w:szCs w:val="22"/>
        </w:rPr>
      </w:pPr>
      <w:r>
        <w:rPr>
          <w:rFonts w:cstheme="minorHAnsi"/>
          <w:sz w:val="22"/>
          <w:szCs w:val="22"/>
          <w:lang w:val="en-US"/>
        </w:rPr>
        <w:t xml:space="preserve">This product function </w:t>
      </w:r>
      <w:proofErr w:type="gramStart"/>
      <w:r>
        <w:rPr>
          <w:rFonts w:cstheme="minorHAnsi"/>
          <w:sz w:val="22"/>
          <w:szCs w:val="22"/>
          <w:lang w:val="en-US"/>
        </w:rPr>
        <w:t>has to</w:t>
      </w:r>
      <w:proofErr w:type="gramEnd"/>
      <w:r>
        <w:rPr>
          <w:rFonts w:cstheme="minorHAnsi"/>
          <w:sz w:val="22"/>
          <w:szCs w:val="22"/>
          <w:lang w:val="en-US"/>
        </w:rPr>
        <w:t xml:space="preserve"> be guaranteed by the system if and only if the user enables the Track4Run service. In this case the third parties are considered recognized bodies that will to organize some runs. They will have to enter in the system a certificate that guarantees their authority, </w:t>
      </w:r>
      <w:proofErr w:type="gramStart"/>
      <w:r>
        <w:rPr>
          <w:rFonts w:cstheme="minorHAnsi"/>
          <w:sz w:val="22"/>
          <w:szCs w:val="22"/>
          <w:lang w:val="en-US"/>
        </w:rPr>
        <w:t>in order to</w:t>
      </w:r>
      <w:proofErr w:type="gramEnd"/>
      <w:r>
        <w:rPr>
          <w:rFonts w:cstheme="minorHAnsi"/>
          <w:sz w:val="22"/>
          <w:szCs w:val="22"/>
          <w:lang w:val="en-US"/>
        </w:rPr>
        <w:t xml:space="preserve"> be allowed by it to organize runs. The authorized third parties will have the possibility to create the event of a run in the system, and will put some mandatory data about it, like the path, the starting point, the ending point, the date and the starting time. </w:t>
      </w:r>
      <w:r>
        <w:rPr>
          <w:rFonts w:cstheme="minorHAnsi"/>
          <w:color w:val="000000"/>
          <w:sz w:val="22"/>
          <w:szCs w:val="22"/>
        </w:rPr>
        <w:t xml:space="preserve">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allow</w:t>
      </w:r>
      <w:proofErr w:type="spellEnd"/>
      <w:r>
        <w:rPr>
          <w:rFonts w:cstheme="minorHAnsi"/>
          <w:color w:val="000000"/>
          <w:sz w:val="22"/>
          <w:szCs w:val="22"/>
        </w:rPr>
        <w:t xml:space="preserve"> the users </w:t>
      </w:r>
      <w:proofErr w:type="spellStart"/>
      <w:r>
        <w:rPr>
          <w:rFonts w:cstheme="minorHAnsi"/>
          <w:color w:val="000000"/>
          <w:sz w:val="22"/>
          <w:szCs w:val="22"/>
        </w:rPr>
        <w:t>that</w:t>
      </w:r>
      <w:proofErr w:type="spellEnd"/>
      <w:r>
        <w:rPr>
          <w:rFonts w:cstheme="minorHAnsi"/>
          <w:color w:val="000000"/>
          <w:sz w:val="22"/>
          <w:szCs w:val="22"/>
        </w:rPr>
        <w:t xml:space="preserve"> enabled </w:t>
      </w:r>
      <w:proofErr w:type="spellStart"/>
      <w:r>
        <w:rPr>
          <w:rFonts w:cstheme="minorHAnsi"/>
          <w:color w:val="000000"/>
          <w:sz w:val="22"/>
          <w:szCs w:val="22"/>
        </w:rPr>
        <w:t>this</w:t>
      </w:r>
      <w:proofErr w:type="spellEnd"/>
      <w:r>
        <w:rPr>
          <w:rFonts w:cstheme="minorHAnsi"/>
          <w:color w:val="000000"/>
          <w:sz w:val="22"/>
          <w:szCs w:val="22"/>
        </w:rPr>
        <w:t xml:space="preserve"> service to </w:t>
      </w:r>
      <w:proofErr w:type="spellStart"/>
      <w:r>
        <w:rPr>
          <w:rFonts w:cstheme="minorHAnsi"/>
          <w:color w:val="000000"/>
          <w:sz w:val="22"/>
          <w:szCs w:val="22"/>
        </w:rPr>
        <w:t>enroll</w:t>
      </w:r>
      <w:proofErr w:type="spellEnd"/>
      <w:r>
        <w:rPr>
          <w:rFonts w:cstheme="minorHAnsi"/>
          <w:color w:val="000000"/>
          <w:sz w:val="22"/>
          <w:szCs w:val="22"/>
        </w:rPr>
        <w:t xml:space="preserve"> for an </w:t>
      </w:r>
      <w:proofErr w:type="spellStart"/>
      <w:r>
        <w:rPr>
          <w:rFonts w:cstheme="minorHAnsi"/>
          <w:color w:val="000000"/>
          <w:sz w:val="22"/>
          <w:szCs w:val="22"/>
        </w:rPr>
        <w:t>organized</w:t>
      </w:r>
      <w:proofErr w:type="spellEnd"/>
      <w:r>
        <w:rPr>
          <w:rFonts w:cstheme="minorHAnsi"/>
          <w:color w:val="000000"/>
          <w:sz w:val="22"/>
          <w:szCs w:val="22"/>
        </w:rPr>
        <w:t xml:space="preserve"> </w:t>
      </w:r>
      <w:proofErr w:type="spellStart"/>
      <w:r>
        <w:rPr>
          <w:rFonts w:cstheme="minorHAnsi"/>
          <w:color w:val="000000"/>
          <w:sz w:val="22"/>
          <w:szCs w:val="22"/>
        </w:rPr>
        <w:t>run</w:t>
      </w:r>
      <w:proofErr w:type="spellEnd"/>
      <w:r>
        <w:rPr>
          <w:rFonts w:cstheme="minorHAnsi"/>
          <w:color w:val="000000"/>
          <w:sz w:val="22"/>
          <w:szCs w:val="22"/>
        </w:rPr>
        <w:t xml:space="preserve"> </w:t>
      </w:r>
      <w:proofErr w:type="spellStart"/>
      <w:r>
        <w:rPr>
          <w:rFonts w:cstheme="minorHAnsi"/>
          <w:color w:val="000000"/>
          <w:sz w:val="22"/>
          <w:szCs w:val="22"/>
        </w:rPr>
        <w:t>showing</w:t>
      </w:r>
      <w:proofErr w:type="spellEnd"/>
      <w:r>
        <w:rPr>
          <w:rFonts w:cstheme="minorHAnsi"/>
          <w:color w:val="000000"/>
          <w:sz w:val="22"/>
          <w:szCs w:val="22"/>
        </w:rPr>
        <w:t xml:space="preserve"> </w:t>
      </w:r>
      <w:proofErr w:type="spellStart"/>
      <w:r>
        <w:rPr>
          <w:rFonts w:cstheme="minorHAnsi"/>
          <w:color w:val="000000"/>
          <w:sz w:val="22"/>
          <w:szCs w:val="22"/>
        </w:rPr>
        <w:t>them</w:t>
      </w:r>
      <w:proofErr w:type="spellEnd"/>
      <w:r>
        <w:rPr>
          <w:rFonts w:cstheme="minorHAnsi"/>
          <w:color w:val="000000"/>
          <w:sz w:val="22"/>
          <w:szCs w:val="22"/>
        </w:rPr>
        <w:t xml:space="preserve"> the list of </w:t>
      </w:r>
      <w:proofErr w:type="spellStart"/>
      <w:r>
        <w:rPr>
          <w:rFonts w:cstheme="minorHAnsi"/>
          <w:color w:val="000000"/>
          <w:sz w:val="22"/>
          <w:szCs w:val="22"/>
        </w:rPr>
        <w:t>organized</w:t>
      </w:r>
      <w:proofErr w:type="spellEnd"/>
      <w:r>
        <w:rPr>
          <w:rFonts w:cstheme="minorHAnsi"/>
          <w:color w:val="000000"/>
          <w:sz w:val="22"/>
          <w:szCs w:val="22"/>
        </w:rPr>
        <w:t xml:space="preserve"> </w:t>
      </w:r>
      <w:proofErr w:type="spellStart"/>
      <w:r>
        <w:rPr>
          <w:rFonts w:cstheme="minorHAnsi"/>
          <w:color w:val="000000"/>
          <w:sz w:val="22"/>
          <w:szCs w:val="22"/>
        </w:rPr>
        <w:t>run</w:t>
      </w:r>
      <w:proofErr w:type="spellEnd"/>
      <w:r>
        <w:rPr>
          <w:rFonts w:cstheme="minorHAnsi"/>
          <w:color w:val="000000"/>
          <w:sz w:val="22"/>
          <w:szCs w:val="22"/>
        </w:rPr>
        <w:t xml:space="preserve"> on a </w:t>
      </w:r>
      <w:proofErr w:type="spellStart"/>
      <w:r>
        <w:rPr>
          <w:rFonts w:cstheme="minorHAnsi"/>
          <w:color w:val="000000"/>
          <w:sz w:val="22"/>
          <w:szCs w:val="22"/>
        </w:rPr>
        <w:t>calendar</w:t>
      </w:r>
      <w:proofErr w:type="spellEnd"/>
      <w:r>
        <w:rPr>
          <w:rFonts w:cstheme="minorHAnsi"/>
          <w:color w:val="000000"/>
          <w:sz w:val="22"/>
          <w:szCs w:val="22"/>
        </w:rPr>
        <w:t xml:space="preserve">. 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also</w:t>
      </w:r>
      <w:proofErr w:type="spellEnd"/>
      <w:r>
        <w:rPr>
          <w:rFonts w:cstheme="minorHAnsi"/>
          <w:color w:val="000000"/>
          <w:sz w:val="22"/>
          <w:szCs w:val="22"/>
        </w:rPr>
        <w:t xml:space="preserve"> </w:t>
      </w:r>
      <w:proofErr w:type="spellStart"/>
      <w:r>
        <w:rPr>
          <w:rFonts w:cstheme="minorHAnsi"/>
          <w:color w:val="000000"/>
          <w:sz w:val="22"/>
          <w:szCs w:val="22"/>
        </w:rPr>
        <w:t>provide</w:t>
      </w:r>
      <w:proofErr w:type="spellEnd"/>
      <w:r>
        <w:rPr>
          <w:rFonts w:cstheme="minorHAnsi"/>
          <w:color w:val="000000"/>
          <w:sz w:val="22"/>
          <w:szCs w:val="22"/>
        </w:rPr>
        <w:t xml:space="preserve"> to users the </w:t>
      </w:r>
      <w:proofErr w:type="spellStart"/>
      <w:r>
        <w:rPr>
          <w:rFonts w:cstheme="minorHAnsi"/>
          <w:color w:val="000000"/>
          <w:sz w:val="22"/>
          <w:szCs w:val="22"/>
        </w:rPr>
        <w:t>possibility</w:t>
      </w:r>
      <w:proofErr w:type="spellEnd"/>
      <w:r>
        <w:rPr>
          <w:rFonts w:cstheme="minorHAnsi"/>
          <w:color w:val="000000"/>
          <w:sz w:val="22"/>
          <w:szCs w:val="22"/>
        </w:rPr>
        <w:t xml:space="preserve"> of follow the </w:t>
      </w:r>
      <w:proofErr w:type="spellStart"/>
      <w:r>
        <w:rPr>
          <w:rFonts w:cstheme="minorHAnsi"/>
          <w:color w:val="000000"/>
          <w:sz w:val="22"/>
          <w:szCs w:val="22"/>
        </w:rPr>
        <w:t>developing</w:t>
      </w:r>
      <w:proofErr w:type="spellEnd"/>
      <w:r>
        <w:rPr>
          <w:rFonts w:cstheme="minorHAnsi"/>
          <w:color w:val="000000"/>
          <w:sz w:val="22"/>
          <w:szCs w:val="22"/>
        </w:rPr>
        <w:t xml:space="preserve"> of a </w:t>
      </w:r>
      <w:proofErr w:type="spellStart"/>
      <w:r>
        <w:rPr>
          <w:rFonts w:cstheme="minorHAnsi"/>
          <w:color w:val="000000"/>
          <w:sz w:val="22"/>
          <w:szCs w:val="22"/>
        </w:rPr>
        <w:t>run</w:t>
      </w:r>
      <w:proofErr w:type="spellEnd"/>
      <w:r>
        <w:rPr>
          <w:rFonts w:cstheme="minorHAnsi"/>
          <w:color w:val="000000"/>
          <w:sz w:val="22"/>
          <w:szCs w:val="22"/>
        </w:rPr>
        <w:t xml:space="preserve"> by </w:t>
      </w:r>
      <w:proofErr w:type="spellStart"/>
      <w:r>
        <w:rPr>
          <w:rFonts w:cstheme="minorHAnsi"/>
          <w:color w:val="000000"/>
          <w:sz w:val="22"/>
          <w:szCs w:val="22"/>
        </w:rPr>
        <w:t>showing</w:t>
      </w:r>
      <w:proofErr w:type="spellEnd"/>
      <w:r>
        <w:rPr>
          <w:rFonts w:cstheme="minorHAnsi"/>
          <w:color w:val="000000"/>
          <w:sz w:val="22"/>
          <w:szCs w:val="22"/>
        </w:rPr>
        <w:t xml:space="preserve"> a </w:t>
      </w:r>
      <w:proofErr w:type="spellStart"/>
      <w:r>
        <w:rPr>
          <w:rFonts w:cstheme="minorHAnsi"/>
          <w:color w:val="000000"/>
          <w:sz w:val="22"/>
          <w:szCs w:val="22"/>
        </w:rPr>
        <w:t>map</w:t>
      </w:r>
      <w:proofErr w:type="spellEnd"/>
      <w:r>
        <w:rPr>
          <w:rFonts w:cstheme="minorHAnsi"/>
          <w:color w:val="000000"/>
          <w:sz w:val="22"/>
          <w:szCs w:val="22"/>
        </w:rPr>
        <w:t xml:space="preserve"> and the position of the runners in </w:t>
      </w:r>
      <w:proofErr w:type="spellStart"/>
      <w:r>
        <w:rPr>
          <w:rFonts w:cstheme="minorHAnsi"/>
          <w:color w:val="000000"/>
          <w:sz w:val="22"/>
          <w:szCs w:val="22"/>
        </w:rPr>
        <w:t>real</w:t>
      </w:r>
      <w:proofErr w:type="spellEnd"/>
      <w:r>
        <w:rPr>
          <w:rFonts w:cstheme="minorHAnsi"/>
          <w:color w:val="000000"/>
          <w:sz w:val="22"/>
          <w:szCs w:val="22"/>
        </w:rPr>
        <w:t xml:space="preserve"> time. So, the location of the runners </w:t>
      </w:r>
      <w:proofErr w:type="spellStart"/>
      <w:r>
        <w:rPr>
          <w:rFonts w:cstheme="minorHAnsi"/>
          <w:color w:val="000000"/>
          <w:sz w:val="22"/>
          <w:szCs w:val="22"/>
        </w:rPr>
        <w:t>will</w:t>
      </w:r>
      <w:proofErr w:type="spellEnd"/>
      <w:r>
        <w:rPr>
          <w:rFonts w:cstheme="minorHAnsi"/>
          <w:color w:val="000000"/>
          <w:sz w:val="22"/>
          <w:szCs w:val="22"/>
        </w:rPr>
        <w:t xml:space="preserve"> be </w:t>
      </w:r>
      <w:proofErr w:type="spellStart"/>
      <w:r>
        <w:rPr>
          <w:rFonts w:cstheme="minorHAnsi"/>
          <w:color w:val="000000"/>
          <w:sz w:val="22"/>
          <w:szCs w:val="22"/>
        </w:rPr>
        <w:t>captured</w:t>
      </w:r>
      <w:proofErr w:type="spellEnd"/>
      <w:r>
        <w:rPr>
          <w:rFonts w:cstheme="minorHAnsi"/>
          <w:color w:val="000000"/>
          <w:sz w:val="22"/>
          <w:szCs w:val="22"/>
        </w:rPr>
        <w:t xml:space="preserve"> by the system in </w:t>
      </w:r>
      <w:proofErr w:type="spellStart"/>
      <w:r>
        <w:rPr>
          <w:rFonts w:cstheme="minorHAnsi"/>
          <w:color w:val="000000"/>
          <w:sz w:val="22"/>
          <w:szCs w:val="22"/>
        </w:rPr>
        <w:t>real</w:t>
      </w:r>
      <w:proofErr w:type="spellEnd"/>
      <w:r>
        <w:rPr>
          <w:rFonts w:cstheme="minorHAnsi"/>
          <w:color w:val="000000"/>
          <w:sz w:val="22"/>
          <w:szCs w:val="22"/>
        </w:rPr>
        <w:t xml:space="preserve"> rime, </w:t>
      </w:r>
      <w:proofErr w:type="spellStart"/>
      <w:r>
        <w:rPr>
          <w:rFonts w:cstheme="minorHAnsi"/>
          <w:color w:val="000000"/>
          <w:sz w:val="22"/>
          <w:szCs w:val="22"/>
        </w:rPr>
        <w:t>using</w:t>
      </w:r>
      <w:proofErr w:type="spellEnd"/>
      <w:r>
        <w:rPr>
          <w:rFonts w:cstheme="minorHAnsi"/>
          <w:color w:val="000000"/>
          <w:sz w:val="22"/>
          <w:szCs w:val="22"/>
        </w:rPr>
        <w:t xml:space="preserve"> a mobile device GPS </w:t>
      </w:r>
      <w:proofErr w:type="spellStart"/>
      <w:r>
        <w:rPr>
          <w:rFonts w:cstheme="minorHAnsi"/>
          <w:color w:val="000000"/>
          <w:sz w:val="22"/>
          <w:szCs w:val="22"/>
        </w:rPr>
        <w:t>provided</w:t>
      </w:r>
      <w:proofErr w:type="spellEnd"/>
      <w:r>
        <w:rPr>
          <w:rFonts w:cstheme="minorHAnsi"/>
          <w:color w:val="000000"/>
          <w:sz w:val="22"/>
          <w:szCs w:val="22"/>
        </w:rPr>
        <w:t>.</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C937EE">
      <w:pPr>
        <w:ind w:right="680"/>
        <w:rPr>
          <w:rFonts w:cs="Times New Roman"/>
          <w:sz w:val="22"/>
          <w:szCs w:val="22"/>
          <w:lang w:val="en-US"/>
        </w:rPr>
      </w:pPr>
      <w:r>
        <w:rPr>
          <w:rFonts w:cs="Times New Roman"/>
          <w:sz w:val="22"/>
          <w:szCs w:val="22"/>
          <w:lang w:val="en-US"/>
        </w:rPr>
        <w:t>The actors of the application are the following users:</w:t>
      </w:r>
    </w:p>
    <w:p w:rsidR="00C937EE" w:rsidRDefault="00C937EE" w:rsidP="00C937EE">
      <w:pPr>
        <w:pStyle w:val="Paragrafoelenco"/>
        <w:numPr>
          <w:ilvl w:val="0"/>
          <w:numId w:val="26"/>
        </w:numPr>
        <w:ind w:right="680"/>
        <w:rPr>
          <w:rFonts w:cs="Times New Roman"/>
          <w:sz w:val="22"/>
          <w:szCs w:val="22"/>
          <w:lang w:val="en-US"/>
        </w:rPr>
      </w:pPr>
      <w:r w:rsidRPr="0013038A">
        <w:rPr>
          <w:rFonts w:cs="Times New Roman"/>
          <w:sz w:val="22"/>
          <w:szCs w:val="22"/>
          <w:lang w:val="en-US"/>
        </w:rPr>
        <w:t>User: a person that registers to Data4Help and, eventually</w:t>
      </w:r>
      <w:r>
        <w:rPr>
          <w:rFonts w:cs="Times New Roman"/>
          <w:sz w:val="22"/>
          <w:szCs w:val="22"/>
          <w:lang w:val="en-US"/>
        </w:rPr>
        <w:t>,</w:t>
      </w:r>
      <w:r w:rsidRPr="0013038A">
        <w:rPr>
          <w:rFonts w:cs="Times New Roman"/>
          <w:sz w:val="22"/>
          <w:szCs w:val="22"/>
          <w:lang w:val="en-US"/>
        </w:rPr>
        <w:t xml:space="preserve">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w:t>
      </w:r>
      <w:r>
        <w:rPr>
          <w:rFonts w:cs="Times New Roman"/>
          <w:sz w:val="22"/>
          <w:szCs w:val="22"/>
          <w:lang w:val="en-US"/>
        </w:rPr>
        <w:t>The user’s role will be explained better in the following distinction (depending on the service):</w:t>
      </w:r>
    </w:p>
    <w:p w:rsidR="00C937EE" w:rsidRDefault="00C937EE" w:rsidP="00C937EE">
      <w:pPr>
        <w:pStyle w:val="Paragrafoelenco"/>
        <w:numPr>
          <w:ilvl w:val="0"/>
          <w:numId w:val="46"/>
        </w:numPr>
        <w:ind w:right="680"/>
        <w:rPr>
          <w:rFonts w:cs="Times New Roman"/>
          <w:sz w:val="22"/>
          <w:szCs w:val="22"/>
          <w:lang w:val="en-US"/>
        </w:rPr>
      </w:pPr>
      <w:r>
        <w:rPr>
          <w:rFonts w:cs="Times New Roman"/>
          <w:sz w:val="22"/>
          <w:szCs w:val="22"/>
          <w:lang w:val="en-US"/>
        </w:rPr>
        <w:t>Data4Help: the user is a person that provides his data by explicitly writing it (for example his own diet) or indirectly by a device that collects the data and send it to the system (for example the location or the heartbeat. The user can see his data on the application.</w:t>
      </w:r>
    </w:p>
    <w:p w:rsidR="00C937EE" w:rsidRDefault="00C937EE" w:rsidP="00C937EE">
      <w:pPr>
        <w:pStyle w:val="Paragrafoelenco"/>
        <w:numPr>
          <w:ilvl w:val="0"/>
          <w:numId w:val="46"/>
        </w:numPr>
        <w:ind w:right="680"/>
        <w:rPr>
          <w:rFonts w:cs="Times New Roman"/>
          <w:sz w:val="22"/>
          <w:szCs w:val="22"/>
          <w:lang w:val="en-US"/>
        </w:rPr>
      </w:pPr>
      <w:proofErr w:type="spellStart"/>
      <w:r>
        <w:rPr>
          <w:rFonts w:cs="Times New Roman"/>
          <w:sz w:val="22"/>
          <w:szCs w:val="22"/>
          <w:lang w:val="en-US"/>
        </w:rPr>
        <w:t>AutomatedSOS</w:t>
      </w:r>
      <w:proofErr w:type="spellEnd"/>
      <w:r>
        <w:rPr>
          <w:rFonts w:cs="Times New Roman"/>
          <w:sz w:val="22"/>
          <w:szCs w:val="22"/>
          <w:lang w:val="en-US"/>
        </w:rPr>
        <w:t xml:space="preserve">: the user is a Data4Help’s user that enables this service. He provides to the system his health status in real time, </w:t>
      </w:r>
      <w:proofErr w:type="gramStart"/>
      <w:r>
        <w:rPr>
          <w:rFonts w:cs="Times New Roman"/>
          <w:sz w:val="22"/>
          <w:szCs w:val="22"/>
          <w:lang w:val="en-US"/>
        </w:rPr>
        <w:t>and also</w:t>
      </w:r>
      <w:proofErr w:type="gramEnd"/>
      <w:r>
        <w:rPr>
          <w:rFonts w:cs="Times New Roman"/>
          <w:sz w:val="22"/>
          <w:szCs w:val="22"/>
          <w:lang w:val="en-US"/>
        </w:rPr>
        <w:t xml:space="preserve"> the location in case of health emergency (both collected and sent by his device).</w:t>
      </w:r>
    </w:p>
    <w:p w:rsidR="00C937EE" w:rsidRPr="0013038A" w:rsidRDefault="00C937EE" w:rsidP="00C937EE">
      <w:pPr>
        <w:pStyle w:val="Paragrafoelenco"/>
        <w:numPr>
          <w:ilvl w:val="0"/>
          <w:numId w:val="46"/>
        </w:numPr>
        <w:ind w:right="680"/>
        <w:rPr>
          <w:rFonts w:cs="Times New Roman"/>
          <w:sz w:val="22"/>
          <w:szCs w:val="22"/>
          <w:lang w:val="en-US"/>
        </w:rPr>
      </w:pPr>
      <w:r>
        <w:rPr>
          <w:rFonts w:cs="Times New Roman"/>
          <w:sz w:val="22"/>
          <w:szCs w:val="22"/>
          <w:lang w:val="en-US"/>
        </w:rPr>
        <w:lastRenderedPageBreak/>
        <w:t xml:space="preserve">Track4Run: the user is a Data4Help’s user that enables this service. He can enroll into run competitions, providing the required data. Also, during the </w:t>
      </w:r>
      <w:proofErr w:type="spellStart"/>
      <w:r>
        <w:rPr>
          <w:rFonts w:cs="Times New Roman"/>
          <w:sz w:val="22"/>
          <w:szCs w:val="22"/>
          <w:lang w:val="en-US"/>
        </w:rPr>
        <w:t>competions</w:t>
      </w:r>
      <w:proofErr w:type="spellEnd"/>
      <w:r>
        <w:rPr>
          <w:rFonts w:cs="Times New Roman"/>
          <w:sz w:val="22"/>
          <w:szCs w:val="22"/>
          <w:lang w:val="en-US"/>
        </w:rPr>
        <w:t>, he provides his location in real time to the system, (collected and sent by his device).</w:t>
      </w:r>
    </w:p>
    <w:p w:rsidR="00C937EE" w:rsidRDefault="00C937EE" w:rsidP="00C937EE">
      <w:pPr>
        <w:pStyle w:val="Paragrafoelenco"/>
        <w:numPr>
          <w:ilvl w:val="0"/>
          <w:numId w:val="26"/>
        </w:numPr>
        <w:ind w:right="680"/>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C937EE">
      <w:pPr>
        <w:pStyle w:val="Paragrafoelenco"/>
        <w:numPr>
          <w:ilvl w:val="0"/>
          <w:numId w:val="30"/>
        </w:numPr>
        <w:ind w:right="680"/>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w:t>
      </w:r>
      <w:proofErr w:type="gramStart"/>
      <w:r w:rsidRPr="0013038A">
        <w:rPr>
          <w:rFonts w:cs="Times New Roman"/>
          <w:sz w:val="22"/>
          <w:szCs w:val="22"/>
          <w:lang w:val="en-US"/>
        </w:rPr>
        <w:t>has to</w:t>
      </w:r>
      <w:proofErr w:type="gramEnd"/>
      <w:r w:rsidRPr="0013038A">
        <w:rPr>
          <w:rFonts w:cs="Times New Roman"/>
          <w:sz w:val="22"/>
          <w:szCs w:val="22"/>
          <w:lang w:val="en-US"/>
        </w:rPr>
        <w:t xml:space="preserve"> register to the system in order to receive data, that has to be explicitly asked.</w:t>
      </w:r>
    </w:p>
    <w:p w:rsidR="00C937EE" w:rsidRPr="00BD0D95" w:rsidRDefault="00C937EE" w:rsidP="00C937EE">
      <w:pPr>
        <w:pStyle w:val="Paragrafoelenco"/>
        <w:numPr>
          <w:ilvl w:val="0"/>
          <w:numId w:val="30"/>
        </w:numPr>
        <w:ind w:right="680"/>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w:t>
      </w:r>
      <w:r>
        <w:rPr>
          <w:rFonts w:cs="Times New Roman"/>
          <w:sz w:val="22"/>
          <w:szCs w:val="22"/>
          <w:lang w:val="en-US"/>
        </w:rPr>
        <w:t xml:space="preserve">a </w:t>
      </w:r>
      <w:r>
        <w:rPr>
          <w:rFonts w:cstheme="minorHAnsi"/>
          <w:sz w:val="22"/>
          <w:szCs w:val="22"/>
          <w:lang w:val="en-US"/>
        </w:rPr>
        <w:t>company that can provide emergency services</w:t>
      </w:r>
      <w:r w:rsidRPr="00BD0D95">
        <w:rPr>
          <w:rFonts w:cs="Times New Roman"/>
          <w:sz w:val="22"/>
          <w:szCs w:val="22"/>
          <w:lang w:val="en-US"/>
        </w:rPr>
        <w:t xml:space="preserve">, is an organization capable of providing medical aid to the user after receiving the report from the system. It </w:t>
      </w:r>
      <w:proofErr w:type="gramStart"/>
      <w:r w:rsidRPr="00BD0D95">
        <w:rPr>
          <w:rFonts w:cs="Times New Roman"/>
          <w:sz w:val="22"/>
          <w:szCs w:val="22"/>
          <w:lang w:val="en-US"/>
        </w:rPr>
        <w:t>has to</w:t>
      </w:r>
      <w:proofErr w:type="gramEnd"/>
      <w:r w:rsidRPr="00BD0D95">
        <w:rPr>
          <w:rFonts w:cs="Times New Roman"/>
          <w:sz w:val="22"/>
          <w:szCs w:val="22"/>
          <w:lang w:val="en-US"/>
        </w:rPr>
        <w:t xml:space="preserve"> register to the system in order to receive the data in case of emergency.</w:t>
      </w:r>
    </w:p>
    <w:p w:rsidR="00C937EE" w:rsidRDefault="00C937EE" w:rsidP="00C937EE">
      <w:pPr>
        <w:pStyle w:val="Paragrafoelenco"/>
        <w:numPr>
          <w:ilvl w:val="0"/>
          <w:numId w:val="30"/>
        </w:numPr>
        <w:ind w:right="680"/>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bookmarkStart w:id="0" w:name="_GoBack"/>
      <w:bookmarkEnd w:id="0"/>
    </w:p>
    <w:p w:rsidR="00733B1A" w:rsidRDefault="00733B1A" w:rsidP="00733B1A">
      <w:pPr>
        <w:pStyle w:val="Paragrafoelenco"/>
        <w:numPr>
          <w:ilvl w:val="1"/>
          <w:numId w:val="26"/>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7E5C0F">
      <w:pPr>
        <w:numPr>
          <w:ilvl w:val="0"/>
          <w:numId w:val="38"/>
        </w:numPr>
        <w:spacing w:after="115" w:line="240" w:lineRule="auto"/>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7E5C0F">
      <w:pPr>
        <w:numPr>
          <w:ilvl w:val="0"/>
          <w:numId w:val="38"/>
        </w:numPr>
        <w:spacing w:after="115" w:line="240" w:lineRule="auto"/>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 xml:space="preserve">A request for data </w:t>
      </w:r>
      <w:proofErr w:type="gramStart"/>
      <w:r w:rsidR="00733B1A" w:rsidRPr="00733B1A">
        <w:rPr>
          <w:rFonts w:eastAsia="Times New Roman" w:cs="Arial"/>
          <w:color w:val="000000"/>
          <w:sz w:val="22"/>
          <w:szCs w:val="22"/>
          <w:lang w:val="en-US" w:eastAsia="it-IT"/>
        </w:rPr>
        <w:t>is considered to be</w:t>
      </w:r>
      <w:proofErr w:type="gramEnd"/>
      <w:r w:rsidR="00733B1A" w:rsidRPr="00733B1A">
        <w:rPr>
          <w:rFonts w:eastAsia="Times New Roman" w:cs="Arial"/>
          <w:color w:val="000000"/>
          <w:sz w:val="22"/>
          <w:szCs w:val="22"/>
          <w:lang w:val="en-US" w:eastAsia="it-IT"/>
        </w:rPr>
        <w:t xml:space="preserve"> anonymous if it is satisfied by at least 1000 individuals</w:t>
      </w:r>
      <w:r>
        <w:rPr>
          <w:rFonts w:eastAsia="Times New Roman" w:cs="Arial"/>
          <w:color w:val="000000"/>
          <w:sz w:val="22"/>
          <w:szCs w:val="22"/>
          <w:lang w:val="en-US" w:eastAsia="it-IT"/>
        </w:rPr>
        <w:t>.</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7E5C0F">
      <w:pPr>
        <w:numPr>
          <w:ilvl w:val="0"/>
          <w:numId w:val="38"/>
        </w:numPr>
        <w:spacing w:after="115" w:line="240" w:lineRule="auto"/>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P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lastRenderedPageBreak/>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w:t>
      </w:r>
      <w:proofErr w:type="gramStart"/>
      <w:r w:rsidR="00D2177F">
        <w:rPr>
          <w:rFonts w:cstheme="minorHAnsi"/>
          <w:color w:val="000000"/>
          <w:sz w:val="22"/>
          <w:szCs w:val="22"/>
          <w:shd w:val="clear" w:color="auto" w:fill="FFFFFF"/>
          <w:lang w:val="en-GB"/>
        </w:rPr>
        <w:t>in order to</w:t>
      </w:r>
      <w:proofErr w:type="gramEnd"/>
      <w:r w:rsidR="00D2177F">
        <w:rPr>
          <w:rFonts w:cstheme="minorHAnsi"/>
          <w:color w:val="000000"/>
          <w:sz w:val="22"/>
          <w:szCs w:val="22"/>
          <w:shd w:val="clear" w:color="auto" w:fill="FFFFFF"/>
          <w:lang w:val="en-GB"/>
        </w:rPr>
        <w:t xml:space="preserve">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w:t>
      </w:r>
      <w:proofErr w:type="gramStart"/>
      <w:r w:rsidR="00E5306D" w:rsidRPr="006A1FD1">
        <w:rPr>
          <w:rFonts w:cstheme="minorHAnsi"/>
          <w:color w:val="000000"/>
          <w:sz w:val="22"/>
          <w:szCs w:val="22"/>
          <w:shd w:val="clear" w:color="auto" w:fill="FFFFFF"/>
          <w:lang w:val="en-GB"/>
        </w:rPr>
        <w:t>In order to</w:t>
      </w:r>
      <w:proofErr w:type="gramEnd"/>
      <w:r w:rsidR="00E5306D" w:rsidRPr="006A1FD1">
        <w:rPr>
          <w:rFonts w:cstheme="minorHAnsi"/>
          <w:color w:val="000000"/>
          <w:sz w:val="22"/>
          <w:szCs w:val="22"/>
          <w:shd w:val="clear" w:color="auto" w:fill="FFFFFF"/>
          <w:lang w:val="en-GB"/>
        </w:rPr>
        <w:t xml:space="preserve">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w:t>
      </w:r>
      <w:proofErr w:type="gramStart"/>
      <w:r w:rsidRPr="006A1FD1">
        <w:rPr>
          <w:rFonts w:cstheme="minorHAnsi"/>
          <w:color w:val="000000"/>
          <w:sz w:val="22"/>
          <w:szCs w:val="22"/>
          <w:shd w:val="clear" w:color="auto" w:fill="FFFFFF"/>
          <w:lang w:val="en-GB"/>
        </w:rPr>
        <w:t>in order to</w:t>
      </w:r>
      <w:proofErr w:type="gramEnd"/>
      <w:r w:rsidRPr="006A1FD1">
        <w:rPr>
          <w:rFonts w:cstheme="minorHAnsi"/>
          <w:color w:val="000000"/>
          <w:sz w:val="22"/>
          <w:szCs w:val="22"/>
          <w:shd w:val="clear" w:color="auto" w:fill="FFFFFF"/>
          <w:lang w:val="en-GB"/>
        </w:rPr>
        <w:t xml:space="preserve"> do some targeted advertising. </w:t>
      </w:r>
      <w:proofErr w:type="gramStart"/>
      <w:r w:rsidRPr="006A1FD1">
        <w:rPr>
          <w:rFonts w:cstheme="minorHAnsi"/>
          <w:color w:val="000000"/>
          <w:sz w:val="22"/>
          <w:szCs w:val="22"/>
          <w:shd w:val="clear" w:color="auto" w:fill="FFFFFF"/>
          <w:lang w:val="en-GB"/>
        </w:rPr>
        <w:t>So</w:t>
      </w:r>
      <w:proofErr w:type="gramEnd"/>
      <w:r w:rsidRPr="006A1FD1">
        <w:rPr>
          <w:rFonts w:cstheme="minorHAnsi"/>
          <w:color w:val="000000"/>
          <w:sz w:val="22"/>
          <w:szCs w:val="22"/>
          <w:shd w:val="clear" w:color="auto" w:fill="FFFFFF"/>
          <w:lang w:val="en-GB"/>
        </w:rPr>
        <w:t xml:space="preserve">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 xml:space="preserve">that stores the eating habits of their users. Because the city is small, there are only 853 vegan people in there, so Data4Help refuses to provide the requested data </w:t>
      </w:r>
      <w:proofErr w:type="gramStart"/>
      <w:r w:rsidRPr="006A1FD1">
        <w:rPr>
          <w:rFonts w:cstheme="minorHAnsi"/>
          <w:color w:val="000000"/>
          <w:sz w:val="22"/>
          <w:szCs w:val="22"/>
          <w:shd w:val="clear" w:color="auto" w:fill="FFFFFF"/>
          <w:lang w:val="en-GB"/>
        </w:rPr>
        <w:t>in order to</w:t>
      </w:r>
      <w:proofErr w:type="gramEnd"/>
      <w:r w:rsidRPr="006A1FD1">
        <w:rPr>
          <w:rFonts w:cstheme="minorHAnsi"/>
          <w:color w:val="000000"/>
          <w:sz w:val="22"/>
          <w:szCs w:val="22"/>
          <w:shd w:val="clear" w:color="auto" w:fill="FFFFFF"/>
          <w:lang w:val="en-GB"/>
        </w:rPr>
        <w:t xml:space="preserve">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w:t>
      </w:r>
      <w:proofErr w:type="gramStart"/>
      <w:r w:rsidRPr="006A1FD1">
        <w:rPr>
          <w:rFonts w:cstheme="minorHAnsi"/>
          <w:color w:val="000000"/>
          <w:sz w:val="22"/>
          <w:szCs w:val="22"/>
          <w:shd w:val="clear" w:color="auto" w:fill="FFFFFF"/>
          <w:lang w:val="en-GB"/>
        </w:rPr>
        <w:t>has to</w:t>
      </w:r>
      <w:proofErr w:type="gramEnd"/>
      <w:r w:rsidRPr="006A1FD1">
        <w:rPr>
          <w:rFonts w:cstheme="minorHAnsi"/>
          <w:color w:val="000000"/>
          <w:sz w:val="22"/>
          <w:szCs w:val="22"/>
          <w:shd w:val="clear" w:color="auto" w:fill="FFFFFF"/>
          <w:lang w:val="en-GB"/>
        </w:rPr>
        <w:t xml:space="preserve">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w:t>
      </w:r>
      <w:proofErr w:type="gramStart"/>
      <w:r w:rsidRPr="006A1FD1">
        <w:rPr>
          <w:rFonts w:cs="Times New Roman"/>
          <w:sz w:val="22"/>
          <w:szCs w:val="20"/>
          <w:lang w:val="en-US"/>
        </w:rPr>
        <w:t>despite the fact that</w:t>
      </w:r>
      <w:proofErr w:type="gramEnd"/>
      <w:r w:rsidRPr="006A1FD1">
        <w:rPr>
          <w:rFonts w:cs="Times New Roman"/>
          <w:sz w:val="22"/>
          <w:szCs w:val="20"/>
          <w:lang w:val="en-US"/>
        </w:rPr>
        <w:t xml:space="preserve"> his doctor ordered him to not push himself too hard to avoid unpleasant inconveniences. </w:t>
      </w:r>
    </w:p>
    <w:p w:rsidR="006A1FD1" w:rsidRDefault="006A1FD1" w:rsidP="00F87CDC">
      <w:pPr>
        <w:ind w:right="680"/>
        <w:jc w:val="both"/>
        <w:rPr>
          <w:rFonts w:cs="Times New Roman"/>
          <w:sz w:val="22"/>
          <w:szCs w:val="20"/>
          <w:lang w:val="en-US"/>
        </w:rPr>
      </w:pPr>
      <w:proofErr w:type="gramStart"/>
      <w:r w:rsidRPr="006A1FD1">
        <w:rPr>
          <w:rFonts w:cs="Times New Roman"/>
          <w:sz w:val="22"/>
          <w:szCs w:val="20"/>
          <w:lang w:val="en-US"/>
        </w:rPr>
        <w:t>Indeed</w:t>
      </w:r>
      <w:proofErr w:type="gramEnd"/>
      <w:r w:rsidRPr="006A1FD1">
        <w:rPr>
          <w:rFonts w:cs="Times New Roman"/>
          <w:sz w:val="22"/>
          <w:szCs w:val="20"/>
          <w:lang w:val="en-US"/>
        </w:rPr>
        <w:t xml:space="preserve"> Tyrion should have listened to the doctor, because after a little more than one hour he starts to feel fatigued. </w:t>
      </w:r>
      <w:proofErr w:type="gramStart"/>
      <w:r w:rsidRPr="006A1FD1">
        <w:rPr>
          <w:rFonts w:cs="Times New Roman"/>
          <w:sz w:val="22"/>
          <w:szCs w:val="20"/>
          <w:lang w:val="en-US"/>
        </w:rPr>
        <w:t>Fortunately</w:t>
      </w:r>
      <w:proofErr w:type="gramEnd"/>
      <w:r w:rsidRPr="006A1FD1">
        <w:rPr>
          <w:rFonts w:cs="Times New Roman"/>
          <w:sz w:val="22"/>
          <w:szCs w:val="20"/>
          <w:lang w:val="en-US"/>
        </w:rPr>
        <w:t xml:space="preserve">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lastRenderedPageBreak/>
        <w:t>Once registered to the service, the organizers can define all the useful information to make the run enjoyable by the participants, including the path which the latter will have to travel.</w:t>
      </w:r>
    </w:p>
    <w:p w:rsidR="00DC5511" w:rsidRPr="006A1FD1" w:rsidRDefault="006A1FD1" w:rsidP="00D2177F">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6A1FD1" w:rsidRDefault="006A1FD1"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“Sign up” option</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mandatory fields</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 xml:space="preserve">The systems </w:t>
            </w:r>
            <w:proofErr w:type="gramStart"/>
            <w:r>
              <w:rPr>
                <w:rFonts w:cs="Times New Roman"/>
                <w:sz w:val="22"/>
                <w:szCs w:val="22"/>
                <w:lang w:val="en-US"/>
              </w:rPr>
              <w:t>saves</w:t>
            </w:r>
            <w:proofErr w:type="gramEnd"/>
            <w:r>
              <w:rPr>
                <w:rFonts w:cs="Times New Roman"/>
                <w:sz w:val="22"/>
                <w:szCs w:val="22"/>
                <w:lang w:val="en-US"/>
              </w:rPr>
              <w:t xml:space="preserve"> the data</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 xml:space="preserve">The user is </w:t>
            </w:r>
            <w:proofErr w:type="gramStart"/>
            <w:r>
              <w:rPr>
                <w:rFonts w:cs="Times New Roman"/>
                <w:sz w:val="22"/>
                <w:szCs w:val="22"/>
                <w:lang w:val="en-US"/>
              </w:rPr>
              <w:t>registered</w:t>
            </w:r>
            <w:proofErr w:type="gramEnd"/>
            <w:r>
              <w:rPr>
                <w:rFonts w:cs="Times New Roman"/>
                <w:sz w:val="22"/>
                <w:szCs w:val="22"/>
                <w:lang w:val="en-US"/>
              </w:rPr>
              <w:t xml:space="preserve"> and the system has his data stored</w:t>
            </w:r>
          </w:p>
        </w:tc>
      </w:tr>
      <w:tr w:rsidR="00E5306D" w:rsidRPr="00733B1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lastRenderedPageBreak/>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already done the “Sign up” activity</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“Log in” option</w:t>
            </w:r>
          </w:p>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confirmation option</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733B1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 enters the wrong username</w:t>
            </w:r>
          </w:p>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 xml:space="preserve">In both cases, the system warns the user and notifies him which field is wrong, suggesting </w:t>
            </w:r>
            <w:proofErr w:type="gramStart"/>
            <w:r>
              <w:rPr>
                <w:rFonts w:cs="Times New Roman"/>
                <w:sz w:val="22"/>
                <w:szCs w:val="22"/>
                <w:lang w:val="en-US"/>
              </w:rPr>
              <w:t>to correct</w:t>
            </w:r>
            <w:proofErr w:type="gramEnd"/>
            <w:r>
              <w:rPr>
                <w:rFonts w:cs="Times New Roman"/>
                <w:sz w:val="22"/>
                <w:szCs w:val="22"/>
                <w:lang w:val="en-US"/>
              </w:rPr>
              <w:t xml:space="preserve">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E5306D">
            <w:pPr>
              <w:pStyle w:val="Paragrafoelenco"/>
              <w:numPr>
                <w:ilvl w:val="0"/>
                <w:numId w:val="14"/>
              </w:numPr>
              <w:ind w:right="680"/>
              <w:rPr>
                <w:rFonts w:cs="Times New Roman"/>
                <w:sz w:val="22"/>
                <w:szCs w:val="22"/>
                <w:lang w:val="en-US"/>
              </w:rPr>
            </w:pPr>
            <w:r>
              <w:rPr>
                <w:rFonts w:cs="Times New Roman"/>
                <w:sz w:val="22"/>
                <w:szCs w:val="22"/>
                <w:lang w:val="en-US"/>
              </w:rPr>
              <w:t xml:space="preserve">The individuals that respect the constraints found by the system are less than 1000. In this case, the system notifies the third party that the requested data can’t be given </w:t>
            </w:r>
            <w:proofErr w:type="gramStart"/>
            <w:r>
              <w:rPr>
                <w:rFonts w:cs="Times New Roman"/>
                <w:sz w:val="22"/>
                <w:szCs w:val="22"/>
                <w:lang w:val="en-US"/>
              </w:rPr>
              <w:t>in order to</w:t>
            </w:r>
            <w:proofErr w:type="gramEnd"/>
            <w:r>
              <w:rPr>
                <w:rFonts w:cs="Times New Roman"/>
                <w:sz w:val="22"/>
                <w:szCs w:val="22"/>
                <w:lang w:val="en-US"/>
              </w:rPr>
              <w:t xml:space="preserve"> </w:t>
            </w:r>
            <w:r>
              <w:rPr>
                <w:rFonts w:cs="Times New Roman"/>
                <w:sz w:val="22"/>
                <w:szCs w:val="22"/>
                <w:lang w:val="en-US"/>
              </w:rPr>
              <w:lastRenderedPageBreak/>
              <w:t>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does the “Log in” activity</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733B1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 xml:space="preserve">The systems </w:t>
            </w:r>
            <w:proofErr w:type="gramStart"/>
            <w:r>
              <w:rPr>
                <w:rFonts w:cs="Times New Roman"/>
                <w:sz w:val="22"/>
                <w:szCs w:val="22"/>
                <w:lang w:val="en-US"/>
              </w:rPr>
              <w:t>registers</w:t>
            </w:r>
            <w:proofErr w:type="gramEnd"/>
            <w:r>
              <w:rPr>
                <w:rFonts w:cs="Times New Roman"/>
                <w:sz w:val="22"/>
                <w:szCs w:val="22"/>
                <w:lang w:val="en-US"/>
              </w:rPr>
              <w:t xml:space="preserve"> that the third party is subscripted to that data</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733B1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733B1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lastRenderedPageBreak/>
              <w:t>Events flow</w:t>
            </w:r>
          </w:p>
        </w:tc>
        <w:tc>
          <w:tcPr>
            <w:tcW w:w="4524" w:type="dxa"/>
          </w:tcPr>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data on which the run will take place;</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publishes the event.</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733B1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 xml:space="preserve">The system fails in publishing the event. A warning is </w:t>
            </w:r>
            <w:proofErr w:type="gramStart"/>
            <w:r w:rsidRPr="009E2559">
              <w:rPr>
                <w:rFonts w:cs="Times New Roman"/>
                <w:sz w:val="22"/>
                <w:szCs w:val="20"/>
                <w:lang w:val="en-US"/>
              </w:rPr>
              <w:t>showed</w:t>
            </w:r>
            <w:proofErr w:type="gramEnd"/>
            <w:r w:rsidRPr="009E2559">
              <w:rPr>
                <w:rFonts w:cs="Times New Roman"/>
                <w:sz w:val="22"/>
                <w:szCs w:val="20"/>
                <w:lang w:val="en-US"/>
              </w:rPr>
              <w:t xml:space="preserve">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[G1]</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allow to all the customers to sign up to the desired services</w:t>
      </w:r>
      <w:r>
        <w:rPr>
          <w:rFonts w:asciiTheme="minorHAnsi" w:hAnsiTheme="minorHAnsi" w:cs="Arial"/>
          <w:color w:val="000000"/>
          <w:sz w:val="22"/>
          <w:szCs w:val="22"/>
          <w:lang w:val="en-US"/>
        </w:rPr>
        <w:t xml:space="preserve"> specifying a username, a password and filling at least the mandatory fields.</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must allow to all the customers to log in to the desired services </w:t>
      </w:r>
      <w:r>
        <w:rPr>
          <w:rFonts w:asciiTheme="minorHAnsi" w:hAnsiTheme="minorHAnsi" w:cs="Arial"/>
          <w:color w:val="000000"/>
          <w:sz w:val="22"/>
          <w:szCs w:val="22"/>
          <w:lang w:val="en-US"/>
        </w:rPr>
        <w:t>through username and password.</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collect data of users registered for Data4Help once a day</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w:t>
      </w:r>
      <w:proofErr w:type="gramStart"/>
      <w:r w:rsidRPr="0045795C">
        <w:rPr>
          <w:rFonts w:asciiTheme="minorHAnsi" w:hAnsiTheme="minorHAnsi" w:cs="Arial"/>
          <w:color w:val="000000"/>
          <w:sz w:val="22"/>
          <w:szCs w:val="22"/>
          <w:lang w:val="en-US"/>
        </w:rPr>
        <w:t>has to</w:t>
      </w:r>
      <w:proofErr w:type="gramEnd"/>
      <w:r w:rsidRPr="0045795C">
        <w:rPr>
          <w:rFonts w:asciiTheme="minorHAnsi" w:hAnsiTheme="minorHAnsi" w:cs="Arial"/>
          <w:color w:val="000000"/>
          <w:sz w:val="22"/>
          <w:szCs w:val="22"/>
          <w:lang w:val="en-US"/>
        </w:rPr>
        <w:t xml:space="preserve"> allow the third party that wants to retrieve some data to choose between an individual request or an aggregate one</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In case of a query for data of an individual the system </w:t>
      </w:r>
      <w:proofErr w:type="gramStart"/>
      <w:r w:rsidRPr="0045795C">
        <w:rPr>
          <w:rFonts w:asciiTheme="minorHAnsi" w:hAnsiTheme="minorHAnsi" w:cs="Arial"/>
          <w:color w:val="000000"/>
          <w:sz w:val="22"/>
          <w:szCs w:val="22"/>
          <w:lang w:val="en-US"/>
        </w:rPr>
        <w:t>has to</w:t>
      </w:r>
      <w:proofErr w:type="gramEnd"/>
      <w:r w:rsidRPr="0045795C">
        <w:rPr>
          <w:rFonts w:asciiTheme="minorHAnsi" w:hAnsiTheme="minorHAnsi" w:cs="Arial"/>
          <w:color w:val="000000"/>
          <w:sz w:val="22"/>
          <w:szCs w:val="22"/>
          <w:lang w:val="en-US"/>
        </w:rPr>
        <w:t xml:space="preserve"> ask to the third party the individual’s </w:t>
      </w:r>
      <w:r>
        <w:rPr>
          <w:rFonts w:asciiTheme="minorHAnsi" w:hAnsiTheme="minorHAnsi" w:cs="Arial"/>
          <w:color w:val="000000"/>
          <w:sz w:val="22"/>
          <w:szCs w:val="22"/>
          <w:lang w:val="en-US"/>
        </w:rPr>
        <w:t>social security number.</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In case of a query for aggregate data the system </w:t>
      </w:r>
      <w:proofErr w:type="gramStart"/>
      <w:r w:rsidRPr="0045795C">
        <w:rPr>
          <w:rFonts w:asciiTheme="minorHAnsi" w:hAnsiTheme="minorHAnsi" w:cs="Arial"/>
          <w:color w:val="000000"/>
          <w:sz w:val="22"/>
          <w:szCs w:val="22"/>
          <w:lang w:val="en-US"/>
        </w:rPr>
        <w:t>has to</w:t>
      </w:r>
      <w:proofErr w:type="gramEnd"/>
      <w:r w:rsidRPr="0045795C">
        <w:rPr>
          <w:rFonts w:asciiTheme="minorHAnsi" w:hAnsiTheme="minorHAnsi" w:cs="Arial"/>
          <w:color w:val="000000"/>
          <w:sz w:val="22"/>
          <w:szCs w:val="22"/>
          <w:lang w:val="en-US"/>
        </w:rPr>
        <w:t xml:space="preserve"> ask to the third party which parameters to use to filter data</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When a request for a specific individual’s data is made the system must allow the individual to accept the request or not</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When a request for data is approved the system </w:t>
      </w:r>
      <w:proofErr w:type="gramStart"/>
      <w:r w:rsidRPr="0045795C">
        <w:rPr>
          <w:rFonts w:asciiTheme="minorHAnsi" w:hAnsiTheme="minorHAnsi" w:cs="Arial"/>
          <w:color w:val="000000"/>
          <w:sz w:val="22"/>
          <w:szCs w:val="22"/>
          <w:lang w:val="en-US"/>
        </w:rPr>
        <w:t>has to</w:t>
      </w:r>
      <w:proofErr w:type="gramEnd"/>
      <w:r w:rsidRPr="0045795C">
        <w:rPr>
          <w:rFonts w:asciiTheme="minorHAnsi" w:hAnsiTheme="minorHAnsi" w:cs="Arial"/>
          <w:color w:val="000000"/>
          <w:sz w:val="22"/>
          <w:szCs w:val="22"/>
          <w:lang w:val="en-US"/>
        </w:rPr>
        <w:t xml:space="preserve"> make the previously saved data available to the third party</w:t>
      </w:r>
      <w:r>
        <w:rPr>
          <w:rFonts w:asciiTheme="minorHAnsi" w:hAnsiTheme="minorHAnsi" w:cs="Arial"/>
          <w:color w:val="000000"/>
          <w:sz w:val="22"/>
          <w:szCs w:val="22"/>
          <w:lang w:val="en-US"/>
        </w:rPr>
        <w:t>.</w:t>
      </w:r>
    </w:p>
    <w:p w:rsidR="0045795C" w:rsidRPr="0045795C" w:rsidRDefault="0045795C" w:rsidP="0045795C">
      <w:pPr>
        <w:pStyle w:val="NormaleWeb"/>
        <w:numPr>
          <w:ilvl w:val="0"/>
          <w:numId w:val="40"/>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system must provide to the third party the possibility to subscribe to new data and receive them as soon as they are produced both for individuals and for group of individuals</w:t>
      </w:r>
      <w:r>
        <w:rPr>
          <w:rFonts w:asciiTheme="minorHAnsi" w:hAnsiTheme="minorHAnsi" w:cs="Arial"/>
          <w:color w:val="000000"/>
          <w:sz w:val="22"/>
          <w:szCs w:val="22"/>
          <w:lang w:val="en-US"/>
        </w:rPr>
        <w:t>.</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lastRenderedPageBreak/>
        <w:t>[G2]</w:t>
      </w:r>
    </w:p>
    <w:p w:rsidR="0045795C" w:rsidRPr="0045795C" w:rsidRDefault="0045795C" w:rsidP="0045795C">
      <w:pPr>
        <w:pStyle w:val="NormaleWeb"/>
        <w:numPr>
          <w:ilvl w:val="0"/>
          <w:numId w:val="41"/>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requests by third parties on aggregate data must provide them if and only if the number of individuals whose data satisfy the request is higher than 1000</w:t>
      </w:r>
      <w:r>
        <w:rPr>
          <w:rFonts w:asciiTheme="minorHAnsi" w:hAnsiTheme="minorHAnsi" w:cs="Arial"/>
          <w:color w:val="000000"/>
          <w:sz w:val="22"/>
          <w:szCs w:val="22"/>
          <w:lang w:val="en-US"/>
        </w:rPr>
        <w:t>.</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3</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2"/>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application on wearable devices, if </w:t>
      </w:r>
      <w:proofErr w:type="spellStart"/>
      <w:r w:rsidRPr="0045795C">
        <w:rPr>
          <w:rFonts w:asciiTheme="minorHAnsi" w:hAnsiTheme="minorHAnsi" w:cs="Arial"/>
          <w:color w:val="000000"/>
          <w:sz w:val="22"/>
          <w:szCs w:val="22"/>
          <w:lang w:val="en-US"/>
        </w:rPr>
        <w:t>AutomatedSOS</w:t>
      </w:r>
      <w:proofErr w:type="spellEnd"/>
      <w:r w:rsidRPr="0045795C">
        <w:rPr>
          <w:rFonts w:asciiTheme="minorHAnsi" w:hAnsiTheme="minorHAnsi" w:cs="Arial"/>
          <w:color w:val="000000"/>
          <w:sz w:val="22"/>
          <w:szCs w:val="22"/>
          <w:lang w:val="en-US"/>
        </w:rPr>
        <w:t xml:space="preserve"> is activated, must send the health parameters and location as soon as it </w:t>
      </w:r>
      <w:proofErr w:type="gramStart"/>
      <w:r w:rsidRPr="0045795C">
        <w:rPr>
          <w:rFonts w:asciiTheme="minorHAnsi" w:hAnsiTheme="minorHAnsi" w:cs="Arial"/>
          <w:color w:val="000000"/>
          <w:sz w:val="22"/>
          <w:szCs w:val="22"/>
          <w:lang w:val="en-US"/>
        </w:rPr>
        <w:t>detect</w:t>
      </w:r>
      <w:proofErr w:type="gramEnd"/>
      <w:r w:rsidRPr="0045795C">
        <w:rPr>
          <w:rFonts w:asciiTheme="minorHAnsi" w:hAnsiTheme="minorHAnsi" w:cs="Arial"/>
          <w:color w:val="000000"/>
          <w:sz w:val="22"/>
          <w:szCs w:val="22"/>
          <w:lang w:val="en-US"/>
        </w:rPr>
        <w:t xml:space="preserve"> that parameters are out of the defined bounds</w:t>
      </w:r>
      <w:r>
        <w:rPr>
          <w:rFonts w:asciiTheme="minorHAnsi" w:hAnsiTheme="minorHAnsi" w:cs="Arial"/>
          <w:color w:val="000000"/>
          <w:sz w:val="22"/>
          <w:szCs w:val="22"/>
          <w:lang w:val="en-US"/>
        </w:rPr>
        <w:t>.</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4</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3"/>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w:t>
      </w:r>
      <w:proofErr w:type="gramStart"/>
      <w:r w:rsidRPr="0045795C">
        <w:rPr>
          <w:rFonts w:asciiTheme="minorHAnsi" w:hAnsiTheme="minorHAnsi" w:cs="Arial"/>
          <w:color w:val="000000"/>
          <w:sz w:val="22"/>
          <w:szCs w:val="22"/>
          <w:lang w:val="en-US"/>
        </w:rPr>
        <w:t>has to</w:t>
      </w:r>
      <w:proofErr w:type="gramEnd"/>
      <w:r w:rsidRPr="0045795C">
        <w:rPr>
          <w:rFonts w:asciiTheme="minorHAnsi" w:hAnsiTheme="minorHAnsi" w:cs="Arial"/>
          <w:color w:val="000000"/>
          <w:sz w:val="22"/>
          <w:szCs w:val="22"/>
          <w:lang w:val="en-US"/>
        </w:rPr>
        <w:t xml:space="preserve"> allow organizers to schedule a run providing name,</w:t>
      </w:r>
      <w:r>
        <w:rPr>
          <w:rFonts w:asciiTheme="minorHAnsi" w:hAnsiTheme="minorHAnsi" w:cs="Arial"/>
          <w:color w:val="000000"/>
          <w:sz w:val="22"/>
          <w:szCs w:val="22"/>
          <w:lang w:val="en-US"/>
        </w:rPr>
        <w:t xml:space="preserve"> </w:t>
      </w:r>
      <w:r w:rsidRPr="0045795C">
        <w:rPr>
          <w:rFonts w:asciiTheme="minorHAnsi" w:hAnsiTheme="minorHAnsi" w:cs="Arial"/>
          <w:color w:val="000000"/>
          <w:sz w:val="22"/>
          <w:szCs w:val="22"/>
          <w:lang w:val="en-US"/>
        </w:rPr>
        <w:t>starting and ending point coordinates, the path and the date of the competition</w:t>
      </w:r>
      <w:r>
        <w:rPr>
          <w:rFonts w:asciiTheme="minorHAnsi" w:hAnsiTheme="minorHAnsi" w:cs="Arial"/>
          <w:color w:val="000000"/>
          <w:sz w:val="22"/>
          <w:szCs w:val="22"/>
          <w:lang w:val="en-US"/>
        </w:rPr>
        <w:t>.</w:t>
      </w:r>
    </w:p>
    <w:p w:rsidR="0045795C" w:rsidRPr="0045795C" w:rsidRDefault="0045795C" w:rsidP="0045795C">
      <w:pPr>
        <w:pStyle w:val="NormaleWeb"/>
        <w:numPr>
          <w:ilvl w:val="0"/>
          <w:numId w:val="43"/>
        </w:numPr>
        <w:spacing w:before="0" w:beforeAutospacing="0" w:after="115" w:afterAutospacing="0"/>
        <w:textAlignment w:val="baseline"/>
        <w:rPr>
          <w:rFonts w:asciiTheme="minorHAnsi" w:hAnsiTheme="minorHAnsi" w:cs="Arial"/>
          <w:color w:val="000000"/>
          <w:sz w:val="22"/>
          <w:szCs w:val="22"/>
          <w:lang w:val="en-US"/>
        </w:rPr>
      </w:pPr>
      <w:r>
        <w:rPr>
          <w:rFonts w:asciiTheme="minorHAnsi" w:hAnsiTheme="minorHAnsi" w:cs="Arial"/>
          <w:color w:val="000000"/>
          <w:sz w:val="22"/>
          <w:szCs w:val="22"/>
          <w:lang w:val="en-US"/>
        </w:rPr>
        <w:t>If a</w:t>
      </w:r>
      <w:r w:rsidRPr="0045795C">
        <w:rPr>
          <w:rFonts w:asciiTheme="minorHAnsi" w:hAnsiTheme="minorHAnsi" w:cs="Arial"/>
          <w:color w:val="000000"/>
          <w:sz w:val="22"/>
          <w:szCs w:val="22"/>
          <w:lang w:val="en-US"/>
        </w:rPr>
        <w:t xml:space="preserve"> </w:t>
      </w:r>
      <w:proofErr w:type="gramStart"/>
      <w:r w:rsidRPr="0045795C">
        <w:rPr>
          <w:rFonts w:asciiTheme="minorHAnsi" w:hAnsiTheme="minorHAnsi" w:cs="Arial"/>
          <w:color w:val="000000"/>
          <w:sz w:val="22"/>
          <w:szCs w:val="22"/>
          <w:lang w:val="en-US"/>
        </w:rPr>
        <w:t>third party</w:t>
      </w:r>
      <w:proofErr w:type="gramEnd"/>
      <w:r w:rsidRPr="0045795C">
        <w:rPr>
          <w:rFonts w:asciiTheme="minorHAnsi" w:hAnsiTheme="minorHAnsi" w:cs="Arial"/>
          <w:color w:val="000000"/>
          <w:sz w:val="22"/>
          <w:szCs w:val="22"/>
          <w:lang w:val="en-US"/>
        </w:rPr>
        <w:t xml:space="preserve"> wills to organize a professional run, the application has to provide him the possibility to upload his certificate in order to be authorized</w:t>
      </w:r>
      <w:r>
        <w:rPr>
          <w:rFonts w:asciiTheme="minorHAnsi" w:hAnsiTheme="minorHAnsi" w:cs="Arial"/>
          <w:color w:val="000000"/>
          <w:sz w:val="22"/>
          <w:szCs w:val="22"/>
          <w:lang w:val="en-US"/>
        </w:rPr>
        <w:t>. After the first organization the certificate will not be asked anymore until its expiration date.</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[G</w:t>
      </w:r>
      <w:r>
        <w:rPr>
          <w:rFonts w:asciiTheme="minorHAnsi" w:hAnsiTheme="minorHAnsi" w:cs="Arial"/>
          <w:color w:val="000000"/>
          <w:sz w:val="22"/>
          <w:szCs w:val="22"/>
        </w:rPr>
        <w:t>5</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4"/>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has to allow users to enroll for an organized run showing them the list of organized </w:t>
      </w:r>
      <w:proofErr w:type="gramStart"/>
      <w:r w:rsidRPr="0045795C">
        <w:rPr>
          <w:rFonts w:asciiTheme="minorHAnsi" w:hAnsiTheme="minorHAnsi" w:cs="Arial"/>
          <w:color w:val="000000"/>
          <w:sz w:val="22"/>
          <w:szCs w:val="22"/>
          <w:lang w:val="en-US"/>
        </w:rPr>
        <w:t>run</w:t>
      </w:r>
      <w:proofErr w:type="gramEnd"/>
      <w:r w:rsidRPr="0045795C">
        <w:rPr>
          <w:rFonts w:asciiTheme="minorHAnsi" w:hAnsiTheme="minorHAnsi" w:cs="Arial"/>
          <w:color w:val="000000"/>
          <w:sz w:val="22"/>
          <w:szCs w:val="22"/>
          <w:lang w:val="en-US"/>
        </w:rPr>
        <w:t xml:space="preserve"> on a calendar.</w:t>
      </w:r>
    </w:p>
    <w:p w:rsidR="0045795C" w:rsidRPr="0045795C" w:rsidRDefault="0045795C" w:rsidP="0045795C">
      <w:pPr>
        <w:pStyle w:val="NormaleWeb"/>
        <w:spacing w:before="0" w:beforeAutospacing="0" w:after="115" w:afterAutospacing="0"/>
        <w:rPr>
          <w:rFonts w:asciiTheme="minorHAnsi" w:hAnsiTheme="minorHAnsi"/>
        </w:rPr>
      </w:pPr>
      <w:r w:rsidRPr="0045795C">
        <w:rPr>
          <w:rFonts w:asciiTheme="minorHAnsi" w:hAnsiTheme="minorHAnsi" w:cs="Arial"/>
          <w:color w:val="000000"/>
          <w:sz w:val="22"/>
          <w:szCs w:val="22"/>
        </w:rPr>
        <w:t xml:space="preserve"> [G</w:t>
      </w:r>
      <w:r>
        <w:rPr>
          <w:rFonts w:asciiTheme="minorHAnsi" w:hAnsiTheme="minorHAnsi" w:cs="Arial"/>
          <w:color w:val="000000"/>
          <w:sz w:val="22"/>
          <w:szCs w:val="22"/>
        </w:rPr>
        <w:t>6</w:t>
      </w:r>
      <w:r w:rsidRPr="0045795C">
        <w:rPr>
          <w:rFonts w:asciiTheme="minorHAnsi" w:hAnsiTheme="minorHAnsi" w:cs="Arial"/>
          <w:color w:val="000000"/>
          <w:sz w:val="22"/>
          <w:szCs w:val="22"/>
        </w:rPr>
        <w:t>]</w:t>
      </w:r>
    </w:p>
    <w:p w:rsidR="0045795C" w:rsidRPr="0045795C" w:rsidRDefault="0045795C" w:rsidP="0045795C">
      <w:pPr>
        <w:pStyle w:val="NormaleWeb"/>
        <w:numPr>
          <w:ilvl w:val="0"/>
          <w:numId w:val="45"/>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 xml:space="preserve">The system </w:t>
      </w:r>
      <w:proofErr w:type="gramStart"/>
      <w:r w:rsidRPr="0045795C">
        <w:rPr>
          <w:rFonts w:asciiTheme="minorHAnsi" w:hAnsiTheme="minorHAnsi" w:cs="Arial"/>
          <w:color w:val="000000"/>
          <w:sz w:val="22"/>
          <w:szCs w:val="22"/>
          <w:lang w:val="en-US"/>
        </w:rPr>
        <w:t>has to</w:t>
      </w:r>
      <w:proofErr w:type="gramEnd"/>
      <w:r w:rsidRPr="0045795C">
        <w:rPr>
          <w:rFonts w:asciiTheme="minorHAnsi" w:hAnsiTheme="minorHAnsi" w:cs="Arial"/>
          <w:color w:val="000000"/>
          <w:sz w:val="22"/>
          <w:szCs w:val="22"/>
          <w:lang w:val="en-US"/>
        </w:rPr>
        <w:t xml:space="preserve"> allow users to follow the development of a run selecting an ongoing run within a distance range that has to be chosen by the user from a list that identify competitions by their name</w:t>
      </w:r>
      <w:r>
        <w:rPr>
          <w:rFonts w:asciiTheme="minorHAnsi" w:hAnsiTheme="minorHAnsi" w:cs="Arial"/>
          <w:color w:val="000000"/>
          <w:sz w:val="22"/>
          <w:szCs w:val="22"/>
          <w:lang w:val="en-US"/>
        </w:rPr>
        <w:t>.</w:t>
      </w:r>
    </w:p>
    <w:p w:rsidR="0045795C" w:rsidRPr="0045795C" w:rsidRDefault="0045795C" w:rsidP="0045795C">
      <w:pPr>
        <w:pStyle w:val="NormaleWeb"/>
        <w:numPr>
          <w:ilvl w:val="0"/>
          <w:numId w:val="45"/>
        </w:numPr>
        <w:spacing w:before="0" w:beforeAutospacing="0" w:after="115" w:afterAutospacing="0"/>
        <w:textAlignment w:val="baseline"/>
        <w:rPr>
          <w:rFonts w:asciiTheme="minorHAnsi" w:hAnsiTheme="minorHAnsi" w:cs="Arial"/>
          <w:color w:val="000000"/>
          <w:sz w:val="22"/>
          <w:szCs w:val="22"/>
          <w:lang w:val="en-US"/>
        </w:rPr>
      </w:pPr>
      <w:r w:rsidRPr="0045795C">
        <w:rPr>
          <w:rFonts w:asciiTheme="minorHAnsi" w:hAnsiTheme="minorHAnsi" w:cs="Arial"/>
          <w:color w:val="000000"/>
          <w:sz w:val="22"/>
          <w:szCs w:val="22"/>
          <w:lang w:val="en-US"/>
        </w:rPr>
        <w:t>The application on wearable devices must send the updated position in real time</w:t>
      </w:r>
      <w:r>
        <w:rPr>
          <w:rFonts w:asciiTheme="minorHAnsi" w:hAnsiTheme="minorHAnsi" w:cs="Arial"/>
          <w:color w:val="000000"/>
          <w:sz w:val="22"/>
          <w:szCs w:val="22"/>
          <w:lang w:val="en-US"/>
        </w:rPr>
        <w:t>.</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r w:rsidR="0045795C">
        <w:rPr>
          <w:rFonts w:cs="Times New Roman"/>
          <w:b/>
          <w:i/>
          <w:sz w:val="22"/>
          <w:szCs w:val="22"/>
          <w:lang w:val="en-US"/>
        </w:rPr>
        <w:t xml:space="preserve"> [TODO]</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8"/>
      <w:footerReference w:type="default" r:id="rId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777" w:rsidRDefault="00257777" w:rsidP="0045795C">
      <w:pPr>
        <w:spacing w:after="0" w:line="240" w:lineRule="auto"/>
      </w:pPr>
      <w:r>
        <w:separator/>
      </w:r>
    </w:p>
  </w:endnote>
  <w:endnote w:type="continuationSeparator" w:id="0">
    <w:p w:rsidR="00257777" w:rsidRDefault="00257777"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777" w:rsidRDefault="00257777" w:rsidP="0045795C">
      <w:pPr>
        <w:spacing w:after="0" w:line="240" w:lineRule="auto"/>
      </w:pPr>
      <w:r>
        <w:separator/>
      </w:r>
    </w:p>
  </w:footnote>
  <w:footnote w:type="continuationSeparator" w:id="0">
    <w:p w:rsidR="00257777" w:rsidRDefault="00257777" w:rsidP="0045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138B8"/>
    <w:multiLevelType w:val="multilevel"/>
    <w:tmpl w:val="40F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60E44"/>
    <w:multiLevelType w:val="multilevel"/>
    <w:tmpl w:val="F43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8" w15:restartNumberingAfterBreak="0">
    <w:nsid w:val="0F112AD2"/>
    <w:multiLevelType w:val="multilevel"/>
    <w:tmpl w:val="0FA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D33FEB"/>
    <w:multiLevelType w:val="hybridMultilevel"/>
    <w:tmpl w:val="99246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3E105A"/>
    <w:multiLevelType w:val="multilevel"/>
    <w:tmpl w:val="DE6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240694"/>
    <w:multiLevelType w:val="multilevel"/>
    <w:tmpl w:val="D88E3B0C"/>
    <w:lvl w:ilvl="0">
      <w:start w:val="1"/>
      <w:numFmt w:val="bullet"/>
      <w:lvlText w:val=""/>
      <w:lvlJc w:val="left"/>
      <w:pPr>
        <w:ind w:left="1456" w:hanging="360"/>
      </w:pPr>
      <w:rPr>
        <w:rFonts w:ascii="Symbol" w:hAnsi="Symbol" w:hint="default"/>
      </w:rPr>
    </w:lvl>
    <w:lvl w:ilvl="1">
      <w:start w:val="1"/>
      <w:numFmt w:val="bullet"/>
      <w:lvlText w:val="o"/>
      <w:lvlJc w:val="left"/>
      <w:pPr>
        <w:ind w:left="2176" w:hanging="360"/>
      </w:pPr>
      <w:rPr>
        <w:rFonts w:ascii="Courier New" w:hAnsi="Courier New" w:cs="Courier New" w:hint="default"/>
      </w:rPr>
    </w:lvl>
    <w:lvl w:ilvl="2">
      <w:start w:val="1"/>
      <w:numFmt w:val="bullet"/>
      <w:lvlText w:val=""/>
      <w:lvlJc w:val="left"/>
      <w:pPr>
        <w:ind w:left="2896" w:hanging="360"/>
      </w:pPr>
      <w:rPr>
        <w:rFonts w:ascii="Wingdings" w:hAnsi="Wingdings" w:hint="default"/>
      </w:rPr>
    </w:lvl>
    <w:lvl w:ilvl="3">
      <w:start w:val="1"/>
      <w:numFmt w:val="bullet"/>
      <w:lvlText w:val=""/>
      <w:lvlJc w:val="left"/>
      <w:pPr>
        <w:ind w:left="3616" w:hanging="360"/>
      </w:pPr>
      <w:rPr>
        <w:rFonts w:ascii="Symbol" w:hAnsi="Symbol" w:hint="default"/>
      </w:rPr>
    </w:lvl>
    <w:lvl w:ilvl="4">
      <w:start w:val="1"/>
      <w:numFmt w:val="bullet"/>
      <w:lvlText w:val="o"/>
      <w:lvlJc w:val="left"/>
      <w:pPr>
        <w:ind w:left="4336" w:hanging="360"/>
      </w:pPr>
      <w:rPr>
        <w:rFonts w:ascii="Courier New" w:hAnsi="Courier New" w:cs="Courier New" w:hint="default"/>
      </w:rPr>
    </w:lvl>
    <w:lvl w:ilvl="5">
      <w:start w:val="1"/>
      <w:numFmt w:val="bullet"/>
      <w:lvlText w:val=""/>
      <w:lvlJc w:val="left"/>
      <w:pPr>
        <w:ind w:left="5056" w:hanging="360"/>
      </w:pPr>
      <w:rPr>
        <w:rFonts w:ascii="Wingdings" w:hAnsi="Wingdings" w:hint="default"/>
      </w:rPr>
    </w:lvl>
    <w:lvl w:ilvl="6">
      <w:start w:val="1"/>
      <w:numFmt w:val="bullet"/>
      <w:lvlText w:val=""/>
      <w:lvlJc w:val="left"/>
      <w:pPr>
        <w:ind w:left="5776" w:hanging="360"/>
      </w:pPr>
      <w:rPr>
        <w:rFonts w:ascii="Symbol" w:hAnsi="Symbol" w:hint="default"/>
      </w:rPr>
    </w:lvl>
    <w:lvl w:ilvl="7">
      <w:start w:val="1"/>
      <w:numFmt w:val="bullet"/>
      <w:lvlText w:val="o"/>
      <w:lvlJc w:val="left"/>
      <w:pPr>
        <w:ind w:left="6496" w:hanging="360"/>
      </w:pPr>
      <w:rPr>
        <w:rFonts w:ascii="Courier New" w:hAnsi="Courier New" w:cs="Courier New" w:hint="default"/>
      </w:rPr>
    </w:lvl>
    <w:lvl w:ilvl="8">
      <w:start w:val="1"/>
      <w:numFmt w:val="bullet"/>
      <w:lvlText w:val=""/>
      <w:lvlJc w:val="left"/>
      <w:pPr>
        <w:ind w:left="7216" w:hanging="360"/>
      </w:pPr>
      <w:rPr>
        <w:rFonts w:ascii="Wingdings" w:hAnsi="Wingdings" w:hint="default"/>
      </w:rPr>
    </w:lvl>
  </w:abstractNum>
  <w:abstractNum w:abstractNumId="15" w15:restartNumberingAfterBreak="0">
    <w:nsid w:val="2BF6465E"/>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18"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702946"/>
    <w:multiLevelType w:val="multilevel"/>
    <w:tmpl w:val="301A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F80CB3"/>
    <w:multiLevelType w:val="multilevel"/>
    <w:tmpl w:val="C53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886E9C"/>
    <w:multiLevelType w:val="hybridMultilevel"/>
    <w:tmpl w:val="538C7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E60E09"/>
    <w:multiLevelType w:val="multilevel"/>
    <w:tmpl w:val="2EE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9"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99500A3"/>
    <w:multiLevelType w:val="hybridMultilevel"/>
    <w:tmpl w:val="340E699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1"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11D6D14"/>
    <w:multiLevelType w:val="hybridMultilevel"/>
    <w:tmpl w:val="E0CED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2CD2CD3"/>
    <w:multiLevelType w:val="multilevel"/>
    <w:tmpl w:val="8F3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725F9"/>
    <w:multiLevelType w:val="hybridMultilevel"/>
    <w:tmpl w:val="DB4A4C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6477887"/>
    <w:multiLevelType w:val="multilevel"/>
    <w:tmpl w:val="283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38" w15:restartNumberingAfterBreak="0">
    <w:nsid w:val="6E770D6E"/>
    <w:multiLevelType w:val="hybridMultilevel"/>
    <w:tmpl w:val="F02AFEE0"/>
    <w:lvl w:ilvl="0" w:tplc="04100001">
      <w:start w:val="1"/>
      <w:numFmt w:val="bullet"/>
      <w:lvlText w:val=""/>
      <w:lvlJc w:val="left"/>
      <w:pPr>
        <w:ind w:left="2120" w:hanging="360"/>
      </w:pPr>
      <w:rPr>
        <w:rFonts w:ascii="Symbol" w:hAnsi="Symbol" w:hint="default"/>
      </w:rPr>
    </w:lvl>
    <w:lvl w:ilvl="1" w:tplc="04100003">
      <w:start w:val="1"/>
      <w:numFmt w:val="bullet"/>
      <w:lvlText w:val="o"/>
      <w:lvlJc w:val="left"/>
      <w:pPr>
        <w:ind w:left="2840" w:hanging="360"/>
      </w:pPr>
      <w:rPr>
        <w:rFonts w:ascii="Courier New" w:hAnsi="Courier New" w:cs="Courier New" w:hint="default"/>
      </w:rPr>
    </w:lvl>
    <w:lvl w:ilvl="2" w:tplc="04100005">
      <w:start w:val="1"/>
      <w:numFmt w:val="bullet"/>
      <w:lvlText w:val=""/>
      <w:lvlJc w:val="left"/>
      <w:pPr>
        <w:ind w:left="3560" w:hanging="360"/>
      </w:pPr>
      <w:rPr>
        <w:rFonts w:ascii="Wingdings" w:hAnsi="Wingdings" w:hint="default"/>
      </w:rPr>
    </w:lvl>
    <w:lvl w:ilvl="3" w:tplc="04100001">
      <w:start w:val="1"/>
      <w:numFmt w:val="bullet"/>
      <w:lvlText w:val=""/>
      <w:lvlJc w:val="left"/>
      <w:pPr>
        <w:ind w:left="4280" w:hanging="360"/>
      </w:pPr>
      <w:rPr>
        <w:rFonts w:ascii="Symbol" w:hAnsi="Symbol" w:hint="default"/>
      </w:rPr>
    </w:lvl>
    <w:lvl w:ilvl="4" w:tplc="04100003">
      <w:start w:val="1"/>
      <w:numFmt w:val="bullet"/>
      <w:lvlText w:val="o"/>
      <w:lvlJc w:val="left"/>
      <w:pPr>
        <w:ind w:left="5000" w:hanging="360"/>
      </w:pPr>
      <w:rPr>
        <w:rFonts w:ascii="Courier New" w:hAnsi="Courier New" w:cs="Courier New" w:hint="default"/>
      </w:rPr>
    </w:lvl>
    <w:lvl w:ilvl="5" w:tplc="04100005">
      <w:start w:val="1"/>
      <w:numFmt w:val="bullet"/>
      <w:lvlText w:val=""/>
      <w:lvlJc w:val="left"/>
      <w:pPr>
        <w:ind w:left="5720" w:hanging="360"/>
      </w:pPr>
      <w:rPr>
        <w:rFonts w:ascii="Wingdings" w:hAnsi="Wingdings" w:hint="default"/>
      </w:rPr>
    </w:lvl>
    <w:lvl w:ilvl="6" w:tplc="04100001">
      <w:start w:val="1"/>
      <w:numFmt w:val="bullet"/>
      <w:lvlText w:val=""/>
      <w:lvlJc w:val="left"/>
      <w:pPr>
        <w:ind w:left="6440" w:hanging="360"/>
      </w:pPr>
      <w:rPr>
        <w:rFonts w:ascii="Symbol" w:hAnsi="Symbol" w:hint="default"/>
      </w:rPr>
    </w:lvl>
    <w:lvl w:ilvl="7" w:tplc="04100003">
      <w:start w:val="1"/>
      <w:numFmt w:val="bullet"/>
      <w:lvlText w:val="o"/>
      <w:lvlJc w:val="left"/>
      <w:pPr>
        <w:ind w:left="7160" w:hanging="360"/>
      </w:pPr>
      <w:rPr>
        <w:rFonts w:ascii="Courier New" w:hAnsi="Courier New" w:cs="Courier New" w:hint="default"/>
      </w:rPr>
    </w:lvl>
    <w:lvl w:ilvl="8" w:tplc="04100005">
      <w:start w:val="1"/>
      <w:numFmt w:val="bullet"/>
      <w:lvlText w:val=""/>
      <w:lvlJc w:val="left"/>
      <w:pPr>
        <w:ind w:left="7880" w:hanging="360"/>
      </w:pPr>
      <w:rPr>
        <w:rFonts w:ascii="Wingdings" w:hAnsi="Wingdings" w:hint="default"/>
      </w:rPr>
    </w:lvl>
  </w:abstractNum>
  <w:abstractNum w:abstractNumId="39"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1" w15:restartNumberingAfterBreak="0">
    <w:nsid w:val="75F34A29"/>
    <w:multiLevelType w:val="hybridMultilevel"/>
    <w:tmpl w:val="1D826E58"/>
    <w:lvl w:ilvl="0" w:tplc="0410000F">
      <w:start w:val="1"/>
      <w:numFmt w:val="decimal"/>
      <w:lvlText w:val="%1."/>
      <w:lvlJc w:val="left"/>
      <w:pPr>
        <w:ind w:left="1400" w:hanging="360"/>
      </w:pPr>
    </w:lvl>
    <w:lvl w:ilvl="1" w:tplc="04100019">
      <w:start w:val="1"/>
      <w:numFmt w:val="lowerLetter"/>
      <w:lvlText w:val="%2."/>
      <w:lvlJc w:val="left"/>
      <w:pPr>
        <w:ind w:left="2120" w:hanging="360"/>
      </w:pPr>
    </w:lvl>
    <w:lvl w:ilvl="2" w:tplc="0410001B">
      <w:start w:val="1"/>
      <w:numFmt w:val="lowerRoman"/>
      <w:lvlText w:val="%3."/>
      <w:lvlJc w:val="right"/>
      <w:pPr>
        <w:ind w:left="2840" w:hanging="180"/>
      </w:pPr>
    </w:lvl>
    <w:lvl w:ilvl="3" w:tplc="0410000F">
      <w:start w:val="1"/>
      <w:numFmt w:val="decimal"/>
      <w:lvlText w:val="%4."/>
      <w:lvlJc w:val="left"/>
      <w:pPr>
        <w:ind w:left="3560" w:hanging="360"/>
      </w:pPr>
    </w:lvl>
    <w:lvl w:ilvl="4" w:tplc="04100019">
      <w:start w:val="1"/>
      <w:numFmt w:val="lowerLetter"/>
      <w:lvlText w:val="%5."/>
      <w:lvlJc w:val="left"/>
      <w:pPr>
        <w:ind w:left="4280" w:hanging="360"/>
      </w:pPr>
    </w:lvl>
    <w:lvl w:ilvl="5" w:tplc="0410001B">
      <w:start w:val="1"/>
      <w:numFmt w:val="lowerRoman"/>
      <w:lvlText w:val="%6."/>
      <w:lvlJc w:val="right"/>
      <w:pPr>
        <w:ind w:left="5000" w:hanging="180"/>
      </w:pPr>
    </w:lvl>
    <w:lvl w:ilvl="6" w:tplc="0410000F">
      <w:start w:val="1"/>
      <w:numFmt w:val="decimal"/>
      <w:lvlText w:val="%7."/>
      <w:lvlJc w:val="left"/>
      <w:pPr>
        <w:ind w:left="5720" w:hanging="360"/>
      </w:pPr>
    </w:lvl>
    <w:lvl w:ilvl="7" w:tplc="04100019">
      <w:start w:val="1"/>
      <w:numFmt w:val="lowerLetter"/>
      <w:lvlText w:val="%8."/>
      <w:lvlJc w:val="left"/>
      <w:pPr>
        <w:ind w:left="6440" w:hanging="360"/>
      </w:pPr>
    </w:lvl>
    <w:lvl w:ilvl="8" w:tplc="0410001B">
      <w:start w:val="1"/>
      <w:numFmt w:val="lowerRoman"/>
      <w:lvlText w:val="%9."/>
      <w:lvlJc w:val="right"/>
      <w:pPr>
        <w:ind w:left="7160" w:hanging="180"/>
      </w:pPr>
    </w:lvl>
  </w:abstractNum>
  <w:abstractNum w:abstractNumId="42" w15:restartNumberingAfterBreak="0">
    <w:nsid w:val="7A654502"/>
    <w:multiLevelType w:val="multilevel"/>
    <w:tmpl w:val="454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CA16D8E"/>
    <w:multiLevelType w:val="multilevel"/>
    <w:tmpl w:val="6EB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45"/>
  </w:num>
  <w:num w:numId="2">
    <w:abstractNumId w:val="40"/>
  </w:num>
  <w:num w:numId="3">
    <w:abstractNumId w:val="17"/>
  </w:num>
  <w:num w:numId="4">
    <w:abstractNumId w:val="28"/>
  </w:num>
  <w:num w:numId="5">
    <w:abstractNumId w:val="7"/>
  </w:num>
  <w:num w:numId="6">
    <w:abstractNumId w:val="13"/>
  </w:num>
  <w:num w:numId="7">
    <w:abstractNumId w:val="0"/>
  </w:num>
  <w:num w:numId="8">
    <w:abstractNumId w:val="31"/>
  </w:num>
  <w:num w:numId="9">
    <w:abstractNumId w:val="20"/>
  </w:num>
  <w:num w:numId="10">
    <w:abstractNumId w:val="16"/>
  </w:num>
  <w:num w:numId="11">
    <w:abstractNumId w:val="11"/>
  </w:num>
  <w:num w:numId="12">
    <w:abstractNumId w:val="26"/>
  </w:num>
  <w:num w:numId="13">
    <w:abstractNumId w:val="3"/>
  </w:num>
  <w:num w:numId="14">
    <w:abstractNumId w:val="43"/>
  </w:num>
  <w:num w:numId="15">
    <w:abstractNumId w:val="9"/>
  </w:num>
  <w:num w:numId="16">
    <w:abstractNumId w:val="24"/>
  </w:num>
  <w:num w:numId="17">
    <w:abstractNumId w:val="21"/>
  </w:num>
  <w:num w:numId="18">
    <w:abstractNumId w:val="32"/>
  </w:num>
  <w:num w:numId="19">
    <w:abstractNumId w:val="5"/>
  </w:num>
  <w:num w:numId="20">
    <w:abstractNumId w:val="4"/>
  </w:num>
  <w:num w:numId="21">
    <w:abstractNumId w:val="25"/>
  </w:num>
  <w:num w:numId="22">
    <w:abstractNumId w:val="35"/>
  </w:num>
  <w:num w:numId="23">
    <w:abstractNumId w:val="29"/>
  </w:num>
  <w:num w:numId="24">
    <w:abstractNumId w:val="41"/>
  </w:num>
  <w:num w:numId="25">
    <w:abstractNumId w:val="38"/>
  </w:num>
  <w:num w:numId="26">
    <w:abstractNumId w:val="18"/>
  </w:num>
  <w:num w:numId="27">
    <w:abstractNumId w:val="10"/>
  </w:num>
  <w:num w:numId="28">
    <w:abstractNumId w:val="34"/>
  </w:num>
  <w:num w:numId="29">
    <w:abstractNumId w:val="30"/>
  </w:num>
  <w:num w:numId="30">
    <w:abstractNumId w:val="39"/>
  </w:num>
  <w:num w:numId="31">
    <w:abstractNumId w:val="37"/>
  </w:num>
  <w:num w:numId="32">
    <w:abstractNumId w:val="15"/>
  </w:num>
  <w:num w:numId="33">
    <w:abstractNumId w:val="22"/>
  </w:num>
  <w:num w:numId="34">
    <w:abstractNumId w:val="27"/>
  </w:num>
  <w:num w:numId="35">
    <w:abstractNumId w:val="19"/>
  </w:num>
  <w:num w:numId="36">
    <w:abstractNumId w:val="2"/>
  </w:num>
  <w:num w:numId="37">
    <w:abstractNumId w:val="1"/>
  </w:num>
  <w:num w:numId="38">
    <w:abstractNumId w:val="23"/>
  </w:num>
  <w:num w:numId="39">
    <w:abstractNumId w:val="14"/>
  </w:num>
  <w:num w:numId="40">
    <w:abstractNumId w:val="12"/>
  </w:num>
  <w:num w:numId="41">
    <w:abstractNumId w:val="36"/>
  </w:num>
  <w:num w:numId="42">
    <w:abstractNumId w:val="44"/>
  </w:num>
  <w:num w:numId="43">
    <w:abstractNumId w:val="42"/>
  </w:num>
  <w:num w:numId="44">
    <w:abstractNumId w:val="33"/>
  </w:num>
  <w:num w:numId="45">
    <w:abstractNumId w:val="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57"/>
    <w:rsid w:val="0002074A"/>
    <w:rsid w:val="00037D51"/>
    <w:rsid w:val="00115FF8"/>
    <w:rsid w:val="00121F73"/>
    <w:rsid w:val="0013038A"/>
    <w:rsid w:val="00205084"/>
    <w:rsid w:val="00257777"/>
    <w:rsid w:val="00262430"/>
    <w:rsid w:val="002F58D3"/>
    <w:rsid w:val="00314D06"/>
    <w:rsid w:val="00315A8B"/>
    <w:rsid w:val="00353584"/>
    <w:rsid w:val="0036316C"/>
    <w:rsid w:val="003802EC"/>
    <w:rsid w:val="003A3B5A"/>
    <w:rsid w:val="00423008"/>
    <w:rsid w:val="004525E0"/>
    <w:rsid w:val="0045795C"/>
    <w:rsid w:val="004E2F9A"/>
    <w:rsid w:val="0052091E"/>
    <w:rsid w:val="00555BEB"/>
    <w:rsid w:val="005D5D8F"/>
    <w:rsid w:val="00652CB4"/>
    <w:rsid w:val="006A1FD1"/>
    <w:rsid w:val="006A2DB7"/>
    <w:rsid w:val="006F2425"/>
    <w:rsid w:val="00733B1A"/>
    <w:rsid w:val="0074645B"/>
    <w:rsid w:val="007A5DF5"/>
    <w:rsid w:val="007B6E74"/>
    <w:rsid w:val="007D66B2"/>
    <w:rsid w:val="007D7966"/>
    <w:rsid w:val="007E5C0F"/>
    <w:rsid w:val="008747D8"/>
    <w:rsid w:val="00894988"/>
    <w:rsid w:val="008A529C"/>
    <w:rsid w:val="008D255D"/>
    <w:rsid w:val="009457AE"/>
    <w:rsid w:val="00951C4A"/>
    <w:rsid w:val="00993EB4"/>
    <w:rsid w:val="00997A2A"/>
    <w:rsid w:val="009B08C2"/>
    <w:rsid w:val="009E2559"/>
    <w:rsid w:val="009F0C3C"/>
    <w:rsid w:val="00A17BDA"/>
    <w:rsid w:val="00AC5357"/>
    <w:rsid w:val="00B02F4F"/>
    <w:rsid w:val="00B151F9"/>
    <w:rsid w:val="00B21189"/>
    <w:rsid w:val="00B339D5"/>
    <w:rsid w:val="00B426A3"/>
    <w:rsid w:val="00B54E22"/>
    <w:rsid w:val="00BA7348"/>
    <w:rsid w:val="00BD0D95"/>
    <w:rsid w:val="00C452C8"/>
    <w:rsid w:val="00C937EE"/>
    <w:rsid w:val="00CF4990"/>
    <w:rsid w:val="00D2177F"/>
    <w:rsid w:val="00D74E71"/>
    <w:rsid w:val="00DA4D23"/>
    <w:rsid w:val="00DC5511"/>
    <w:rsid w:val="00E12BB6"/>
    <w:rsid w:val="00E5306D"/>
    <w:rsid w:val="00EA0F78"/>
    <w:rsid w:val="00EA624B"/>
    <w:rsid w:val="00EC4FF4"/>
    <w:rsid w:val="00F70C21"/>
    <w:rsid w:val="00F822E2"/>
    <w:rsid w:val="00F862BF"/>
    <w:rsid w:val="00F87CDC"/>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C9B59-E57E-4E1D-A9E2-DBD03127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3827</Words>
  <Characters>21820</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Emilio Imperiali</cp:lastModifiedBy>
  <cp:revision>25</cp:revision>
  <dcterms:created xsi:type="dcterms:W3CDTF">2018-10-25T11:36:00Z</dcterms:created>
  <dcterms:modified xsi:type="dcterms:W3CDTF">2018-10-30T20:42:00Z</dcterms:modified>
</cp:coreProperties>
</file>