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79" w:rsidRDefault="008C4979" w:rsidP="008C4979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1886F2D" wp14:editId="4A1DE903">
            <wp:simplePos x="0" y="0"/>
            <wp:positionH relativeFrom="page">
              <wp:posOffset>4752975</wp:posOffset>
            </wp:positionH>
            <wp:positionV relativeFrom="paragraph">
              <wp:posOffset>-628650</wp:posOffset>
            </wp:positionV>
            <wp:extent cx="2286000" cy="11144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50"/>
                    <a:stretch/>
                  </pic:blipFill>
                  <pic:spPr bwMode="auto">
                    <a:xfrm>
                      <a:off x="0" y="0"/>
                      <a:ext cx="22860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63E16" w:rsidRDefault="00063E16" w:rsidP="008C49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C4979" w:rsidRDefault="00F364A8" w:rsidP="008C4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Desarrollo de aplicaciones web</w:t>
      </w:r>
    </w:p>
    <w:p w:rsidR="00350EDF" w:rsidRDefault="00350EDF" w:rsidP="00063E16">
      <w:pPr>
        <w:tabs>
          <w:tab w:val="left" w:pos="3045"/>
        </w:tabs>
        <w:rPr>
          <w:rFonts w:ascii="Times New Roman" w:hAnsi="Times New Roman" w:cs="Times New Roman"/>
          <w:sz w:val="48"/>
          <w:szCs w:val="48"/>
        </w:rPr>
      </w:pPr>
    </w:p>
    <w:p w:rsidR="008C4979" w:rsidRDefault="008C4979" w:rsidP="008C4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Emilio Rodriguez Vega</w:t>
      </w:r>
    </w:p>
    <w:p w:rsidR="008C4979" w:rsidRDefault="008C4979" w:rsidP="00FF6130">
      <w:pPr>
        <w:rPr>
          <w:rFonts w:ascii="Times New Roman" w:hAnsi="Times New Roman" w:cs="Times New Roman"/>
          <w:sz w:val="48"/>
          <w:szCs w:val="48"/>
        </w:rPr>
      </w:pPr>
    </w:p>
    <w:p w:rsidR="008C4979" w:rsidRDefault="008C4979" w:rsidP="008C4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Grupo TI</w:t>
      </w:r>
      <w:r w:rsidR="00F364A8">
        <w:rPr>
          <w:rFonts w:ascii="Times New Roman" w:hAnsi="Times New Roman" w:cs="Times New Roman"/>
          <w:sz w:val="48"/>
          <w:szCs w:val="48"/>
        </w:rPr>
        <w:t>3</w:t>
      </w:r>
      <w:r w:rsidR="00FF6130">
        <w:rPr>
          <w:rFonts w:ascii="Times New Roman" w:hAnsi="Times New Roman" w:cs="Times New Roman"/>
          <w:sz w:val="48"/>
          <w:szCs w:val="48"/>
        </w:rPr>
        <w:t>2</w:t>
      </w:r>
    </w:p>
    <w:p w:rsidR="008C4979" w:rsidRDefault="008C4979" w:rsidP="008C49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C4979" w:rsidRDefault="008C4979" w:rsidP="008C49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C4979" w:rsidRDefault="008C4979" w:rsidP="008C4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Matricula: 1702304</w:t>
      </w:r>
    </w:p>
    <w:p w:rsidR="008C4979" w:rsidRDefault="008C4979" w:rsidP="008C497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8C4979" w:rsidRDefault="008C4979" w:rsidP="00FF6130">
      <w:pPr>
        <w:rPr>
          <w:rFonts w:ascii="Times New Roman" w:hAnsi="Times New Roman" w:cs="Times New Roman"/>
          <w:sz w:val="48"/>
          <w:szCs w:val="48"/>
        </w:rPr>
      </w:pPr>
    </w:p>
    <w:p w:rsidR="008C4979" w:rsidRDefault="00F364A8" w:rsidP="008C4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5</w:t>
      </w:r>
      <w:r w:rsidR="008C4979">
        <w:rPr>
          <w:rFonts w:ascii="Times New Roman" w:hAnsi="Times New Roman" w:cs="Times New Roman"/>
          <w:sz w:val="48"/>
          <w:szCs w:val="48"/>
        </w:rPr>
        <w:t xml:space="preserve"> de </w:t>
      </w:r>
      <w:proofErr w:type="gramStart"/>
      <w:r>
        <w:rPr>
          <w:rFonts w:ascii="Times New Roman" w:hAnsi="Times New Roman" w:cs="Times New Roman"/>
          <w:sz w:val="48"/>
          <w:szCs w:val="48"/>
        </w:rPr>
        <w:t>Mayo</w:t>
      </w:r>
      <w:proofErr w:type="gramEnd"/>
      <w:r w:rsidR="008C4979">
        <w:rPr>
          <w:rFonts w:ascii="Times New Roman" w:hAnsi="Times New Roman" w:cs="Times New Roman"/>
          <w:sz w:val="48"/>
          <w:szCs w:val="48"/>
        </w:rPr>
        <w:t xml:space="preserve"> del 201</w:t>
      </w:r>
      <w:r w:rsidR="00FF6130">
        <w:rPr>
          <w:rFonts w:ascii="Times New Roman" w:hAnsi="Times New Roman" w:cs="Times New Roman"/>
          <w:sz w:val="48"/>
          <w:szCs w:val="48"/>
        </w:rPr>
        <w:t>8</w:t>
      </w:r>
    </w:p>
    <w:p w:rsidR="008C4979" w:rsidRDefault="008C4979" w:rsidP="0007792D">
      <w:pPr>
        <w:jc w:val="center"/>
        <w:rPr>
          <w:rFonts w:ascii="Times New Roman" w:hAnsi="Times New Roman" w:cs="Times New Roman"/>
          <w:sz w:val="40"/>
        </w:rPr>
      </w:pPr>
    </w:p>
    <w:p w:rsidR="00385D69" w:rsidRDefault="00385D69" w:rsidP="00385D69">
      <w:pPr>
        <w:rPr>
          <w:rFonts w:ascii="Times New Roman" w:hAnsi="Times New Roman" w:cs="Times New Roman"/>
          <w:sz w:val="28"/>
        </w:rPr>
      </w:pPr>
    </w:p>
    <w:p w:rsidR="00D62666" w:rsidRDefault="00D62666" w:rsidP="00385D69">
      <w:pPr>
        <w:rPr>
          <w:rFonts w:ascii="Times New Roman" w:hAnsi="Times New Roman" w:cs="Times New Roman"/>
          <w:sz w:val="28"/>
        </w:rPr>
      </w:pPr>
    </w:p>
    <w:p w:rsidR="00D8666A" w:rsidRDefault="00D8666A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  <w:proofErr w:type="spellStart"/>
      <w:r w:rsidR="00A65BD6" w:rsidRPr="00A65BD6">
        <w:rPr>
          <w:rFonts w:ascii="Times New Roman" w:hAnsi="Times New Roman" w:cs="Times New Roman"/>
          <w:b/>
          <w:sz w:val="36"/>
          <w:szCs w:val="32"/>
        </w:rPr>
        <w:lastRenderedPageBreak/>
        <w:t>Introduccion</w:t>
      </w:r>
      <w:proofErr w:type="spellEnd"/>
    </w:p>
    <w:p w:rsidR="00F364A8" w:rsidRDefault="00063E16" w:rsidP="00F364A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E</w:t>
      </w:r>
      <w:r>
        <w:rPr>
          <w:rFonts w:ascii="Times New Roman" w:hAnsi="Times New Roman" w:cs="Times New Roman"/>
          <w:sz w:val="28"/>
          <w:szCs w:val="32"/>
        </w:rPr>
        <w:t xml:space="preserve">n esta investigación se vera sobre </w:t>
      </w:r>
      <w:r w:rsidR="00485E09">
        <w:rPr>
          <w:rFonts w:ascii="Times New Roman" w:hAnsi="Times New Roman" w:cs="Times New Roman"/>
          <w:sz w:val="28"/>
          <w:szCs w:val="32"/>
        </w:rPr>
        <w:t>la variedad de los tipos de sitios web que existen en todo el mundo y que actualmente están siendo utilizados</w:t>
      </w:r>
    </w:p>
    <w:p w:rsidR="00485E09" w:rsidRDefault="00485E09" w:rsidP="00F364A8">
      <w:pPr>
        <w:rPr>
          <w:rFonts w:ascii="Times New Roman" w:hAnsi="Times New Roman" w:cs="Times New Roman"/>
          <w:sz w:val="28"/>
          <w:szCs w:val="32"/>
        </w:rPr>
      </w:pPr>
    </w:p>
    <w:p w:rsidR="00485E09" w:rsidRPr="00485E09" w:rsidRDefault="00485E09" w:rsidP="00F364A8">
      <w:pPr>
        <w:rPr>
          <w:rFonts w:ascii="Times New Roman" w:hAnsi="Times New Roman" w:cs="Times New Roman"/>
          <w:b/>
          <w:sz w:val="36"/>
          <w:szCs w:val="32"/>
        </w:rPr>
      </w:pPr>
      <w:r w:rsidRPr="00485E09">
        <w:rPr>
          <w:rFonts w:ascii="Times New Roman" w:hAnsi="Times New Roman" w:cs="Times New Roman"/>
          <w:b/>
          <w:sz w:val="36"/>
          <w:szCs w:val="32"/>
        </w:rPr>
        <w:t>Tipos de sitios web</w:t>
      </w:r>
    </w:p>
    <w:p w:rsid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sz w:val="28"/>
          <w:szCs w:val="32"/>
          <w:lang w:eastAsia="en-US"/>
        </w:rPr>
        <w:t xml:space="preserve">Un sitio web o </w:t>
      </w:r>
      <w:proofErr w:type="spellStart"/>
      <w:r w:rsidRPr="00485E09">
        <w:rPr>
          <w:rFonts w:eastAsiaTheme="minorHAnsi"/>
          <w:sz w:val="28"/>
          <w:szCs w:val="32"/>
          <w:lang w:eastAsia="en-US"/>
        </w:rPr>
        <w:t>website</w:t>
      </w:r>
      <w:proofErr w:type="spellEnd"/>
      <w:r w:rsidRPr="00485E09">
        <w:rPr>
          <w:rFonts w:eastAsiaTheme="minorHAnsi"/>
          <w:sz w:val="28"/>
          <w:szCs w:val="32"/>
          <w:lang w:eastAsia="en-US"/>
        </w:rPr>
        <w:t xml:space="preserve"> en inglés es una localización en la </w:t>
      </w:r>
      <w:proofErr w:type="spellStart"/>
      <w:r w:rsidRPr="00485E09">
        <w:rPr>
          <w:rFonts w:eastAsiaTheme="minorHAnsi"/>
          <w:sz w:val="28"/>
          <w:szCs w:val="32"/>
          <w:lang w:eastAsia="en-US"/>
        </w:rPr>
        <w:t>World</w:t>
      </w:r>
      <w:proofErr w:type="spellEnd"/>
      <w:r w:rsidRPr="00485E09">
        <w:rPr>
          <w:rFonts w:eastAsiaTheme="minorHAnsi"/>
          <w:sz w:val="28"/>
          <w:szCs w:val="32"/>
          <w:lang w:eastAsia="en-US"/>
        </w:rPr>
        <w:t xml:space="preserve"> Wide Web en la que se encuentran documentos organizados de forma jerárquica. Cada una de las páginas contiene gráficos, fotos, audio, videos o textos combinados que aparecen en la pantalla de la computadora como información digital.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>
        <w:rPr>
          <w:rFonts w:eastAsiaTheme="minorHAnsi"/>
          <w:sz w:val="28"/>
          <w:szCs w:val="32"/>
          <w:lang w:eastAsia="en-US"/>
        </w:rPr>
        <w:t>En cuanto</w:t>
      </w:r>
      <w:r w:rsidRPr="0001581B">
        <w:rPr>
          <w:rFonts w:eastAsiaTheme="minorHAnsi"/>
          <w:sz w:val="28"/>
          <w:szCs w:val="32"/>
          <w:lang w:eastAsia="en-US"/>
        </w:rPr>
        <w:t xml:space="preserve"> a la "visibilidad" de los contenidos, debemos estructurar los sitios web en: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 w:rsidRPr="0001581B">
        <w:rPr>
          <w:rFonts w:eastAsiaTheme="minorHAnsi"/>
          <w:b/>
          <w:sz w:val="28"/>
          <w:szCs w:val="32"/>
          <w:lang w:eastAsia="en-US"/>
        </w:rPr>
        <w:t>Intranets</w:t>
      </w:r>
      <w:r>
        <w:rPr>
          <w:rFonts w:eastAsiaTheme="minorHAnsi"/>
          <w:b/>
          <w:sz w:val="28"/>
          <w:szCs w:val="32"/>
          <w:lang w:eastAsia="en-US"/>
        </w:rPr>
        <w:t>:</w:t>
      </w:r>
      <w:r w:rsidRPr="0001581B">
        <w:rPr>
          <w:rFonts w:eastAsiaTheme="minorHAnsi"/>
          <w:sz w:val="28"/>
          <w:szCs w:val="32"/>
          <w:lang w:eastAsia="en-US"/>
        </w:rPr>
        <w:t xml:space="preserve"> Una intranet es un sitio web instalado en una red privada con un fin principalmente empresarial u organizacional.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proofErr w:type="spellStart"/>
      <w:r w:rsidRPr="0001581B">
        <w:rPr>
          <w:rFonts w:eastAsiaTheme="minorHAnsi"/>
          <w:b/>
          <w:sz w:val="28"/>
          <w:szCs w:val="32"/>
          <w:lang w:eastAsia="en-US"/>
        </w:rPr>
        <w:t>Extranets</w:t>
      </w:r>
      <w:proofErr w:type="spellEnd"/>
      <w:r>
        <w:rPr>
          <w:rFonts w:eastAsiaTheme="minorHAnsi"/>
          <w:b/>
          <w:sz w:val="28"/>
          <w:szCs w:val="32"/>
          <w:lang w:eastAsia="en-US"/>
        </w:rPr>
        <w:t>:</w:t>
      </w:r>
      <w:r w:rsidRPr="0001581B">
        <w:rPr>
          <w:rFonts w:eastAsiaTheme="minorHAnsi"/>
          <w:sz w:val="28"/>
          <w:szCs w:val="32"/>
          <w:lang w:eastAsia="en-US"/>
        </w:rPr>
        <w:t xml:space="preserve"> La extranet se entiende como una "intranet llevada a internet", es decir, sigue siendo un sitio web con una finalidad privada, restringida a un número determinado de personas, pero cuyo alcance requiere que esté en Internet. Como ejemplos de </w:t>
      </w:r>
      <w:proofErr w:type="spellStart"/>
      <w:r w:rsidRPr="0001581B">
        <w:rPr>
          <w:rFonts w:eastAsiaTheme="minorHAnsi"/>
          <w:sz w:val="28"/>
          <w:szCs w:val="32"/>
          <w:lang w:eastAsia="en-US"/>
        </w:rPr>
        <w:t>extranets</w:t>
      </w:r>
      <w:proofErr w:type="spellEnd"/>
      <w:r w:rsidRPr="0001581B">
        <w:rPr>
          <w:rFonts w:eastAsiaTheme="minorHAnsi"/>
          <w:sz w:val="28"/>
          <w:szCs w:val="32"/>
          <w:lang w:eastAsia="en-US"/>
        </w:rPr>
        <w:t xml:space="preserve"> podemos considerar cualquier área privada de un sitio web que permite al usuario consultar, modificar, crear y eliminar datos internos de la empresa.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 w:rsidRPr="0001581B">
        <w:rPr>
          <w:rFonts w:eastAsiaTheme="minorHAnsi"/>
          <w:b/>
          <w:sz w:val="28"/>
          <w:szCs w:val="32"/>
          <w:lang w:eastAsia="en-US"/>
        </w:rPr>
        <w:t>Sitios web públicos</w:t>
      </w:r>
      <w:r>
        <w:rPr>
          <w:rFonts w:eastAsiaTheme="minorHAnsi"/>
          <w:b/>
          <w:sz w:val="28"/>
          <w:szCs w:val="32"/>
          <w:lang w:eastAsia="en-US"/>
        </w:rPr>
        <w:t>:</w:t>
      </w:r>
      <w:r w:rsidRPr="0001581B">
        <w:rPr>
          <w:rFonts w:eastAsiaTheme="minorHAnsi"/>
          <w:sz w:val="28"/>
          <w:szCs w:val="32"/>
          <w:lang w:eastAsia="en-US"/>
        </w:rPr>
        <w:t xml:space="preserve"> Este es un sitio web "al uso", de información pública, originado para ser utilizado por todos los usuarios.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 w:rsidRPr="0001581B">
        <w:rPr>
          <w:rFonts w:eastAsiaTheme="minorHAnsi"/>
          <w:sz w:val="28"/>
          <w:szCs w:val="32"/>
          <w:lang w:eastAsia="en-US"/>
        </w:rPr>
        <w:t>Con respecto a la actualización de contenidos, tenemos tres tipos de sitios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 w:rsidRPr="0001581B">
        <w:rPr>
          <w:rFonts w:eastAsiaTheme="minorHAnsi"/>
          <w:b/>
          <w:sz w:val="28"/>
          <w:szCs w:val="32"/>
          <w:lang w:eastAsia="en-US"/>
        </w:rPr>
        <w:t>Sitios web estáticos</w:t>
      </w:r>
      <w:r>
        <w:rPr>
          <w:rFonts w:eastAsiaTheme="minorHAnsi"/>
          <w:sz w:val="28"/>
          <w:szCs w:val="32"/>
          <w:lang w:eastAsia="en-US"/>
        </w:rPr>
        <w:t>:</w:t>
      </w:r>
      <w:r w:rsidRPr="0001581B">
        <w:rPr>
          <w:rFonts w:eastAsiaTheme="minorHAnsi"/>
          <w:sz w:val="28"/>
          <w:szCs w:val="32"/>
          <w:lang w:eastAsia="en-US"/>
        </w:rPr>
        <w:t xml:space="preserve"> Sitios web en los que los contenidos no se modifican. Son sitios web que se han creado y cuya información permanece inalterada con el paso del tiempo</w:t>
      </w:r>
    </w:p>
    <w:p w:rsidR="0001581B" w:rsidRP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 w:rsidRPr="0001581B">
        <w:rPr>
          <w:rFonts w:eastAsiaTheme="minorHAnsi"/>
          <w:b/>
          <w:sz w:val="28"/>
          <w:szCs w:val="32"/>
          <w:lang w:eastAsia="en-US"/>
        </w:rPr>
        <w:t>Sitios web dinámicos</w:t>
      </w:r>
      <w:r>
        <w:rPr>
          <w:rFonts w:eastAsiaTheme="minorHAnsi"/>
          <w:b/>
          <w:sz w:val="28"/>
          <w:szCs w:val="32"/>
          <w:lang w:eastAsia="en-US"/>
        </w:rPr>
        <w:t>:</w:t>
      </w:r>
      <w:r w:rsidRPr="0001581B">
        <w:rPr>
          <w:rFonts w:eastAsiaTheme="minorHAnsi"/>
          <w:sz w:val="28"/>
          <w:szCs w:val="32"/>
          <w:lang w:eastAsia="en-US"/>
        </w:rPr>
        <w:t xml:space="preserve"> Aquellos cuyos contenidos varían de forma permanente. Las redes sociales, los periódicos, </w:t>
      </w:r>
      <w:proofErr w:type="gramStart"/>
      <w:r w:rsidRPr="0001581B">
        <w:rPr>
          <w:rFonts w:eastAsiaTheme="minorHAnsi"/>
          <w:sz w:val="28"/>
          <w:szCs w:val="32"/>
          <w:lang w:eastAsia="en-US"/>
        </w:rPr>
        <w:t>etc.,</w:t>
      </w:r>
      <w:proofErr w:type="gramEnd"/>
      <w:r w:rsidRPr="0001581B">
        <w:rPr>
          <w:rFonts w:eastAsiaTheme="minorHAnsi"/>
          <w:sz w:val="28"/>
          <w:szCs w:val="32"/>
          <w:lang w:eastAsia="en-US"/>
        </w:rPr>
        <w:t xml:space="preserve"> son claros ejemplos de estos tipos de sitios web</w:t>
      </w:r>
    </w:p>
    <w:p w:rsidR="0001581B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  <w:r w:rsidRPr="0001581B">
        <w:rPr>
          <w:rFonts w:eastAsiaTheme="minorHAnsi"/>
          <w:b/>
          <w:sz w:val="28"/>
          <w:szCs w:val="32"/>
          <w:lang w:eastAsia="en-US"/>
        </w:rPr>
        <w:lastRenderedPageBreak/>
        <w:t>Sitios web que combinan ambos tipos</w:t>
      </w:r>
      <w:r>
        <w:rPr>
          <w:rFonts w:eastAsiaTheme="minorHAnsi"/>
          <w:sz w:val="28"/>
          <w:szCs w:val="32"/>
          <w:lang w:eastAsia="en-US"/>
        </w:rPr>
        <w:t>:</w:t>
      </w:r>
      <w:r w:rsidRPr="0001581B">
        <w:rPr>
          <w:rFonts w:eastAsiaTheme="minorHAnsi"/>
          <w:sz w:val="28"/>
          <w:szCs w:val="32"/>
          <w:lang w:eastAsia="en-US"/>
        </w:rPr>
        <w:t xml:space="preserve"> 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01581B" w:rsidRPr="00485E09" w:rsidRDefault="0001581B" w:rsidP="0001581B">
      <w:pPr>
        <w:pStyle w:val="NormalWeb"/>
        <w:rPr>
          <w:rFonts w:eastAsiaTheme="minorHAnsi"/>
          <w:sz w:val="28"/>
          <w:szCs w:val="32"/>
          <w:lang w:eastAsia="en-US"/>
        </w:rPr>
      </w:pP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sz w:val="28"/>
          <w:szCs w:val="32"/>
          <w:lang w:eastAsia="en-US"/>
        </w:rPr>
        <w:t>Algunos tipos de sitios web son: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Blog: </w:t>
      </w:r>
      <w:r w:rsidRPr="00485E09">
        <w:rPr>
          <w:rFonts w:eastAsiaTheme="minorHAnsi"/>
          <w:sz w:val="28"/>
          <w:szCs w:val="32"/>
          <w:lang w:eastAsia="en-US"/>
        </w:rPr>
        <w:t xml:space="preserve">en estos sitios se introducen lecturas, diarios online o comentarios del autor. </w:t>
      </w:r>
      <w:proofErr w:type="gramStart"/>
      <w:r w:rsidRPr="00485E09">
        <w:rPr>
          <w:rFonts w:eastAsiaTheme="minorHAnsi"/>
          <w:sz w:val="28"/>
          <w:szCs w:val="32"/>
          <w:lang w:eastAsia="en-US"/>
        </w:rPr>
        <w:t>Además</w:t>
      </w:r>
      <w:proofErr w:type="gramEnd"/>
      <w:r w:rsidRPr="00485E09">
        <w:rPr>
          <w:rFonts w:eastAsiaTheme="minorHAnsi"/>
          <w:sz w:val="28"/>
          <w:szCs w:val="32"/>
          <w:lang w:eastAsia="en-US"/>
        </w:rPr>
        <w:t xml:space="preserve"> incluyen foros en los que los lectores pueden intercambiar opiniones.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Para el comercio electrónico: </w:t>
      </w:r>
      <w:r w:rsidRPr="00485E09">
        <w:rPr>
          <w:rFonts w:eastAsiaTheme="minorHAnsi"/>
          <w:sz w:val="28"/>
          <w:szCs w:val="32"/>
          <w:lang w:eastAsia="en-US"/>
        </w:rPr>
        <w:t>estos permiten a sus usuarios comprar y vender cualquier tipo de productos.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De descargas: </w:t>
      </w:r>
      <w:r w:rsidRPr="00485E09">
        <w:rPr>
          <w:rFonts w:eastAsiaTheme="minorHAnsi"/>
          <w:sz w:val="28"/>
          <w:szCs w:val="32"/>
          <w:lang w:eastAsia="en-US"/>
        </w:rPr>
        <w:t>por medio de estos sitios, los usuarios pueden subir y bajar contenido electrónico como música, películas, videojuegos, fondos de pantallas, etcétera.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De desarrollo: </w:t>
      </w:r>
      <w:r w:rsidRPr="00485E09">
        <w:rPr>
          <w:rFonts w:eastAsiaTheme="minorHAnsi"/>
          <w:sz w:val="28"/>
          <w:szCs w:val="32"/>
          <w:lang w:eastAsia="en-US"/>
        </w:rPr>
        <w:t>en estos sitios se introduce información vinculada con los desarrollos en diseño, web, software y todo lo que tenga que ver con el ámbito de la informática.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Institucionales: </w:t>
      </w:r>
      <w:r w:rsidRPr="00485E09">
        <w:rPr>
          <w:rFonts w:eastAsiaTheme="minorHAnsi"/>
          <w:sz w:val="28"/>
          <w:szCs w:val="32"/>
          <w:lang w:eastAsia="en-US"/>
        </w:rPr>
        <w:t>estos sitios son confeccionados por alguna entidad, con o sin fines de lucro, para darse a conocer, poner información propia y funcionan como un medio de contacto para sus clientes o miembros. Además, en caso de que sea una empresa, sirve para promocionar sus bienes y servicios.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De comunidad virtual: </w:t>
      </w:r>
      <w:r w:rsidRPr="00485E09">
        <w:rPr>
          <w:rFonts w:eastAsiaTheme="minorHAnsi"/>
          <w:sz w:val="28"/>
          <w:szCs w:val="32"/>
          <w:lang w:eastAsia="en-US"/>
        </w:rPr>
        <w:t>por medio de estos sitios, personas que poseen los mismos intereses e inquietudes pueden ponerse en contacto por medio de foros o chat.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Directorio: </w:t>
      </w:r>
      <w:r w:rsidRPr="00485E09">
        <w:rPr>
          <w:rFonts w:eastAsiaTheme="minorHAnsi"/>
          <w:sz w:val="28"/>
          <w:szCs w:val="32"/>
          <w:lang w:eastAsia="en-US"/>
        </w:rPr>
        <w:t>en estos se introduce información de diversas temáticas y se la organiza en distintas categorías.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De información: </w:t>
      </w:r>
      <w:r w:rsidRPr="00485E09">
        <w:rPr>
          <w:rFonts w:eastAsiaTheme="minorHAnsi"/>
          <w:sz w:val="28"/>
          <w:szCs w:val="32"/>
          <w:lang w:eastAsia="en-US"/>
        </w:rPr>
        <w:t xml:space="preserve">como su nombre indica, los contenidos de estos sitios buscan informar a quienes lo </w:t>
      </w:r>
      <w:proofErr w:type="gramStart"/>
      <w:r w:rsidRPr="00485E09">
        <w:rPr>
          <w:rFonts w:eastAsiaTheme="minorHAnsi"/>
          <w:sz w:val="28"/>
          <w:szCs w:val="32"/>
          <w:lang w:eastAsia="en-US"/>
        </w:rPr>
        <w:t>visitan</w:t>
      </w:r>
      <w:proofErr w:type="gramEnd"/>
      <w:r w:rsidRPr="00485E09">
        <w:rPr>
          <w:rFonts w:eastAsiaTheme="minorHAnsi"/>
          <w:sz w:val="28"/>
          <w:szCs w:val="32"/>
          <w:lang w:eastAsia="en-US"/>
        </w:rPr>
        <w:t xml:space="preserve"> pero esto necesariamente no se hace con fines económicos. Muchas veces son de organizaciones educativas o pertenecen al gobierno.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lastRenderedPageBreak/>
        <w:t xml:space="preserve">Web 2.0: </w:t>
      </w:r>
      <w:r w:rsidRPr="00485E09">
        <w:rPr>
          <w:rFonts w:eastAsiaTheme="minorHAnsi"/>
          <w:sz w:val="28"/>
          <w:szCs w:val="32"/>
          <w:lang w:eastAsia="en-US"/>
        </w:rPr>
        <w:t>en estos sitios se utilizan las últimas tecnologías y son sus usuarios los encargados de mantenerla actualizada.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Personal: </w:t>
      </w:r>
      <w:r w:rsidRPr="00485E09">
        <w:rPr>
          <w:rFonts w:eastAsiaTheme="minorHAnsi"/>
          <w:sz w:val="28"/>
          <w:szCs w:val="32"/>
          <w:lang w:eastAsia="en-US"/>
        </w:rPr>
        <w:t>estos sitios son administrados por una o muy pocas personas y contienen material sobre cualquier temática.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Wiki: </w:t>
      </w:r>
      <w:r w:rsidRPr="00485E09">
        <w:rPr>
          <w:rFonts w:eastAsiaTheme="minorHAnsi"/>
          <w:sz w:val="28"/>
          <w:szCs w:val="32"/>
          <w:lang w:eastAsia="en-US"/>
        </w:rPr>
        <w:t>en estos sitios, son los usuarios los que suben y editan los contenidos.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Educativo: </w:t>
      </w:r>
      <w:r w:rsidRPr="00485E09">
        <w:rPr>
          <w:rFonts w:eastAsiaTheme="minorHAnsi"/>
          <w:sz w:val="28"/>
          <w:szCs w:val="32"/>
          <w:lang w:eastAsia="en-US"/>
        </w:rPr>
        <w:t>estos sitios ofrecen cursos a distancia o presenciales, ofrecen información y contenidos descargables sobre distintas asignaturas y pueden estar orientados tanto a profesores como a alumnos.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>Portal:</w:t>
      </w:r>
      <w:r w:rsidRPr="00485E09">
        <w:rPr>
          <w:rFonts w:eastAsiaTheme="minorHAnsi"/>
          <w:sz w:val="28"/>
          <w:szCs w:val="32"/>
          <w:lang w:eastAsia="en-US"/>
        </w:rPr>
        <w:t xml:space="preserve"> este sitio funciona como punto de inicio para acceder a una intranet o cualquier otro recurso de Internet.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De subasta: </w:t>
      </w:r>
      <w:r w:rsidRPr="00485E09">
        <w:rPr>
          <w:rFonts w:eastAsiaTheme="minorHAnsi"/>
          <w:sz w:val="28"/>
          <w:szCs w:val="32"/>
          <w:lang w:eastAsia="en-US"/>
        </w:rPr>
        <w:t>en este los usuarios registrados pueden subastar todo tipo de productos y servicios.</w:t>
      </w:r>
    </w:p>
    <w:p w:rsidR="00485E09" w:rsidRPr="00485E09" w:rsidRDefault="00485E09" w:rsidP="00485E09">
      <w:pPr>
        <w:pStyle w:val="NormalWeb"/>
        <w:rPr>
          <w:rFonts w:eastAsiaTheme="minorHAnsi"/>
          <w:sz w:val="28"/>
          <w:szCs w:val="32"/>
          <w:lang w:eastAsia="en-US"/>
        </w:rPr>
      </w:pPr>
      <w:r w:rsidRPr="00485E09">
        <w:rPr>
          <w:rFonts w:eastAsiaTheme="minorHAnsi"/>
          <w:b/>
          <w:bCs/>
          <w:sz w:val="28"/>
          <w:szCs w:val="32"/>
          <w:lang w:eastAsia="en-US"/>
        </w:rPr>
        <w:t xml:space="preserve">Spam: </w:t>
      </w:r>
      <w:r w:rsidRPr="00485E09">
        <w:rPr>
          <w:rFonts w:eastAsiaTheme="minorHAnsi"/>
          <w:sz w:val="28"/>
          <w:szCs w:val="32"/>
          <w:lang w:eastAsia="en-US"/>
        </w:rPr>
        <w:t>estos sitios no contienen valor relevante y lo que buscan es engañar a los motores de búsqueda para que los usuarios ingresen en ellas y así sus administradores pueden obtener beneficios económicos gracias a la publicidad inserta</w:t>
      </w:r>
      <w:r w:rsidR="0001581B">
        <w:rPr>
          <w:rFonts w:eastAsiaTheme="minorHAnsi"/>
          <w:sz w:val="28"/>
          <w:szCs w:val="32"/>
          <w:lang w:eastAsia="en-US"/>
        </w:rPr>
        <w:t>da.</w:t>
      </w:r>
      <w:bookmarkStart w:id="0" w:name="_GoBack"/>
      <w:bookmarkEnd w:id="0"/>
    </w:p>
    <w:p w:rsidR="00EC386B" w:rsidRDefault="00EC386B" w:rsidP="00EC386B">
      <w:pPr>
        <w:pStyle w:val="NormalWeb"/>
        <w:spacing w:before="300" w:beforeAutospacing="0" w:line="450" w:lineRule="atLeast"/>
        <w:rPr>
          <w:rFonts w:ascii="Times" w:hAnsi="Times" w:cs="Times"/>
          <w:color w:val="000000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lang w:eastAsia="en-US"/>
        </w:rPr>
        <w:id w:val="197595962"/>
        <w:docPartObj>
          <w:docPartGallery w:val="Bibliographies"/>
          <w:docPartUnique/>
        </w:docPartObj>
      </w:sdtPr>
      <w:sdtContent>
        <w:p w:rsidR="004608D7" w:rsidRPr="0001581B" w:rsidRDefault="004608D7">
          <w:pPr>
            <w:pStyle w:val="Ttulo1"/>
            <w:rPr>
              <w:rFonts w:ascii="Times New Roman" w:eastAsiaTheme="minorHAnsi" w:hAnsi="Times New Roman" w:cs="Times New Roman"/>
              <w:color w:val="auto"/>
              <w:sz w:val="28"/>
              <w:lang w:eastAsia="en-US"/>
            </w:rPr>
          </w:pPr>
          <w:r w:rsidRPr="0001581B">
            <w:rPr>
              <w:rFonts w:ascii="Times New Roman" w:eastAsiaTheme="minorHAnsi" w:hAnsi="Times New Roman" w:cs="Times New Roman"/>
              <w:color w:val="auto"/>
              <w:sz w:val="28"/>
              <w:lang w:eastAsia="en-US"/>
            </w:rPr>
            <w:t>Bibliografía</w:t>
          </w:r>
        </w:p>
        <w:sdt>
          <w:sdtPr>
            <w:rPr>
              <w:rFonts w:ascii="Times New Roman" w:hAnsi="Times New Roman" w:cs="Times New Roman"/>
              <w:sz w:val="28"/>
              <w:szCs w:val="32"/>
            </w:rPr>
            <w:id w:val="111145805"/>
            <w:bibliography/>
          </w:sdtPr>
          <w:sdtContent>
            <w:p w:rsidR="004608D7" w:rsidRPr="0001581B" w:rsidRDefault="0001581B">
              <w:pPr>
                <w:rPr>
                  <w:rFonts w:ascii="Times New Roman" w:hAnsi="Times New Roman" w:cs="Times New Roman"/>
                  <w:sz w:val="28"/>
                  <w:szCs w:val="32"/>
                </w:rPr>
              </w:pPr>
              <w:r w:rsidRPr="0001581B">
                <w:rPr>
                  <w:rFonts w:ascii="Times New Roman" w:hAnsi="Times New Roman" w:cs="Times New Roman"/>
                  <w:sz w:val="28"/>
                  <w:szCs w:val="32"/>
                </w:rPr>
                <w:t xml:space="preserve">Enciclopedia de Clasificaciones (2017). "Tipos de sitios web". Recuperado de: </w:t>
              </w:r>
              <w:hyperlink r:id="rId9" w:history="1">
                <w:r w:rsidRPr="0001581B">
                  <w:rPr>
                    <w:rFonts w:ascii="Times New Roman" w:hAnsi="Times New Roman" w:cs="Times New Roman"/>
                    <w:sz w:val="28"/>
                    <w:szCs w:val="32"/>
                  </w:rPr>
                  <w:t>http://www.tiposde.org/internet/174-tipos-de-sitios-web/</w:t>
                </w:r>
              </w:hyperlink>
              <w:r w:rsidRPr="0001581B">
                <w:rPr>
                  <w:rFonts w:ascii="Times New Roman" w:hAnsi="Times New Roman" w:cs="Times New Roman"/>
                  <w:sz w:val="28"/>
                  <w:szCs w:val="32"/>
                </w:rPr>
                <w:br/>
              </w:r>
            </w:p>
            <w:p w:rsidR="004608D7" w:rsidRPr="0001581B" w:rsidRDefault="0001581B">
              <w:pPr>
                <w:rPr>
                  <w:rFonts w:ascii="Times New Roman" w:hAnsi="Times New Roman" w:cs="Times New Roman"/>
                  <w:sz w:val="28"/>
                  <w:szCs w:val="32"/>
                </w:rPr>
              </w:pPr>
              <w:r w:rsidRPr="0001581B">
                <w:rPr>
                  <w:rFonts w:ascii="Times New Roman" w:hAnsi="Times New Roman" w:cs="Times New Roman"/>
                  <w:sz w:val="28"/>
                  <w:szCs w:val="32"/>
                </w:rPr>
                <w:t>Estudio Seijo (2011). “Tipos de sitios web”. Recuperado de: http://estudioseijo.com/noticias/tipos-de-sitios-web.html</w:t>
              </w:r>
            </w:p>
          </w:sdtContent>
        </w:sdt>
      </w:sdtContent>
    </w:sdt>
    <w:p w:rsidR="004608D7" w:rsidRDefault="004608D7" w:rsidP="00EC386B">
      <w:pPr>
        <w:pStyle w:val="NormalWeb"/>
        <w:spacing w:before="300" w:beforeAutospacing="0" w:line="450" w:lineRule="atLeast"/>
        <w:rPr>
          <w:rFonts w:ascii="Times" w:hAnsi="Times" w:cs="Times"/>
          <w:color w:val="000000"/>
          <w:sz w:val="30"/>
          <w:szCs w:val="30"/>
        </w:rPr>
      </w:pPr>
    </w:p>
    <w:p w:rsidR="00EC386B" w:rsidRPr="00EC386B" w:rsidRDefault="00EC386B" w:rsidP="00EC386B">
      <w:pPr>
        <w:rPr>
          <w:rFonts w:ascii="Times New Roman" w:hAnsi="Times New Roman" w:cs="Times New Roman"/>
          <w:b/>
          <w:sz w:val="28"/>
          <w:szCs w:val="32"/>
        </w:rPr>
      </w:pPr>
    </w:p>
    <w:p w:rsidR="00EC386B" w:rsidRPr="00EC386B" w:rsidRDefault="00EC386B" w:rsidP="006C72B0">
      <w:pPr>
        <w:rPr>
          <w:rFonts w:ascii="Times New Roman" w:hAnsi="Times New Roman" w:cs="Times New Roman"/>
          <w:b/>
          <w:sz w:val="36"/>
          <w:szCs w:val="32"/>
        </w:rPr>
      </w:pPr>
    </w:p>
    <w:sectPr w:rsidR="00EC386B" w:rsidRPr="00EC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9D1" w:rsidRDefault="009C19D1" w:rsidP="006C72B0">
      <w:pPr>
        <w:spacing w:after="0" w:line="240" w:lineRule="auto"/>
      </w:pPr>
      <w:r>
        <w:separator/>
      </w:r>
    </w:p>
  </w:endnote>
  <w:endnote w:type="continuationSeparator" w:id="0">
    <w:p w:rsidR="009C19D1" w:rsidRDefault="009C19D1" w:rsidP="006C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9D1" w:rsidRDefault="009C19D1" w:rsidP="006C72B0">
      <w:pPr>
        <w:spacing w:after="0" w:line="240" w:lineRule="auto"/>
      </w:pPr>
      <w:r>
        <w:separator/>
      </w:r>
    </w:p>
  </w:footnote>
  <w:footnote w:type="continuationSeparator" w:id="0">
    <w:p w:rsidR="009C19D1" w:rsidRDefault="009C19D1" w:rsidP="006C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F75"/>
    <w:multiLevelType w:val="hybridMultilevel"/>
    <w:tmpl w:val="EAFC8A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5230B"/>
    <w:multiLevelType w:val="hybridMultilevel"/>
    <w:tmpl w:val="365E0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85863"/>
    <w:multiLevelType w:val="hybridMultilevel"/>
    <w:tmpl w:val="1EB20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52A0D"/>
    <w:multiLevelType w:val="hybridMultilevel"/>
    <w:tmpl w:val="EDBE1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22849"/>
    <w:multiLevelType w:val="hybridMultilevel"/>
    <w:tmpl w:val="42ECA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8658D"/>
    <w:multiLevelType w:val="multilevel"/>
    <w:tmpl w:val="25B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D10A2"/>
    <w:multiLevelType w:val="hybridMultilevel"/>
    <w:tmpl w:val="98823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2D"/>
    <w:rsid w:val="000147C5"/>
    <w:rsid w:val="0001581B"/>
    <w:rsid w:val="00045A63"/>
    <w:rsid w:val="00063E16"/>
    <w:rsid w:val="0006779F"/>
    <w:rsid w:val="0007792D"/>
    <w:rsid w:val="00086146"/>
    <w:rsid w:val="00087AD0"/>
    <w:rsid w:val="000E72E4"/>
    <w:rsid w:val="001B75A9"/>
    <w:rsid w:val="002B1794"/>
    <w:rsid w:val="002E5423"/>
    <w:rsid w:val="00350EDF"/>
    <w:rsid w:val="00355496"/>
    <w:rsid w:val="00376730"/>
    <w:rsid w:val="00385D69"/>
    <w:rsid w:val="003B0E94"/>
    <w:rsid w:val="00407745"/>
    <w:rsid w:val="004608D7"/>
    <w:rsid w:val="00472354"/>
    <w:rsid w:val="00485E09"/>
    <w:rsid w:val="00521AEB"/>
    <w:rsid w:val="00574847"/>
    <w:rsid w:val="005B2F5D"/>
    <w:rsid w:val="005B6490"/>
    <w:rsid w:val="005E6113"/>
    <w:rsid w:val="006C2FE7"/>
    <w:rsid w:val="006C72B0"/>
    <w:rsid w:val="007A094D"/>
    <w:rsid w:val="008C4979"/>
    <w:rsid w:val="009128DB"/>
    <w:rsid w:val="009325FC"/>
    <w:rsid w:val="009351BD"/>
    <w:rsid w:val="009B6A17"/>
    <w:rsid w:val="009C19D1"/>
    <w:rsid w:val="00A65BD6"/>
    <w:rsid w:val="00AC1E34"/>
    <w:rsid w:val="00B400DF"/>
    <w:rsid w:val="00BE6303"/>
    <w:rsid w:val="00BF579A"/>
    <w:rsid w:val="00C42A49"/>
    <w:rsid w:val="00C45D33"/>
    <w:rsid w:val="00C83F29"/>
    <w:rsid w:val="00CB5D81"/>
    <w:rsid w:val="00D25167"/>
    <w:rsid w:val="00D62666"/>
    <w:rsid w:val="00D8666A"/>
    <w:rsid w:val="00DA3124"/>
    <w:rsid w:val="00E0652E"/>
    <w:rsid w:val="00E21926"/>
    <w:rsid w:val="00EA5671"/>
    <w:rsid w:val="00EC386B"/>
    <w:rsid w:val="00F11F46"/>
    <w:rsid w:val="00F364A8"/>
    <w:rsid w:val="00F613F1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4DF2"/>
  <w15:chartTrackingRefBased/>
  <w15:docId w15:val="{B7FB8745-A1C6-49B5-A179-BC17DCD7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5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3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124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C7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2B0"/>
  </w:style>
  <w:style w:type="paragraph" w:styleId="Piedepgina">
    <w:name w:val="footer"/>
    <w:basedOn w:val="Normal"/>
    <w:link w:val="PiedepginaCar"/>
    <w:uiPriority w:val="99"/>
    <w:unhideWhenUsed/>
    <w:rsid w:val="006C72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2B0"/>
  </w:style>
  <w:style w:type="paragraph" w:styleId="NormalWeb">
    <w:name w:val="Normal (Web)"/>
    <w:basedOn w:val="Normal"/>
    <w:uiPriority w:val="99"/>
    <w:semiHidden/>
    <w:unhideWhenUsed/>
    <w:rsid w:val="00EC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386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60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iposde.org/internet/174-tipos-de-sitios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3864-500E-4BED-8445-20F6FCC8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rodriguez</dc:creator>
  <cp:keywords/>
  <dc:description/>
  <cp:lastModifiedBy>emi rodriguez</cp:lastModifiedBy>
  <cp:revision>2</cp:revision>
  <dcterms:created xsi:type="dcterms:W3CDTF">2018-05-02T23:30:00Z</dcterms:created>
  <dcterms:modified xsi:type="dcterms:W3CDTF">2018-05-02T23:30:00Z</dcterms:modified>
</cp:coreProperties>
</file>