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8FA7" w14:textId="77777777" w:rsidR="00D711D0" w:rsidRPr="00D711D0" w:rsidRDefault="00D711D0" w:rsidP="00D711D0">
      <w:pPr>
        <w:rPr>
          <w:b/>
          <w:bCs/>
        </w:rPr>
      </w:pPr>
      <w:r w:rsidRPr="00D711D0">
        <w:rPr>
          <w:b/>
          <w:bCs/>
        </w:rPr>
        <w:t>Paso 1. ¿Dónde vive cada dato?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608"/>
        <w:gridCol w:w="4357"/>
      </w:tblGrid>
      <w:tr w:rsidR="00D711D0" w:rsidRPr="00D711D0" w14:paraId="2DC41B3E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BB29" w14:textId="77777777" w:rsidR="00D711D0" w:rsidRPr="00D711D0" w:rsidRDefault="00D711D0" w:rsidP="00D711D0">
            <w:pPr>
              <w:rPr>
                <w:b/>
                <w:bCs/>
              </w:rPr>
            </w:pPr>
            <w:r w:rsidRPr="00D711D0">
              <w:rPr>
                <w:b/>
                <w:bCs/>
              </w:rPr>
              <w:t>Dato de la tienda</w:t>
            </w:r>
          </w:p>
        </w:tc>
        <w:tc>
          <w:tcPr>
            <w:tcW w:w="0" w:type="auto"/>
            <w:vAlign w:val="center"/>
            <w:hideMark/>
          </w:tcPr>
          <w:p w14:paraId="3121BDEE" w14:textId="77777777" w:rsidR="00D711D0" w:rsidRPr="00D711D0" w:rsidRDefault="00D711D0" w:rsidP="00D711D0">
            <w:pPr>
              <w:rPr>
                <w:b/>
                <w:bCs/>
              </w:rPr>
            </w:pPr>
            <w:r w:rsidRPr="00D711D0">
              <w:rPr>
                <w:b/>
                <w:bCs/>
              </w:rPr>
              <w:t>Ubicación</w:t>
            </w:r>
          </w:p>
        </w:tc>
        <w:tc>
          <w:tcPr>
            <w:tcW w:w="0" w:type="auto"/>
            <w:vAlign w:val="center"/>
            <w:hideMark/>
          </w:tcPr>
          <w:p w14:paraId="7680297A" w14:textId="77777777" w:rsidR="00D711D0" w:rsidRPr="00D711D0" w:rsidRDefault="00D711D0" w:rsidP="00D711D0">
            <w:pPr>
              <w:rPr>
                <w:b/>
                <w:bCs/>
              </w:rPr>
            </w:pPr>
            <w:r w:rsidRPr="00D711D0">
              <w:rPr>
                <w:b/>
                <w:bCs/>
              </w:rPr>
              <w:t>Justificación</w:t>
            </w:r>
          </w:p>
        </w:tc>
      </w:tr>
      <w:tr w:rsidR="00D711D0" w:rsidRPr="00D711D0" w14:paraId="218D6D44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DEFB" w14:textId="77777777" w:rsidR="00D711D0" w:rsidRPr="00D711D0" w:rsidRDefault="00D711D0" w:rsidP="00D711D0">
            <w:r w:rsidRPr="00D711D0">
              <w:t>Favoritos</w:t>
            </w:r>
          </w:p>
        </w:tc>
        <w:tc>
          <w:tcPr>
            <w:tcW w:w="0" w:type="auto"/>
            <w:vAlign w:val="center"/>
            <w:hideMark/>
          </w:tcPr>
          <w:p w14:paraId="14582BA3" w14:textId="77777777" w:rsidR="00D711D0" w:rsidRPr="00D711D0" w:rsidRDefault="00D711D0" w:rsidP="00D711D0">
            <w:hyperlink r:id="rId4" w:history="1">
              <w:r w:rsidRPr="00D711D0">
                <w:rPr>
                  <w:rStyle w:val="Hipervnculo"/>
                </w:rPr>
                <w:t xml:space="preserve">Room: </w:t>
              </w:r>
            </w:hyperlink>
            <w:hyperlink r:id="rId5" w:history="1">
              <w:proofErr w:type="spellStart"/>
              <w:r w:rsidRPr="00D711D0">
                <w:rPr>
                  <w:rStyle w:val="Hipervnculo"/>
                </w:rPr>
                <w:t>FavoriteEntity</w:t>
              </w:r>
              <w:proofErr w:type="spellEnd"/>
            </w:hyperlink>
            <w:hyperlink r:id="rId6" w:history="1">
              <w:r w:rsidRPr="00D711D0">
                <w:rPr>
                  <w:rStyle w:val="Hipervnculo"/>
                </w:rPr>
                <w:t xml:space="preserve"> y DAO</w:t>
              </w:r>
            </w:hyperlink>
          </w:p>
        </w:tc>
        <w:tc>
          <w:tcPr>
            <w:tcW w:w="0" w:type="auto"/>
            <w:vAlign w:val="center"/>
            <w:hideMark/>
          </w:tcPr>
          <w:p w14:paraId="158EC7A3" w14:textId="77777777" w:rsidR="00D711D0" w:rsidRPr="00D711D0" w:rsidRDefault="00D711D0" w:rsidP="00D711D0">
            <w:r w:rsidRPr="00D711D0">
              <w:t xml:space="preserve">Son una lista de productos con </w:t>
            </w:r>
            <w:proofErr w:type="spellStart"/>
            <w:r w:rsidRPr="00D711D0">
              <w:t>IDs</w:t>
            </w:r>
            <w:proofErr w:type="spellEnd"/>
            <w:r w:rsidRPr="00D711D0">
              <w:t xml:space="preserve"> estables. Deben conservarse al cerrar la aplicación, incluso cuando se desmarca uno.</w:t>
            </w:r>
          </w:p>
        </w:tc>
      </w:tr>
      <w:tr w:rsidR="00D711D0" w:rsidRPr="00D711D0" w14:paraId="5CEF1C06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9442" w14:textId="77777777" w:rsidR="00D711D0" w:rsidRPr="00D711D0" w:rsidRDefault="00D711D0" w:rsidP="00D711D0">
            <w:r w:rsidRPr="00D711D0">
              <w:t>Líneas del pedido (producto y cantidad)</w:t>
            </w:r>
          </w:p>
        </w:tc>
        <w:tc>
          <w:tcPr>
            <w:tcW w:w="0" w:type="auto"/>
            <w:vAlign w:val="center"/>
            <w:hideMark/>
          </w:tcPr>
          <w:p w14:paraId="7035778C" w14:textId="77777777" w:rsidR="00D711D0" w:rsidRPr="00D711D0" w:rsidRDefault="00D711D0" w:rsidP="00D711D0">
            <w:hyperlink r:id="rId7" w:history="1">
              <w:r w:rsidRPr="00D711D0">
                <w:rPr>
                  <w:rStyle w:val="Hipervnculo"/>
                </w:rPr>
                <w:t xml:space="preserve">Room: </w:t>
              </w:r>
            </w:hyperlink>
            <w:hyperlink r:id="rId8" w:history="1">
              <w:proofErr w:type="spellStart"/>
              <w:r w:rsidRPr="00D711D0">
                <w:rPr>
                  <w:rStyle w:val="Hipervnculo"/>
                </w:rPr>
                <w:t>OrderLineEntity</w:t>
              </w:r>
              <w:proofErr w:type="spellEnd"/>
            </w:hyperlink>
            <w:hyperlink r:id="rId9" w:history="1">
              <w:r w:rsidRPr="00D711D0">
                <w:rPr>
                  <w:rStyle w:val="Hipervnculo"/>
                </w:rPr>
                <w:t xml:space="preserve"> y DAO</w:t>
              </w:r>
            </w:hyperlink>
          </w:p>
        </w:tc>
        <w:tc>
          <w:tcPr>
            <w:tcW w:w="0" w:type="auto"/>
            <w:vAlign w:val="center"/>
            <w:hideMark/>
          </w:tcPr>
          <w:p w14:paraId="4E383251" w14:textId="77777777" w:rsidR="00D711D0" w:rsidRPr="00D711D0" w:rsidRDefault="00D711D0" w:rsidP="00D711D0">
            <w:r w:rsidRPr="00D711D0">
              <w:t>El pedido cambia por partes y debe recuperar las mismas líneas y cantidades al reabrir. El total se calcula con esas cantidades y los precios del catálogo.</w:t>
            </w:r>
          </w:p>
        </w:tc>
      </w:tr>
      <w:tr w:rsidR="00D711D0" w:rsidRPr="00D711D0" w14:paraId="40A187DD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00C6" w14:textId="77777777" w:rsidR="00D711D0" w:rsidRPr="00D711D0" w:rsidRDefault="00D711D0" w:rsidP="00D711D0">
            <w:r w:rsidRPr="00D711D0">
              <w:t>Orden del catálogo</w:t>
            </w:r>
          </w:p>
        </w:tc>
        <w:tc>
          <w:tcPr>
            <w:tcW w:w="0" w:type="auto"/>
            <w:vAlign w:val="center"/>
            <w:hideMark/>
          </w:tcPr>
          <w:p w14:paraId="601189AA" w14:textId="77777777" w:rsidR="00D711D0" w:rsidRPr="00D711D0" w:rsidRDefault="00D711D0" w:rsidP="00D711D0">
            <w:hyperlink r:id="rId10" w:history="1">
              <w:proofErr w:type="spellStart"/>
              <w:r w:rsidRPr="00D711D0">
                <w:rPr>
                  <w:rStyle w:val="Hipervnculo"/>
                </w:rPr>
                <w:t>Preferences</w:t>
              </w:r>
              <w:proofErr w:type="spellEnd"/>
              <w:r w:rsidRPr="00D711D0">
                <w:rPr>
                  <w:rStyle w:val="Hipervnculo"/>
                </w:rPr>
                <w:t xml:space="preserve"> </w:t>
              </w:r>
              <w:proofErr w:type="spellStart"/>
              <w:r w:rsidRPr="00D711D0">
                <w:rPr>
                  <w:rStyle w:val="Hipervnculo"/>
                </w:rPr>
                <w:t>DataStore</w:t>
              </w:r>
              <w:proofErr w:type="spellEnd"/>
              <w:r w:rsidRPr="00D711D0">
                <w:rPr>
                  <w:rStyle w:val="Hipervnculo"/>
                </w:rPr>
                <w:t xml:space="preserve">: </w:t>
              </w:r>
            </w:hyperlink>
            <w:hyperlink r:id="rId11" w:history="1">
              <w:proofErr w:type="spellStart"/>
              <w:r w:rsidRPr="00D711D0">
                <w:rPr>
                  <w:rStyle w:val="Hipervnculo"/>
                </w:rPr>
                <w:t>CatalogPreferences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1BDB2184" w14:textId="77777777" w:rsidR="00D711D0" w:rsidRPr="00D711D0" w:rsidRDefault="00D711D0" w:rsidP="00D711D0">
            <w:r w:rsidRPr="00D711D0">
              <w:t>Es una sola preferencia: orden original o precio de menor a mayor. Debe aplicarse desde que abre la tienda.</w:t>
            </w:r>
          </w:p>
        </w:tc>
      </w:tr>
      <w:tr w:rsidR="00D711D0" w:rsidRPr="00D711D0" w14:paraId="45C93084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0AFF" w14:textId="77777777" w:rsidR="00D711D0" w:rsidRPr="00D711D0" w:rsidRDefault="00D711D0" w:rsidP="00D711D0">
            <w:r w:rsidRPr="00D711D0">
              <w:t>Catálogo de 500 productos</w:t>
            </w:r>
          </w:p>
        </w:tc>
        <w:tc>
          <w:tcPr>
            <w:tcW w:w="0" w:type="auto"/>
            <w:vAlign w:val="center"/>
            <w:hideMark/>
          </w:tcPr>
          <w:p w14:paraId="074086B9" w14:textId="77777777" w:rsidR="00D711D0" w:rsidRPr="00D711D0" w:rsidRDefault="00D711D0" w:rsidP="00D711D0">
            <w:r w:rsidRPr="00D711D0">
              <w:t>No se guarda</w:t>
            </w:r>
          </w:p>
        </w:tc>
        <w:tc>
          <w:tcPr>
            <w:tcW w:w="0" w:type="auto"/>
            <w:vAlign w:val="center"/>
            <w:hideMark/>
          </w:tcPr>
          <w:p w14:paraId="517D0F85" w14:textId="77777777" w:rsidR="00D711D0" w:rsidRPr="00D711D0" w:rsidRDefault="00D711D0" w:rsidP="00D711D0">
            <w:r w:rsidRPr="00D711D0">
              <w:t xml:space="preserve">Se genera de nuevo con una semilla fija y conserva los mismos </w:t>
            </w:r>
            <w:proofErr w:type="spellStart"/>
            <w:r w:rsidRPr="00D711D0">
              <w:t>IDs</w:t>
            </w:r>
            <w:proofErr w:type="spellEnd"/>
            <w:r w:rsidRPr="00D711D0">
              <w:t>.</w:t>
            </w:r>
          </w:p>
        </w:tc>
      </w:tr>
      <w:tr w:rsidR="00D711D0" w:rsidRPr="00D711D0" w14:paraId="1C333C1C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1191" w14:textId="77777777" w:rsidR="00D711D0" w:rsidRPr="00D711D0" w:rsidRDefault="00D711D0" w:rsidP="00D711D0">
            <w:r w:rsidRPr="00D711D0">
              <w:t>Consulta de búsqueda</w:t>
            </w:r>
          </w:p>
        </w:tc>
        <w:tc>
          <w:tcPr>
            <w:tcW w:w="0" w:type="auto"/>
            <w:vAlign w:val="center"/>
            <w:hideMark/>
          </w:tcPr>
          <w:p w14:paraId="7149CACE" w14:textId="77777777" w:rsidR="00D711D0" w:rsidRPr="00D711D0" w:rsidRDefault="00D711D0" w:rsidP="00D711D0">
            <w:r w:rsidRPr="00D711D0">
              <w:t xml:space="preserve">Solo </w:t>
            </w:r>
            <w:proofErr w:type="spellStart"/>
            <w:r w:rsidRPr="00D711D0"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62697" w14:textId="77777777" w:rsidR="00D711D0" w:rsidRPr="00D711D0" w:rsidRDefault="00D711D0" w:rsidP="00D711D0">
            <w:r w:rsidRPr="00D711D0">
              <w:t>Es útil mientras se usa la tienda, pero no necesita reaparecer después de cerrarla.</w:t>
            </w:r>
          </w:p>
        </w:tc>
      </w:tr>
      <w:tr w:rsidR="00D711D0" w:rsidRPr="00D711D0" w14:paraId="0E27CFE7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BC0F" w14:textId="77777777" w:rsidR="00D711D0" w:rsidRPr="00D711D0" w:rsidRDefault="00D711D0" w:rsidP="00D711D0">
            <w:r w:rsidRPr="00D711D0">
              <w:t xml:space="preserve">Posición del </w:t>
            </w:r>
            <w:proofErr w:type="spellStart"/>
            <w:r w:rsidRPr="00D711D0">
              <w:t>scroll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C8D00" w14:textId="77777777" w:rsidR="00D711D0" w:rsidRPr="00D711D0" w:rsidRDefault="00D711D0" w:rsidP="00D711D0">
            <w:r w:rsidRPr="00D711D0">
              <w:t>Solo UI</w:t>
            </w:r>
          </w:p>
        </w:tc>
        <w:tc>
          <w:tcPr>
            <w:tcW w:w="0" w:type="auto"/>
            <w:vAlign w:val="center"/>
            <w:hideMark/>
          </w:tcPr>
          <w:p w14:paraId="0C9A1517" w14:textId="77777777" w:rsidR="00D711D0" w:rsidRPr="00D711D0" w:rsidRDefault="00D711D0" w:rsidP="00D711D0">
            <w:r w:rsidRPr="00D711D0">
              <w:t>Representa la posición visual de la cuadrícula, no un dato de la tienda.</w:t>
            </w:r>
          </w:p>
        </w:tc>
      </w:tr>
      <w:tr w:rsidR="00D711D0" w:rsidRPr="00D711D0" w14:paraId="0EF32152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7B67" w14:textId="77777777" w:rsidR="00D711D0" w:rsidRPr="00D711D0" w:rsidRDefault="00D711D0" w:rsidP="00D711D0">
            <w:r w:rsidRPr="00D711D0">
              <w:t xml:space="preserve">Nombre y teléfono del </w:t>
            </w:r>
            <w:proofErr w:type="spellStart"/>
            <w:r w:rsidRPr="00D711D0">
              <w:t>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DF7E1" w14:textId="77777777" w:rsidR="00D711D0" w:rsidRPr="00D711D0" w:rsidRDefault="00D711D0" w:rsidP="00D711D0">
            <w:r w:rsidRPr="00D711D0">
              <w:t xml:space="preserve">Solo </w:t>
            </w:r>
            <w:proofErr w:type="spellStart"/>
            <w:r w:rsidRPr="00D711D0"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B6E4C" w14:textId="77777777" w:rsidR="00D711D0" w:rsidRPr="00D711D0" w:rsidRDefault="00D711D0" w:rsidP="00D711D0">
            <w:r w:rsidRPr="00D711D0">
              <w:t>Son datos temporales del formulario en curso.</w:t>
            </w:r>
          </w:p>
        </w:tc>
      </w:tr>
      <w:tr w:rsidR="00D711D0" w:rsidRPr="00D711D0" w14:paraId="5A68FD4A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F3C0" w14:textId="77777777" w:rsidR="00D711D0" w:rsidRPr="00D711D0" w:rsidRDefault="00D711D0" w:rsidP="00D711D0">
            <w:r w:rsidRPr="00D711D0">
              <w:t xml:space="preserve">Errores e </w:t>
            </w:r>
            <w:proofErr w:type="spellStart"/>
            <w:r w:rsidRPr="00D711D0">
              <w:t>isTouched</w:t>
            </w:r>
            <w:proofErr w:type="spellEnd"/>
            <w:r w:rsidRPr="00D711D0">
              <w:t xml:space="preserve"> del formulario</w:t>
            </w:r>
          </w:p>
        </w:tc>
        <w:tc>
          <w:tcPr>
            <w:tcW w:w="0" w:type="auto"/>
            <w:vAlign w:val="center"/>
            <w:hideMark/>
          </w:tcPr>
          <w:p w14:paraId="0300BFA1" w14:textId="77777777" w:rsidR="00D711D0" w:rsidRPr="00D711D0" w:rsidRDefault="00D711D0" w:rsidP="00D711D0">
            <w:r w:rsidRPr="00D711D0">
              <w:t xml:space="preserve">Solo </w:t>
            </w:r>
            <w:proofErr w:type="spellStart"/>
            <w:r w:rsidRPr="00D711D0"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443C7" w14:textId="77777777" w:rsidR="00D711D0" w:rsidRPr="00D711D0" w:rsidRDefault="00D711D0" w:rsidP="00D711D0">
            <w:r w:rsidRPr="00D711D0">
              <w:t>Sirven para mostrar la validación durante esa sesión.</w:t>
            </w:r>
          </w:p>
        </w:tc>
      </w:tr>
      <w:tr w:rsidR="00D711D0" w:rsidRPr="00D711D0" w14:paraId="45151AEC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E21E" w14:textId="77777777" w:rsidR="00D711D0" w:rsidRPr="00D711D0" w:rsidRDefault="00D711D0" w:rsidP="00D711D0">
            <w:r w:rsidRPr="00D711D0">
              <w:t>Recibo del último pedido confirmado</w:t>
            </w:r>
          </w:p>
        </w:tc>
        <w:tc>
          <w:tcPr>
            <w:tcW w:w="0" w:type="auto"/>
            <w:vAlign w:val="center"/>
            <w:hideMark/>
          </w:tcPr>
          <w:p w14:paraId="43F45165" w14:textId="77777777" w:rsidR="00D711D0" w:rsidRPr="00D711D0" w:rsidRDefault="00D711D0" w:rsidP="00D711D0">
            <w:r w:rsidRPr="00D711D0">
              <w:t xml:space="preserve">Solo </w:t>
            </w:r>
            <w:proofErr w:type="spellStart"/>
            <w:r w:rsidRPr="00D711D0"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367E3" w14:textId="77777777" w:rsidR="00D711D0" w:rsidRPr="00D711D0" w:rsidRDefault="00D711D0" w:rsidP="00D711D0">
            <w:r w:rsidRPr="00D711D0">
              <w:t>Se muestra en la pantalla de confirmación; esta tienda no implementa un historial de compras.</w:t>
            </w:r>
          </w:p>
        </w:tc>
      </w:tr>
    </w:tbl>
    <w:p w14:paraId="55B6B70F" w14:textId="77777777" w:rsidR="00D711D0" w:rsidRPr="00D711D0" w:rsidRDefault="00D711D0" w:rsidP="00D711D0">
      <w:pPr>
        <w:rPr>
          <w:b/>
          <w:bCs/>
        </w:rPr>
      </w:pPr>
      <w:r w:rsidRPr="00D711D0">
        <w:rPr>
          <w:b/>
          <w:bCs/>
        </w:rPr>
        <w:lastRenderedPageBreak/>
        <w:t>1. ¿Por qué rotar la pantalla no demuestra que un dato está guardado?</w:t>
      </w:r>
    </w:p>
    <w:p w14:paraId="5D99A6CB" w14:textId="77777777" w:rsidR="00D711D0" w:rsidRPr="00D711D0" w:rsidRDefault="00D711D0" w:rsidP="00D711D0">
      <w:r w:rsidRPr="00D711D0">
        <w:t xml:space="preserve">Porque el </w:t>
      </w:r>
      <w:proofErr w:type="spellStart"/>
      <w:r w:rsidRPr="00D711D0">
        <w:t>ViewModel</w:t>
      </w:r>
      <w:proofErr w:type="spellEnd"/>
      <w:r w:rsidRPr="00D711D0">
        <w:t xml:space="preserve"> puede conservar el estado cuando Android recrea la pantalla durante la rotación. Para comprobar la persistencia, hay que marcar favoritos, añadir productos y cambiar el orden; después, </w:t>
      </w:r>
      <w:r w:rsidRPr="00D711D0">
        <w:rPr>
          <w:b/>
          <w:bCs/>
        </w:rPr>
        <w:t xml:space="preserve">detener la </w:t>
      </w:r>
      <w:proofErr w:type="gramStart"/>
      <w:r w:rsidRPr="00D711D0">
        <w:rPr>
          <w:b/>
          <w:bCs/>
        </w:rPr>
        <w:t>app</w:t>
      </w:r>
      <w:proofErr w:type="gramEnd"/>
      <w:r w:rsidRPr="00D711D0">
        <w:rPr>
          <w:b/>
          <w:bCs/>
        </w:rPr>
        <w:t xml:space="preserve"> y abrirla otra vez desde su icono</w:t>
      </w:r>
      <w:r w:rsidRPr="00D711D0">
        <w:t>. Si los favoritos, las cantidades del pedido y el orden elegido reaparecen, se comprueba que se recuperaron del almacenamiento.</w:t>
      </w:r>
    </w:p>
    <w:p w14:paraId="6AA0AC9C" w14:textId="77777777" w:rsidR="00D711D0" w:rsidRPr="00D711D0" w:rsidRDefault="00D711D0" w:rsidP="00D711D0">
      <w:pPr>
        <w:rPr>
          <w:b/>
          <w:bCs/>
        </w:rPr>
      </w:pPr>
      <w:r w:rsidRPr="00D711D0">
        <w:rPr>
          <w:b/>
          <w:bCs/>
        </w:rPr>
        <w:t>2. ¿Qué dato decidieron no guardar en disco y qué problema tendría guardarlo?</w:t>
      </w:r>
    </w:p>
    <w:p w14:paraId="310AC7F8" w14:textId="77777777" w:rsidR="00D711D0" w:rsidRDefault="00D711D0" w:rsidP="00D711D0">
      <w:r w:rsidRPr="00D711D0">
        <w:t xml:space="preserve">Decidimos no guardar el catálogo de 500 productos. La tienda puede generarlo igual cada vez gracias a una semilla fija y a los </w:t>
      </w:r>
      <w:proofErr w:type="spellStart"/>
      <w:r w:rsidRPr="00D711D0">
        <w:t>IDs</w:t>
      </w:r>
      <w:proofErr w:type="spellEnd"/>
      <w:r w:rsidRPr="00D711D0">
        <w:t xml:space="preserve"> estables. Guardarlo duplicaría datos que ya pueden reconstruirse y obligaría a mantener la copia almacenada sincronizada cada vez que cambiara la forma de generar productos.</w:t>
      </w:r>
    </w:p>
    <w:p w14:paraId="092D43A6" w14:textId="77777777" w:rsidR="00D711D0" w:rsidRDefault="00D711D0" w:rsidP="00D711D0"/>
    <w:p w14:paraId="7C7DFE20" w14:textId="41ED6F68" w:rsidR="00D711D0" w:rsidRPr="00D711D0" w:rsidRDefault="00D711D0" w:rsidP="00D711D0">
      <w:r>
        <w:t xml:space="preserve">2. </w:t>
      </w:r>
      <w:r w:rsidRPr="00D711D0">
        <w:t>Tabla de las 5 comprobaciones manuales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3924"/>
        <w:gridCol w:w="1602"/>
      </w:tblGrid>
      <w:tr w:rsidR="00D711D0" w:rsidRPr="00D711D0" w14:paraId="2A33A13F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F36D" w14:textId="77777777" w:rsidR="00D711D0" w:rsidRPr="00D711D0" w:rsidRDefault="00D711D0" w:rsidP="00D711D0">
            <w:pPr>
              <w:rPr>
                <w:b/>
                <w:bCs/>
              </w:rPr>
            </w:pPr>
            <w:r w:rsidRPr="00D711D0">
              <w:rPr>
                <w:b/>
                <w:bCs/>
              </w:rPr>
              <w:t>Comprobación</w:t>
            </w:r>
          </w:p>
        </w:tc>
        <w:tc>
          <w:tcPr>
            <w:tcW w:w="0" w:type="auto"/>
            <w:vAlign w:val="center"/>
            <w:hideMark/>
          </w:tcPr>
          <w:p w14:paraId="58D06C8C" w14:textId="77777777" w:rsidR="00D711D0" w:rsidRPr="00D711D0" w:rsidRDefault="00D711D0" w:rsidP="00D711D0">
            <w:pPr>
              <w:rPr>
                <w:b/>
                <w:bCs/>
              </w:rPr>
            </w:pPr>
            <w:r w:rsidRPr="00D711D0">
              <w:rPr>
                <w:b/>
                <w:bCs/>
              </w:rPr>
              <w:t xml:space="preserve">Resultado esperado al detener y reabrir la </w:t>
            </w:r>
            <w:proofErr w:type="gramStart"/>
            <w:r w:rsidRPr="00D711D0">
              <w:rPr>
                <w:b/>
                <w:bCs/>
              </w:rPr>
              <w:t>app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E1096E" w14:textId="77777777" w:rsidR="00D711D0" w:rsidRPr="00D711D0" w:rsidRDefault="00D711D0" w:rsidP="00D711D0">
            <w:pPr>
              <w:rPr>
                <w:b/>
                <w:bCs/>
              </w:rPr>
            </w:pPr>
            <w:r w:rsidRPr="00D711D0">
              <w:rPr>
                <w:b/>
                <w:bCs/>
              </w:rPr>
              <w:t>Resultado observado</w:t>
            </w:r>
          </w:p>
        </w:tc>
      </w:tr>
      <w:tr w:rsidR="00D711D0" w:rsidRPr="00D711D0" w14:paraId="09E684CC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B106" w14:textId="77777777" w:rsidR="00D711D0" w:rsidRPr="00D711D0" w:rsidRDefault="00D711D0" w:rsidP="00D711D0">
            <w:r w:rsidRPr="00D711D0">
              <w:t>Marcar dos favoritos</w:t>
            </w:r>
          </w:p>
        </w:tc>
        <w:tc>
          <w:tcPr>
            <w:tcW w:w="0" w:type="auto"/>
            <w:vAlign w:val="center"/>
            <w:hideMark/>
          </w:tcPr>
          <w:p w14:paraId="1D3D036E" w14:textId="77777777" w:rsidR="00D711D0" w:rsidRPr="00D711D0" w:rsidRDefault="00D711D0" w:rsidP="00D711D0">
            <w:r w:rsidRPr="00D711D0">
              <w:t>Ambos siguen marcados en el catálogo y en el detalle.</w:t>
            </w:r>
          </w:p>
        </w:tc>
        <w:tc>
          <w:tcPr>
            <w:tcW w:w="0" w:type="auto"/>
            <w:vAlign w:val="center"/>
            <w:hideMark/>
          </w:tcPr>
          <w:p w14:paraId="48B95B0B" w14:textId="77777777" w:rsidR="00D711D0" w:rsidRPr="00D711D0" w:rsidRDefault="00D711D0" w:rsidP="00D711D0">
            <w:r w:rsidRPr="00D711D0">
              <w:t>Pendiente de comprobar.</w:t>
            </w:r>
          </w:p>
        </w:tc>
      </w:tr>
      <w:tr w:rsidR="00D711D0" w:rsidRPr="00D711D0" w14:paraId="569929D5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4ABE" w14:textId="77777777" w:rsidR="00D711D0" w:rsidRPr="00D711D0" w:rsidRDefault="00D711D0" w:rsidP="00D711D0">
            <w:r w:rsidRPr="00D711D0">
              <w:t>Desmarcar uno</w:t>
            </w:r>
          </w:p>
        </w:tc>
        <w:tc>
          <w:tcPr>
            <w:tcW w:w="0" w:type="auto"/>
            <w:vAlign w:val="center"/>
            <w:hideMark/>
          </w:tcPr>
          <w:p w14:paraId="5A1D438C" w14:textId="77777777" w:rsidR="00D711D0" w:rsidRPr="00D711D0" w:rsidRDefault="00D711D0" w:rsidP="00D711D0">
            <w:r w:rsidRPr="00D711D0">
              <w:t>El producto permanece desmarcado; el otro sigue como favorito.</w:t>
            </w:r>
          </w:p>
        </w:tc>
        <w:tc>
          <w:tcPr>
            <w:tcW w:w="0" w:type="auto"/>
            <w:vAlign w:val="center"/>
            <w:hideMark/>
          </w:tcPr>
          <w:p w14:paraId="2FB53AAF" w14:textId="77777777" w:rsidR="00D711D0" w:rsidRPr="00D711D0" w:rsidRDefault="00D711D0" w:rsidP="00D711D0">
            <w:r w:rsidRPr="00D711D0">
              <w:t>Pendiente de comprobar.</w:t>
            </w:r>
          </w:p>
        </w:tc>
      </w:tr>
      <w:tr w:rsidR="00D711D0" w:rsidRPr="00D711D0" w14:paraId="4ABB2302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BD8D" w14:textId="77777777" w:rsidR="00D711D0" w:rsidRPr="00D711D0" w:rsidRDefault="00D711D0" w:rsidP="00D711D0">
            <w:r w:rsidRPr="00D711D0">
              <w:t>Añadir dos productos distintos, uno con cantidad 2, e intentar superar las existencias</w:t>
            </w:r>
          </w:p>
        </w:tc>
        <w:tc>
          <w:tcPr>
            <w:tcW w:w="0" w:type="auto"/>
            <w:vAlign w:val="center"/>
            <w:hideMark/>
          </w:tcPr>
          <w:p w14:paraId="4B0296A6" w14:textId="77777777" w:rsidR="00D711D0" w:rsidRPr="00D711D0" w:rsidRDefault="00D711D0" w:rsidP="00D711D0">
            <w:r w:rsidRPr="00D711D0">
              <w:t>Se conservan las mismas líneas, cantidades y total. El intento de superar las existencias se rechaza sin cambiar el pedido.</w:t>
            </w:r>
          </w:p>
        </w:tc>
        <w:tc>
          <w:tcPr>
            <w:tcW w:w="0" w:type="auto"/>
            <w:vAlign w:val="center"/>
            <w:hideMark/>
          </w:tcPr>
          <w:p w14:paraId="3D5A42A2" w14:textId="77777777" w:rsidR="00D711D0" w:rsidRPr="00D711D0" w:rsidRDefault="00D711D0" w:rsidP="00D711D0">
            <w:r w:rsidRPr="00D711D0">
              <w:t>Pendiente de comprobar.</w:t>
            </w:r>
          </w:p>
        </w:tc>
      </w:tr>
      <w:tr w:rsidR="00D711D0" w:rsidRPr="00D711D0" w14:paraId="112FB22A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DB9F" w14:textId="77777777" w:rsidR="00D711D0" w:rsidRPr="00D711D0" w:rsidRDefault="00D711D0" w:rsidP="00D711D0">
            <w:r w:rsidRPr="00D711D0">
              <w:t>Confirmar el pedido</w:t>
            </w:r>
          </w:p>
        </w:tc>
        <w:tc>
          <w:tcPr>
            <w:tcW w:w="0" w:type="auto"/>
            <w:vAlign w:val="center"/>
            <w:hideMark/>
          </w:tcPr>
          <w:p w14:paraId="550818B6" w14:textId="77777777" w:rsidR="00D711D0" w:rsidRPr="00D711D0" w:rsidRDefault="00D711D0" w:rsidP="00D711D0">
            <w:r w:rsidRPr="00D711D0">
              <w:t>El pedido aparece con 0 unidades y los favoritos permanecen intactos.</w:t>
            </w:r>
          </w:p>
        </w:tc>
        <w:tc>
          <w:tcPr>
            <w:tcW w:w="0" w:type="auto"/>
            <w:vAlign w:val="center"/>
            <w:hideMark/>
          </w:tcPr>
          <w:p w14:paraId="32A8CF91" w14:textId="77777777" w:rsidR="00D711D0" w:rsidRPr="00D711D0" w:rsidRDefault="00D711D0" w:rsidP="00D711D0">
            <w:r w:rsidRPr="00D711D0">
              <w:t>Pendiente de comprobar.</w:t>
            </w:r>
          </w:p>
        </w:tc>
      </w:tr>
      <w:tr w:rsidR="00D711D0" w:rsidRPr="00D711D0" w14:paraId="130C894E" w14:textId="77777777" w:rsidTr="00D71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A97B" w14:textId="77777777" w:rsidR="00D711D0" w:rsidRPr="00D711D0" w:rsidRDefault="00D711D0" w:rsidP="00D711D0">
            <w:r w:rsidRPr="00D711D0">
              <w:t>Cambiar el orden del catálogo</w:t>
            </w:r>
          </w:p>
        </w:tc>
        <w:tc>
          <w:tcPr>
            <w:tcW w:w="0" w:type="auto"/>
            <w:vAlign w:val="center"/>
            <w:hideMark/>
          </w:tcPr>
          <w:p w14:paraId="45BCC4AD" w14:textId="77777777" w:rsidR="00D711D0" w:rsidRPr="00D711D0" w:rsidRDefault="00D711D0" w:rsidP="00D711D0">
            <w:r w:rsidRPr="00D711D0">
              <w:t>La tienda abre con el orden elegido aplicado.</w:t>
            </w:r>
          </w:p>
        </w:tc>
        <w:tc>
          <w:tcPr>
            <w:tcW w:w="0" w:type="auto"/>
            <w:vAlign w:val="center"/>
            <w:hideMark/>
          </w:tcPr>
          <w:p w14:paraId="75D1F763" w14:textId="77777777" w:rsidR="00D711D0" w:rsidRPr="00D711D0" w:rsidRDefault="00D711D0" w:rsidP="00D711D0">
            <w:r w:rsidRPr="00D711D0">
              <w:t>Pendiente de comprobar.</w:t>
            </w:r>
          </w:p>
        </w:tc>
      </w:tr>
    </w:tbl>
    <w:p w14:paraId="6821AA7B" w14:textId="77777777" w:rsidR="00D711D0" w:rsidRDefault="00D711D0"/>
    <w:sectPr w:rsidR="00D711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D0"/>
    <w:rsid w:val="00CF0940"/>
    <w:rsid w:val="00D7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592BEB"/>
  <w15:chartTrackingRefBased/>
  <w15:docId w15:val="{155A8553-F825-4ABC-B3CC-1EC53FD8F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11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11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11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11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11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11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11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11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11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11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11D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711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11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c/app/src/main/java/com/example/tiendatematisada251630/data/StoreDatabase.k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hatgpt.com/c/app/src/main/java/com/example/tiendatematisada251630/data/StoreDatabase.k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c/app/src/main/java/com/example/tiendatematisada251630/data/StoreDatabase.kt" TargetMode="External"/><Relationship Id="rId11" Type="http://schemas.openxmlformats.org/officeDocument/2006/relationships/hyperlink" Target="https://chatgpt.com/c/app/src/main/java/com/example/tiendatematisada251630/data/CatalogPreferences.kt" TargetMode="External"/><Relationship Id="rId5" Type="http://schemas.openxmlformats.org/officeDocument/2006/relationships/hyperlink" Target="https://chatgpt.com/c/app/src/main/java/com/example/tiendatematisada251630/data/StoreDatabase.kt" TargetMode="External"/><Relationship Id="rId10" Type="http://schemas.openxmlformats.org/officeDocument/2006/relationships/hyperlink" Target="https://chatgpt.com/c/app/src/main/java/com/example/tiendatematisada251630/data/CatalogPreferences.kt" TargetMode="External"/><Relationship Id="rId4" Type="http://schemas.openxmlformats.org/officeDocument/2006/relationships/hyperlink" Target="https://chatgpt.com/c/app/src/main/java/com/example/tiendatematisada251630/data/StoreDatabase.kt" TargetMode="External"/><Relationship Id="rId9" Type="http://schemas.openxmlformats.org/officeDocument/2006/relationships/hyperlink" Target="https://chatgpt.com/c/app/src/main/java/com/example/tiendatematisada251630/data/StoreDatabase.k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587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VILLATORO CASTELLANOS, CARLOS EMILIO</dc:creator>
  <cp:keywords/>
  <dc:description/>
  <cp:lastModifiedBy>VILLATORO CASTELLANOS, CARLOS EMILIO</cp:lastModifiedBy>
  <cp:revision>1</cp:revision>
  <dcterms:created xsi:type="dcterms:W3CDTF">2026-10-09T03:41:00Z</dcterms:created>
  <dcterms:modified xsi:type="dcterms:W3CDTF">2026-10-09T03:47:00Z</dcterms:modified>
</cp:coreProperties>
</file>