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What is the </w:t>
      </w:r>
      <w:proofErr w:type="spellStart"/>
      <w:r>
        <w:rPr>
          <w:rFonts w:ascii="Arial" w:hAnsi="Arial" w:cs="Arial"/>
        </w:rPr>
        <w:t>V</w:t>
      </w:r>
      <w:r>
        <w:rPr>
          <w:rFonts w:ascii="Arial" w:hAnsi="Arial" w:cs="Arial"/>
          <w:sz w:val="20"/>
          <w:szCs w:val="20"/>
          <w:vertAlign w:val="subscript"/>
        </w:rPr>
        <w:t>max</w:t>
      </w:r>
      <w:proofErr w:type="spellEnd"/>
      <w:r>
        <w:rPr>
          <w:rFonts w:ascii="Arial" w:hAnsi="Arial" w:cs="Arial"/>
        </w:rPr>
        <w:t xml:space="preserve"> of an enzyme catalyzed reaction if the K</w:t>
      </w:r>
      <w:r>
        <w:rPr>
          <w:rFonts w:ascii="Arial" w:hAnsi="Arial" w:cs="Arial"/>
          <w:sz w:val="20"/>
          <w:szCs w:val="20"/>
          <w:vertAlign w:val="subscript"/>
        </w:rPr>
        <w:t>m</w:t>
      </w:r>
      <w:r>
        <w:rPr>
          <w:rFonts w:ascii="Arial" w:hAnsi="Arial" w:cs="Arial"/>
        </w:rPr>
        <w:t xml:space="preserve"> is 1 </w:t>
      </w:r>
      <w:proofErr w:type="spellStart"/>
      <w:proofErr w:type="gramStart"/>
      <w:r>
        <w:rPr>
          <w:rFonts w:ascii="Arial" w:hAnsi="Arial" w:cs="Arial"/>
        </w:rPr>
        <w:t>mM</w:t>
      </w:r>
      <w:proofErr w:type="spellEnd"/>
      <w:r>
        <w:rPr>
          <w:rFonts w:ascii="Arial" w:hAnsi="Arial" w:cs="Arial"/>
        </w:rPr>
        <w:t xml:space="preserve"> ,</w:t>
      </w:r>
      <w:proofErr w:type="gramEnd"/>
      <w:r>
        <w:rPr>
          <w:rFonts w:ascii="Arial" w:hAnsi="Arial" w:cs="Arial"/>
        </w:rPr>
        <w:t xml:space="preserve"> the [S] of substrate is 0.25 </w:t>
      </w:r>
      <w:proofErr w:type="spellStart"/>
      <w:r>
        <w:rPr>
          <w:rFonts w:ascii="Arial" w:hAnsi="Arial" w:cs="Arial"/>
        </w:rPr>
        <w:t>mM</w:t>
      </w:r>
      <w:proofErr w:type="spellEnd"/>
      <w:r>
        <w:rPr>
          <w:rFonts w:ascii="Arial" w:hAnsi="Arial" w:cs="Arial"/>
        </w:rPr>
        <w:t>, and the velocity is 0.2 µ</w:t>
      </w:r>
      <w:proofErr w:type="spellStart"/>
      <w:r>
        <w:rPr>
          <w:rFonts w:ascii="Arial" w:hAnsi="Arial" w:cs="Arial"/>
        </w:rPr>
        <w:t>mol</w:t>
      </w:r>
      <w:proofErr w:type="spellEnd"/>
      <w:r>
        <w:rPr>
          <w:rFonts w:ascii="Arial" w:hAnsi="Arial" w:cs="Arial"/>
        </w:rPr>
        <w:t>/min?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7320"/>
      </w:tblGrid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0.25 µ</w:t>
            </w:r>
            <w:proofErr w:type="spellStart"/>
            <w:r>
              <w:rPr>
                <w:rFonts w:ascii="Arial" w:hAnsi="Arial" w:cs="Arial"/>
              </w:rPr>
              <w:t>mol</w:t>
            </w:r>
            <w:proofErr w:type="spellEnd"/>
            <w:r>
              <w:rPr>
                <w:rFonts w:ascii="Arial" w:hAnsi="Arial" w:cs="Arial"/>
              </w:rPr>
              <w:t>/min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0.04 µ</w:t>
            </w:r>
            <w:proofErr w:type="spellStart"/>
            <w:r>
              <w:rPr>
                <w:rFonts w:ascii="Arial" w:hAnsi="Arial" w:cs="Arial"/>
              </w:rPr>
              <w:t>mol</w:t>
            </w:r>
            <w:proofErr w:type="spellEnd"/>
            <w:r>
              <w:rPr>
                <w:rFonts w:ascii="Arial" w:hAnsi="Arial" w:cs="Arial"/>
              </w:rPr>
              <w:t>/min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EC3679B" wp14:editId="296AAA62">
                  <wp:extent cx="304800" cy="304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µ</w:t>
            </w:r>
            <w:proofErr w:type="spellStart"/>
            <w:r>
              <w:rPr>
                <w:rFonts w:ascii="Arial" w:hAnsi="Arial" w:cs="Arial"/>
              </w:rPr>
              <w:t>mol</w:t>
            </w:r>
            <w:proofErr w:type="spellEnd"/>
            <w:r>
              <w:rPr>
                <w:rFonts w:ascii="Arial" w:hAnsi="Arial" w:cs="Arial"/>
              </w:rPr>
              <w:t>/min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 µ</w:t>
            </w:r>
            <w:proofErr w:type="spellStart"/>
            <w:r>
              <w:rPr>
                <w:rFonts w:ascii="Arial" w:hAnsi="Arial" w:cs="Arial"/>
              </w:rPr>
              <w:t>mol</w:t>
            </w:r>
            <w:proofErr w:type="spellEnd"/>
            <w:r>
              <w:rPr>
                <w:rFonts w:ascii="Arial" w:hAnsi="Arial" w:cs="Arial"/>
              </w:rPr>
              <w:t>/min</w:t>
            </w:r>
          </w:p>
        </w:tc>
      </w:tr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cannot</w:t>
            </w:r>
            <w:proofErr w:type="gramEnd"/>
            <w:r>
              <w:rPr>
                <w:rFonts w:ascii="Arial" w:hAnsi="Arial" w:cs="Arial"/>
              </w:rPr>
              <w:t xml:space="preserve"> be determined without knowing the concentration of enzyme</w:t>
            </w:r>
          </w:p>
        </w:tc>
      </w:tr>
    </w:tbl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>Which of the following statements about the "Induced Fit" hypothesis is true?</w:t>
      </w:r>
    </w:p>
    <w:tbl>
      <w:tblPr>
        <w:tblW w:w="14640" w:type="dxa"/>
        <w:tblInd w:w="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13840"/>
      </w:tblGrid>
      <w:tr w:rsidR="008F1302" w:rsidRPr="008F1302" w:rsidT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 w:rsidRPr="008F1302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05B8BDE5" wp14:editId="1B59B3E4">
                  <wp:extent cx="241300" cy="241300"/>
                  <wp:effectExtent l="0" t="0" r="12700" b="127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8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 w:rsidRPr="008F1302">
              <w:rPr>
                <w:rFonts w:ascii="Arial" w:hAnsi="Arial" w:cs="Arial"/>
                <w:sz w:val="18"/>
                <w:szCs w:val="18"/>
              </w:rPr>
              <w:t>Binding of a substrate to an enzyme alters the conformation of both the protein and the substrate.</w:t>
            </w:r>
          </w:p>
        </w:tc>
      </w:tr>
      <w:tr w:rsidR="008F1302" w:rsidRPr="008F1302" w:rsidT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8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 w:rsidRPr="008F1302">
              <w:rPr>
                <w:rFonts w:ascii="Arial" w:hAnsi="Arial" w:cs="Arial"/>
                <w:sz w:val="18"/>
                <w:szCs w:val="18"/>
              </w:rPr>
              <w:t>Binding of a substrate to an enzyme alters the conformation of the substrate, allowing it to bind more effectively to the enzyme.</w:t>
            </w:r>
          </w:p>
        </w:tc>
      </w:tr>
      <w:tr w:rsidR="008F1302" w:rsidRPr="008F1302" w:rsidT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8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 w:rsidRPr="008F1302">
              <w:rPr>
                <w:rFonts w:ascii="Arial" w:hAnsi="Arial" w:cs="Arial"/>
                <w:sz w:val="18"/>
                <w:szCs w:val="18"/>
              </w:rPr>
              <w:t>Binding of a substrate to an enzyme alters the conformation of the protein, while the substrate conformation remains unchanged.</w:t>
            </w:r>
          </w:p>
        </w:tc>
      </w:tr>
      <w:tr w:rsidR="008F1302" w:rsidRPr="008F1302" w:rsidT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8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 w:rsidRPr="008F1302">
              <w:rPr>
                <w:rFonts w:ascii="Arial" w:hAnsi="Arial" w:cs="Arial"/>
                <w:sz w:val="18"/>
                <w:szCs w:val="18"/>
              </w:rPr>
              <w:t>A poor substrate is one that is less effective in inducing the formation of the transition state in the enzyme.</w:t>
            </w:r>
          </w:p>
        </w:tc>
      </w:tr>
    </w:tbl>
    <w:p w:rsidR="008F1302" w:rsidRP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18"/>
          <w:szCs w:val="18"/>
        </w:rPr>
      </w:pPr>
    </w:p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Match the </w:t>
      </w:r>
      <w:proofErr w:type="spellStart"/>
      <w:r>
        <w:rPr>
          <w:rFonts w:ascii="Arial" w:hAnsi="Arial" w:cs="Arial"/>
        </w:rPr>
        <w:t>Lineweaver</w:t>
      </w:r>
      <w:proofErr w:type="spellEnd"/>
      <w:r>
        <w:rPr>
          <w:rFonts w:ascii="Arial" w:hAnsi="Arial" w:cs="Arial"/>
        </w:rPr>
        <w:t>-Burk plot below with its inhibition type</w:t>
      </w:r>
      <w:proofErr w:type="gramStart"/>
      <w:r>
        <w:rPr>
          <w:rFonts w:ascii="Arial" w:hAnsi="Arial" w:cs="Arial"/>
        </w:rPr>
        <w:t>. </w:t>
      </w:r>
      <w:proofErr w:type="gramEnd"/>
      <w:r>
        <w:rPr>
          <w:rFonts w:ascii="Arial" w:hAnsi="Arial" w:cs="Arial"/>
        </w:rPr>
        <w:t> </w:t>
      </w:r>
      <w:r>
        <w:rPr>
          <w:rFonts w:ascii="Arial" w:hAnsi="Arial" w:cs="Arial"/>
          <w:noProof/>
        </w:rPr>
        <w:drawing>
          <wp:inline distT="0" distB="0" distL="0" distR="0">
            <wp:extent cx="3200400" cy="27559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1700"/>
      </w:tblGrid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7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Mixed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7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Competitive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0A30BD4" wp14:editId="1A099876">
                  <wp:extent cx="304800" cy="304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7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Uncompetitive</w:t>
            </w:r>
          </w:p>
        </w:tc>
      </w:tr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7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Noncompetitive</w:t>
            </w:r>
          </w:p>
        </w:tc>
      </w:tr>
    </w:tbl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gramStart"/>
      <w:r>
        <w:rPr>
          <w:rFonts w:ascii="Arial" w:hAnsi="Arial" w:cs="Arial"/>
        </w:rPr>
        <w:t>enzyme catalyzed</w:t>
      </w:r>
      <w:proofErr w:type="gramEnd"/>
      <w:r>
        <w:rPr>
          <w:rFonts w:ascii="Arial" w:hAnsi="Arial" w:cs="Arial"/>
        </w:rPr>
        <w:t xml:space="preserve"> reactions at high [S], </w:t>
      </w:r>
      <w:r>
        <w:rPr>
          <w:rFonts w:ascii="Arial" w:hAnsi="Arial" w:cs="Arial"/>
          <w:i/>
          <w:iCs/>
        </w:rPr>
        <w:t>v</w:t>
      </w:r>
      <w:r>
        <w:rPr>
          <w:rFonts w:ascii="Arial" w:hAnsi="Arial" w:cs="Arial"/>
        </w:rPr>
        <w:t xml:space="preserve"> becomes virtually independent of [S] and approaches a maximal limit. This is because: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6660"/>
      </w:tblGrid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6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the</w:t>
            </w:r>
            <w:proofErr w:type="gramEnd"/>
            <w:r>
              <w:rPr>
                <w:rFonts w:ascii="Arial" w:hAnsi="Arial" w:cs="Arial"/>
              </w:rPr>
              <w:t xml:space="preserve"> rate of side-reactions increases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EA9A45E" wp14:editId="4D13B37E">
                  <wp:extent cx="304800" cy="30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6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every</w:t>
            </w:r>
            <w:proofErr w:type="gramEnd"/>
            <w:r>
              <w:rPr>
                <w:rFonts w:ascii="Arial" w:hAnsi="Arial" w:cs="Arial"/>
              </w:rPr>
              <w:t xml:space="preserve"> enzyme molecule has substrate bound at the active site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6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unbound</w:t>
            </w:r>
            <w:proofErr w:type="gramEnd"/>
            <w:r>
              <w:rPr>
                <w:rFonts w:ascii="Arial" w:hAnsi="Arial" w:cs="Arial"/>
              </w:rPr>
              <w:t xml:space="preserve"> substrate molecules block access to the active site</w:t>
            </w:r>
          </w:p>
        </w:tc>
      </w:tr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6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the</w:t>
            </w:r>
            <w:proofErr w:type="gramEnd"/>
            <w:r>
              <w:rPr>
                <w:rFonts w:ascii="Arial" w:hAnsi="Arial" w:cs="Arial"/>
              </w:rPr>
              <w:t xml:space="preserve"> rate of the back reaction increases</w:t>
            </w:r>
          </w:p>
        </w:tc>
      </w:tr>
    </w:tbl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For a random, single-displacement </w:t>
      </w:r>
      <w:proofErr w:type="spellStart"/>
      <w:r>
        <w:rPr>
          <w:rFonts w:ascii="Arial" w:hAnsi="Arial" w:cs="Arial"/>
        </w:rPr>
        <w:t>bisubstrate-biproduct</w:t>
      </w:r>
      <w:proofErr w:type="spellEnd"/>
      <w:r>
        <w:rPr>
          <w:rFonts w:ascii="Arial" w:hAnsi="Arial" w:cs="Arial"/>
        </w:rPr>
        <w:t xml:space="preserve"> enzyme catalyzed reaction A + B → P + Q</w:t>
      </w:r>
      <w:proofErr w:type="gramStart"/>
      <w:r>
        <w:rPr>
          <w:rFonts w:ascii="Arial" w:hAnsi="Arial" w:cs="Arial"/>
        </w:rPr>
        <w:t>, </w:t>
      </w:r>
      <w:proofErr w:type="gramEnd"/>
      <w:r>
        <w:rPr>
          <w:rFonts w:ascii="Arial" w:hAnsi="Arial" w:cs="Arial"/>
        </w:rPr>
        <w:t>a. either A or B may bind to the enzyme first b. A must bind to the enzyme before B c. the rate limiting step is AEB → PEQ, where E is the enzyme d. P is the product of A and is released last e. P is the product of A and is released before B binds to the enzyme</w:t>
      </w:r>
      <w:proofErr w:type="gramStart"/>
      <w:r>
        <w:rPr>
          <w:rFonts w:ascii="Arial" w:hAnsi="Arial" w:cs="Arial"/>
        </w:rPr>
        <w:t>. </w:t>
      </w:r>
      <w:proofErr w:type="gramEnd"/>
      <w:r>
        <w:rPr>
          <w:rFonts w:ascii="Arial" w:hAnsi="Arial" w:cs="Arial"/>
        </w:rPr>
        <w:t> Choose the correct answer.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1060"/>
      </w:tblGrid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a</w:t>
            </w:r>
            <w:proofErr w:type="gramEnd"/>
            <w:r>
              <w:rPr>
                <w:rFonts w:ascii="Arial" w:hAnsi="Arial" w:cs="Arial"/>
              </w:rPr>
              <w:t xml:space="preserve"> and e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b</w:t>
            </w:r>
            <w:proofErr w:type="gramEnd"/>
            <w:r>
              <w:rPr>
                <w:rFonts w:ascii="Arial" w:hAnsi="Arial" w:cs="Arial"/>
              </w:rPr>
              <w:t xml:space="preserve"> and e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b</w:t>
            </w:r>
            <w:proofErr w:type="gramEnd"/>
            <w:r>
              <w:rPr>
                <w:rFonts w:ascii="Arial" w:hAnsi="Arial" w:cs="Arial"/>
              </w:rPr>
              <w:t>, c and d</w:t>
            </w:r>
          </w:p>
        </w:tc>
      </w:tr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AC48703" wp14:editId="307C469F">
                  <wp:extent cx="304800" cy="304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a</w:t>
            </w:r>
            <w:proofErr w:type="gramEnd"/>
            <w:r>
              <w:rPr>
                <w:rFonts w:ascii="Arial" w:hAnsi="Arial" w:cs="Arial"/>
              </w:rPr>
              <w:t xml:space="preserve"> and c</w:t>
            </w:r>
          </w:p>
        </w:tc>
      </w:tr>
    </w:tbl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You determine that a new drug, </w:t>
      </w:r>
      <w:proofErr w:type="spellStart"/>
      <w:r>
        <w:rPr>
          <w:rFonts w:ascii="Arial" w:hAnsi="Arial" w:cs="Arial"/>
        </w:rPr>
        <w:t>Tamustatin</w:t>
      </w:r>
      <w:proofErr w:type="spellEnd"/>
      <w:r>
        <w:rPr>
          <w:rFonts w:ascii="Arial" w:hAnsi="Arial" w:cs="Arial"/>
        </w:rPr>
        <w:t>, increases the K</w:t>
      </w:r>
      <w:r>
        <w:rPr>
          <w:rFonts w:ascii="Arial" w:hAnsi="Arial" w:cs="Arial"/>
          <w:sz w:val="20"/>
          <w:szCs w:val="20"/>
          <w:vertAlign w:val="subscript"/>
        </w:rPr>
        <w:t>m</w:t>
      </w:r>
      <w:r>
        <w:rPr>
          <w:rFonts w:ascii="Arial" w:hAnsi="Arial" w:cs="Arial"/>
        </w:rPr>
        <w:t xml:space="preserve"> for the enzyme </w:t>
      </w:r>
      <w:proofErr w:type="spellStart"/>
      <w:r>
        <w:rPr>
          <w:rFonts w:ascii="Arial" w:hAnsi="Arial" w:cs="Arial"/>
        </w:rPr>
        <w:t>gigemase</w:t>
      </w:r>
      <w:proofErr w:type="spellEnd"/>
      <w:r>
        <w:rPr>
          <w:rFonts w:ascii="Arial" w:hAnsi="Arial" w:cs="Arial"/>
        </w:rPr>
        <w:t xml:space="preserve"> but has no effect on </w:t>
      </w:r>
      <w:proofErr w:type="spellStart"/>
      <w:r>
        <w:rPr>
          <w:rFonts w:ascii="Arial" w:hAnsi="Arial" w:cs="Arial"/>
        </w:rPr>
        <w:t>V</w:t>
      </w:r>
      <w:r>
        <w:rPr>
          <w:rFonts w:ascii="Arial" w:hAnsi="Arial" w:cs="Arial"/>
          <w:sz w:val="20"/>
          <w:szCs w:val="20"/>
          <w:vertAlign w:val="subscript"/>
        </w:rPr>
        <w:t>max</w:t>
      </w:r>
      <w:proofErr w:type="spellEnd"/>
      <w:r>
        <w:rPr>
          <w:rFonts w:ascii="Arial" w:hAnsi="Arial" w:cs="Arial"/>
        </w:rPr>
        <w:t>. Conditions for the study were [</w:t>
      </w:r>
      <w:proofErr w:type="spellStart"/>
      <w:r>
        <w:rPr>
          <w:rFonts w:ascii="Arial" w:hAnsi="Arial" w:cs="Arial"/>
        </w:rPr>
        <w:t>tamustatin</w:t>
      </w:r>
      <w:proofErr w:type="spellEnd"/>
      <w:r>
        <w:rPr>
          <w:rFonts w:ascii="Arial" w:hAnsi="Arial" w:cs="Arial"/>
        </w:rPr>
        <w:t>] = 1 × 10</w:t>
      </w:r>
      <w:r>
        <w:rPr>
          <w:rFonts w:ascii="Arial" w:hAnsi="Arial" w:cs="Arial"/>
          <w:sz w:val="20"/>
          <w:szCs w:val="20"/>
          <w:vertAlign w:val="superscript"/>
        </w:rPr>
        <w:t>-4</w:t>
      </w:r>
      <w:r>
        <w:rPr>
          <w:rFonts w:ascii="Arial" w:hAnsi="Arial" w:cs="Arial"/>
        </w:rPr>
        <w:t xml:space="preserve"> M, K</w:t>
      </w:r>
      <w:r>
        <w:rPr>
          <w:rFonts w:ascii="Arial" w:hAnsi="Arial" w:cs="Arial"/>
          <w:sz w:val="20"/>
          <w:szCs w:val="20"/>
          <w:vertAlign w:val="subscript"/>
        </w:rPr>
        <w:t>I</w:t>
      </w:r>
      <w:r>
        <w:rPr>
          <w:rFonts w:ascii="Arial" w:hAnsi="Arial" w:cs="Arial"/>
        </w:rPr>
        <w:t xml:space="preserve"> = 1 × 10</w:t>
      </w:r>
      <w:r>
        <w:rPr>
          <w:rFonts w:ascii="Arial" w:hAnsi="Arial" w:cs="Arial"/>
          <w:sz w:val="20"/>
          <w:szCs w:val="20"/>
          <w:vertAlign w:val="superscript"/>
        </w:rPr>
        <w:t>-5</w:t>
      </w:r>
      <w:r>
        <w:rPr>
          <w:rFonts w:ascii="Arial" w:hAnsi="Arial" w:cs="Arial"/>
        </w:rPr>
        <w:t xml:space="preserve"> M. Inhibition of </w:t>
      </w:r>
      <w:proofErr w:type="spellStart"/>
      <w:r>
        <w:rPr>
          <w:rFonts w:ascii="Arial" w:hAnsi="Arial" w:cs="Arial"/>
        </w:rPr>
        <w:t>gigemase</w:t>
      </w:r>
      <w:proofErr w:type="spellEnd"/>
      <w:r>
        <w:rPr>
          <w:rFonts w:ascii="Arial" w:hAnsi="Arial" w:cs="Arial"/>
        </w:rPr>
        <w:t xml:space="preserve"> by </w:t>
      </w:r>
      <w:proofErr w:type="spellStart"/>
      <w:r>
        <w:rPr>
          <w:rFonts w:ascii="Arial" w:hAnsi="Arial" w:cs="Arial"/>
        </w:rPr>
        <w:t>tamustatin</w:t>
      </w:r>
      <w:proofErr w:type="spellEnd"/>
      <w:r>
        <w:rPr>
          <w:rFonts w:ascii="Arial" w:hAnsi="Arial" w:cs="Arial"/>
        </w:rPr>
        <w:t xml:space="preserve"> is: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1660"/>
      </w:tblGrid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6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noncompetitive</w:t>
            </w:r>
            <w:proofErr w:type="gramEnd"/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6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mixed</w:t>
            </w:r>
            <w:proofErr w:type="gramEnd"/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6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uncompetitive</w:t>
            </w:r>
            <w:proofErr w:type="gramEnd"/>
          </w:p>
        </w:tc>
      </w:tr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87E39A5" wp14:editId="5D764D93">
                  <wp:extent cx="304800" cy="304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6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competitive</w:t>
            </w:r>
            <w:proofErr w:type="gramEnd"/>
          </w:p>
        </w:tc>
      </w:tr>
    </w:tbl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Taking the reciprocal of both sides of the </w:t>
      </w:r>
      <w:proofErr w:type="spellStart"/>
      <w:r>
        <w:rPr>
          <w:rFonts w:ascii="Arial" w:hAnsi="Arial" w:cs="Arial"/>
        </w:rPr>
        <w:t>Michaelis-Menten</w:t>
      </w:r>
      <w:proofErr w:type="spellEnd"/>
      <w:r>
        <w:rPr>
          <w:rFonts w:ascii="Arial" w:hAnsi="Arial" w:cs="Arial"/>
        </w:rPr>
        <w:t xml:space="preserve"> equation yields an equality conforming to the straight line equation y = mx + b where the: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4460"/>
      </w:tblGrid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4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slope</w:t>
            </w:r>
            <w:proofErr w:type="gramEnd"/>
            <w:r>
              <w:rPr>
                <w:rFonts w:ascii="Arial" w:hAnsi="Arial" w:cs="Arial"/>
              </w:rPr>
              <w:t xml:space="preserve"> = 1/[S] and y-intercept = -1/</w:t>
            </w:r>
            <w:proofErr w:type="spellStart"/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max</w:t>
            </w:r>
            <w:proofErr w:type="spellEnd"/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4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slope</w:t>
            </w:r>
            <w:proofErr w:type="gramEnd"/>
            <w:r>
              <w:rPr>
                <w:rFonts w:ascii="Arial" w:hAnsi="Arial" w:cs="Arial"/>
              </w:rPr>
              <w:t xml:space="preserve"> = </w:t>
            </w:r>
            <w:proofErr w:type="spellStart"/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max</w:t>
            </w:r>
            <w:proofErr w:type="spellEnd"/>
            <w:r>
              <w:rPr>
                <w:rFonts w:ascii="Arial" w:hAnsi="Arial" w:cs="Arial"/>
              </w:rPr>
              <w:t>/K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</w:t>
            </w:r>
            <w:r>
              <w:rPr>
                <w:rFonts w:ascii="Arial" w:hAnsi="Arial" w:cs="Arial"/>
              </w:rPr>
              <w:t xml:space="preserve"> and y-intercept = -1/K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D228DB0" wp14:editId="41A26AC2">
                  <wp:extent cx="304800" cy="304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4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slope</w:t>
            </w:r>
            <w:proofErr w:type="gramEnd"/>
            <w:r>
              <w:rPr>
                <w:rFonts w:ascii="Arial" w:hAnsi="Arial" w:cs="Arial"/>
              </w:rPr>
              <w:t xml:space="preserve"> = K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</w:t>
            </w:r>
            <w:r>
              <w:rPr>
                <w:rFonts w:ascii="Arial" w:hAnsi="Arial" w:cs="Arial"/>
              </w:rPr>
              <w:t>/</w:t>
            </w:r>
            <w:proofErr w:type="spellStart"/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max</w:t>
            </w:r>
            <w:proofErr w:type="spellEnd"/>
            <w:r>
              <w:rPr>
                <w:rFonts w:ascii="Arial" w:hAnsi="Arial" w:cs="Arial"/>
              </w:rPr>
              <w:t xml:space="preserve"> and y-intercept = 1/</w:t>
            </w:r>
            <w:proofErr w:type="spellStart"/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max</w:t>
            </w:r>
            <w:proofErr w:type="spellEnd"/>
          </w:p>
        </w:tc>
      </w:tr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4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slope</w:t>
            </w:r>
            <w:proofErr w:type="gramEnd"/>
            <w:r>
              <w:rPr>
                <w:rFonts w:ascii="Arial" w:hAnsi="Arial" w:cs="Arial"/>
              </w:rPr>
              <w:t xml:space="preserve"> = -1/</w:t>
            </w:r>
            <w:proofErr w:type="spellStart"/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max</w:t>
            </w:r>
            <w:proofErr w:type="spellEnd"/>
            <w:r>
              <w:rPr>
                <w:rFonts w:ascii="Arial" w:hAnsi="Arial" w:cs="Arial"/>
              </w:rPr>
              <w:t xml:space="preserve"> and y-intercept = -1/K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</w:t>
            </w:r>
          </w:p>
        </w:tc>
      </w:tr>
    </w:tbl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Match the </w:t>
      </w:r>
      <w:proofErr w:type="spellStart"/>
      <w:r>
        <w:rPr>
          <w:rFonts w:ascii="Arial" w:hAnsi="Arial" w:cs="Arial"/>
        </w:rPr>
        <w:t>Lineweaver</w:t>
      </w:r>
      <w:proofErr w:type="spellEnd"/>
      <w:r>
        <w:rPr>
          <w:rFonts w:ascii="Arial" w:hAnsi="Arial" w:cs="Arial"/>
        </w:rPr>
        <w:t>-Burk Plot below with its inhibition type</w:t>
      </w:r>
      <w:proofErr w:type="gramStart"/>
      <w:r>
        <w:rPr>
          <w:rFonts w:ascii="Arial" w:hAnsi="Arial" w:cs="Arial"/>
        </w:rPr>
        <w:t>. </w:t>
      </w:r>
      <w:proofErr w:type="gramEnd"/>
      <w:r>
        <w:rPr>
          <w:rFonts w:ascii="Arial" w:hAnsi="Arial" w:cs="Arial"/>
        </w:rPr>
        <w:t> </w:t>
      </w:r>
      <w:r>
        <w:rPr>
          <w:rFonts w:ascii="Arial" w:hAnsi="Arial" w:cs="Arial"/>
          <w:noProof/>
        </w:rPr>
        <w:drawing>
          <wp:inline distT="0" distB="0" distL="0" distR="0">
            <wp:extent cx="4152900" cy="4381500"/>
            <wp:effectExtent l="0" t="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0"/>
        <w:gridCol w:w="320"/>
        <w:gridCol w:w="7948"/>
      </w:tblGrid>
      <w:tr w:rsidR="008F1302" w:rsidTr="008F130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8479E3A" wp14:editId="7E8DFE9E">
                  <wp:extent cx="304800" cy="3048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948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Mixed</w:t>
            </w:r>
            <w:bookmarkStart w:id="0" w:name="_GoBack"/>
            <w:bookmarkEnd w:id="0"/>
          </w:p>
        </w:tc>
      </w:tr>
      <w:tr w:rsidR="008F1302" w:rsidTr="008F1302">
        <w:tblPrEx>
          <w:tblBorders>
            <w:top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948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Uncompetitive</w:t>
            </w:r>
          </w:p>
        </w:tc>
      </w:tr>
      <w:tr w:rsidR="008F1302" w:rsidTr="008F1302">
        <w:tblPrEx>
          <w:tblBorders>
            <w:top w:val="none" w:sz="0" w:space="0" w:color="auto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948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Noncompetitive</w:t>
            </w:r>
          </w:p>
        </w:tc>
      </w:tr>
      <w:tr w:rsidR="008F1302" w:rsidTr="008F130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1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948" w:type="dxa"/>
            <w:tcBorders>
              <w:top w:val="nil"/>
              <w:left w:val="nil"/>
              <w:bottom w:val="nil"/>
              <w:right w:val="nil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Competitive</w:t>
            </w:r>
          </w:p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:rsidR="008F1302" w:rsidRPr="008F1302" w:rsidRDefault="008F1302" w:rsidP="008F1302">
      <w:r w:rsidRPr="008F1302">
        <w:t xml:space="preserve">You assay an </w:t>
      </w:r>
      <w:proofErr w:type="gramStart"/>
      <w:r w:rsidRPr="008F1302">
        <w:t>enzyme catalyzed</w:t>
      </w:r>
      <w:proofErr w:type="gramEnd"/>
      <w:r w:rsidRPr="008F1302">
        <w:t xml:space="preserve"> reaction. With saturated levels of substrate, the reaction velocity is seen to be 0</w:t>
      </w:r>
      <w:proofErr w:type="gramStart"/>
      <w:r w:rsidRPr="008F1302">
        <w:t>.3 µ</w:t>
      </w:r>
      <w:proofErr w:type="spellStart"/>
      <w:proofErr w:type="gramEnd"/>
      <w:r w:rsidRPr="008F1302">
        <w:t>mol</w:t>
      </w:r>
      <w:proofErr w:type="spellEnd"/>
      <w:r w:rsidRPr="008F1302">
        <w:t xml:space="preserve"> product/min. The enzyme has a molecular weight of 128,000 g/</w:t>
      </w:r>
      <w:proofErr w:type="spellStart"/>
      <w:r w:rsidRPr="008F1302">
        <w:t>mol</w:t>
      </w:r>
      <w:proofErr w:type="spellEnd"/>
      <w:r w:rsidRPr="008F1302">
        <w:t>, and the tube you used for the assay had 0.1 mL of enzyme in it. The concentration of the enzyme was 0.2 mg/</w:t>
      </w:r>
      <w:proofErr w:type="spellStart"/>
      <w:r w:rsidRPr="008F1302">
        <w:t>mL.</w:t>
      </w:r>
      <w:proofErr w:type="spellEnd"/>
      <w:r w:rsidRPr="008F1302">
        <w:t xml:space="preserve"> What is the catalytic rate constant (turnover number) for the enzyme?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1960"/>
      </w:tblGrid>
      <w:tr w:rsidR="008F1302" w:rsidRP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19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>
            <w:r w:rsidRPr="008F1302">
              <w:t>0.0005/min</w:t>
            </w:r>
          </w:p>
        </w:tc>
      </w:tr>
      <w:tr w:rsidR="008F1302" w:rsidRP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>
            <w:r w:rsidRPr="008F1302">
              <w:drawing>
                <wp:inline distT="0" distB="0" distL="0" distR="0" wp14:anchorId="64B2316D" wp14:editId="231F013C">
                  <wp:extent cx="304800" cy="3048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19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>
            <w:r w:rsidRPr="008F1302">
              <w:t>1920/min</w:t>
            </w:r>
          </w:p>
        </w:tc>
      </w:tr>
      <w:tr w:rsidR="008F1302" w:rsidRP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19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>
            <w:r w:rsidRPr="008F1302">
              <w:t>1.92 × 10</w:t>
            </w:r>
            <w:r w:rsidRPr="008F1302">
              <w:rPr>
                <w:vertAlign w:val="superscript"/>
              </w:rPr>
              <w:t>6</w:t>
            </w:r>
            <w:r w:rsidRPr="008F1302">
              <w:t>/min</w:t>
            </w:r>
          </w:p>
        </w:tc>
      </w:tr>
      <w:tr w:rsidR="008F1302" w:rsidRP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19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>
            <w:r w:rsidRPr="008F1302">
              <w:t>0.3 µ</w:t>
            </w:r>
            <w:proofErr w:type="spellStart"/>
            <w:r w:rsidRPr="008F1302">
              <w:t>mol</w:t>
            </w:r>
            <w:proofErr w:type="spellEnd"/>
            <w:r w:rsidRPr="008F1302">
              <w:t>/min</w:t>
            </w:r>
          </w:p>
        </w:tc>
      </w:tr>
      <w:tr w:rsidR="008F1302" w:rsidRP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19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>
            <w:proofErr w:type="gramStart"/>
            <w:r w:rsidRPr="008F1302">
              <w:t>none</w:t>
            </w:r>
            <w:proofErr w:type="gramEnd"/>
            <w:r w:rsidRPr="008F1302">
              <w:t xml:space="preserve"> of the above</w:t>
            </w:r>
          </w:p>
        </w:tc>
      </w:tr>
      <w:tr w:rsidR="008F1302" w:rsidRP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  <w:tc>
          <w:tcPr>
            <w:tcW w:w="19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Pr="008F1302" w:rsidRDefault="008F1302" w:rsidP="008F1302"/>
        </w:tc>
      </w:tr>
    </w:tbl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>The effect of a catalyst is to: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6560"/>
      </w:tblGrid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5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lower</w:t>
            </w:r>
            <w:proofErr w:type="gramEnd"/>
            <w:r>
              <w:rPr>
                <w:rFonts w:ascii="Arial" w:hAnsi="Arial" w:cs="Arial"/>
              </w:rPr>
              <w:t xml:space="preserve"> the transition state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1E00EAE" wp14:editId="7B9FF7A8">
                  <wp:extent cx="304800" cy="30480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5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lower</w:t>
            </w:r>
            <w:proofErr w:type="gramEnd"/>
            <w:r>
              <w:rPr>
                <w:rFonts w:ascii="Arial" w:hAnsi="Arial" w:cs="Arial"/>
              </w:rPr>
              <w:t xml:space="preserve"> the free energy of activation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5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shift</w:t>
            </w:r>
            <w:proofErr w:type="gramEnd"/>
            <w:r>
              <w:rPr>
                <w:rFonts w:ascii="Arial" w:hAnsi="Arial" w:cs="Arial"/>
              </w:rPr>
              <w:t xml:space="preserve"> the equilibrium position of the reaction towards products</w:t>
            </w:r>
          </w:p>
        </w:tc>
      </w:tr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56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decrease</w:t>
            </w:r>
            <w:proofErr w:type="gramEnd"/>
            <w:r>
              <w:rPr>
                <w:rFonts w:ascii="Arial" w:hAnsi="Arial" w:cs="Arial"/>
              </w:rPr>
              <w:t xml:space="preserve"> the free energy of the reaction</w:t>
            </w:r>
          </w:p>
        </w:tc>
      </w:tr>
    </w:tbl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:rsidR="008F1302" w:rsidRDefault="008F1302" w:rsidP="008F13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For an enzyme obeying </w:t>
      </w:r>
      <w:proofErr w:type="spellStart"/>
      <w:r>
        <w:rPr>
          <w:rFonts w:ascii="Arial" w:hAnsi="Arial" w:cs="Arial"/>
        </w:rPr>
        <w:t>Michaelis-Menten</w:t>
      </w:r>
      <w:proofErr w:type="spellEnd"/>
      <w:r>
        <w:rPr>
          <w:rFonts w:ascii="Arial" w:hAnsi="Arial" w:cs="Arial"/>
        </w:rPr>
        <w:t xml:space="preserve"> kinetics, k</w:t>
      </w:r>
      <w:r>
        <w:rPr>
          <w:rFonts w:ascii="Arial" w:hAnsi="Arial" w:cs="Arial"/>
          <w:sz w:val="20"/>
          <w:szCs w:val="20"/>
          <w:vertAlign w:val="subscript"/>
        </w:rPr>
        <w:t>1</w:t>
      </w:r>
      <w:r>
        <w:rPr>
          <w:rFonts w:ascii="Arial" w:hAnsi="Arial" w:cs="Arial"/>
        </w:rPr>
        <w:t xml:space="preserve"> = 2 × 10</w:t>
      </w:r>
      <w:r>
        <w:rPr>
          <w:rFonts w:ascii="Arial" w:hAnsi="Arial" w:cs="Arial"/>
          <w:sz w:val="20"/>
          <w:szCs w:val="20"/>
          <w:vertAlign w:val="superscript"/>
        </w:rPr>
        <w:t>6</w:t>
      </w:r>
      <w:r>
        <w:rPr>
          <w:rFonts w:ascii="Arial" w:hAnsi="Arial" w:cs="Arial"/>
        </w:rPr>
        <w:t xml:space="preserve"> M</w:t>
      </w:r>
      <w:r>
        <w:rPr>
          <w:rFonts w:ascii="Arial" w:hAnsi="Arial" w:cs="Arial"/>
          <w:sz w:val="20"/>
          <w:szCs w:val="20"/>
          <w:vertAlign w:val="superscript"/>
        </w:rPr>
        <w:t>-1</w:t>
      </w:r>
      <w:r>
        <w:rPr>
          <w:rFonts w:ascii="Arial" w:hAnsi="Arial" w:cs="Arial"/>
        </w:rPr>
        <w:t xml:space="preserve"> · sec</w:t>
      </w:r>
      <w:r>
        <w:rPr>
          <w:rFonts w:ascii="Arial" w:hAnsi="Arial" w:cs="Arial"/>
          <w:sz w:val="20"/>
          <w:szCs w:val="20"/>
          <w:vertAlign w:val="superscript"/>
        </w:rPr>
        <w:t>-1</w:t>
      </w:r>
      <w:r>
        <w:rPr>
          <w:rFonts w:ascii="Arial" w:hAnsi="Arial" w:cs="Arial"/>
        </w:rPr>
        <w:t>, k</w:t>
      </w:r>
      <w:r>
        <w:rPr>
          <w:rFonts w:ascii="Arial" w:hAnsi="Arial" w:cs="Arial"/>
          <w:sz w:val="20"/>
          <w:szCs w:val="20"/>
          <w:vertAlign w:val="subscript"/>
        </w:rPr>
        <w:t>-1</w:t>
      </w:r>
      <w:r>
        <w:rPr>
          <w:rFonts w:ascii="Arial" w:hAnsi="Arial" w:cs="Arial"/>
        </w:rPr>
        <w:t xml:space="preserve"> = 2 × 10</w:t>
      </w:r>
      <w:r>
        <w:rPr>
          <w:rFonts w:ascii="Arial" w:hAnsi="Arial" w:cs="Arial"/>
          <w:sz w:val="20"/>
          <w:szCs w:val="20"/>
          <w:vertAlign w:val="superscript"/>
        </w:rPr>
        <w:t>2</w:t>
      </w:r>
      <w:r>
        <w:rPr>
          <w:rFonts w:ascii="Arial" w:hAnsi="Arial" w:cs="Arial"/>
        </w:rPr>
        <w:t xml:space="preserve"> sec</w:t>
      </w:r>
      <w:r>
        <w:rPr>
          <w:rFonts w:ascii="Arial" w:hAnsi="Arial" w:cs="Arial"/>
          <w:sz w:val="20"/>
          <w:szCs w:val="20"/>
          <w:vertAlign w:val="superscript"/>
        </w:rPr>
        <w:t>-1</w:t>
      </w:r>
      <w:r>
        <w:rPr>
          <w:rFonts w:ascii="Arial" w:hAnsi="Arial" w:cs="Arial"/>
        </w:rPr>
        <w:t xml:space="preserve">, and </w:t>
      </w:r>
      <w:proofErr w:type="gramStart"/>
      <w:r>
        <w:rPr>
          <w:rFonts w:ascii="Arial" w:hAnsi="Arial" w:cs="Arial"/>
        </w:rPr>
        <w:t>k</w:t>
      </w:r>
      <w:r>
        <w:rPr>
          <w:rFonts w:ascii="Arial" w:hAnsi="Arial" w:cs="Arial"/>
          <w:sz w:val="20"/>
          <w:szCs w:val="20"/>
          <w:vertAlign w:val="subscript"/>
        </w:rPr>
        <w:t>2</w:t>
      </w:r>
      <w:proofErr w:type="gramEnd"/>
      <w:r>
        <w:rPr>
          <w:rFonts w:ascii="Arial" w:hAnsi="Arial" w:cs="Arial"/>
        </w:rPr>
        <w:t xml:space="preserve"> = 4 × 10</w:t>
      </w:r>
      <w:r>
        <w:rPr>
          <w:rFonts w:ascii="Arial" w:hAnsi="Arial" w:cs="Arial"/>
          <w:sz w:val="20"/>
          <w:szCs w:val="20"/>
          <w:vertAlign w:val="superscript"/>
        </w:rPr>
        <w:t>2</w:t>
      </w:r>
      <w:r>
        <w:rPr>
          <w:rFonts w:ascii="Arial" w:hAnsi="Arial" w:cs="Arial"/>
        </w:rPr>
        <w:t xml:space="preserve"> sec</w:t>
      </w:r>
      <w:r>
        <w:rPr>
          <w:rFonts w:ascii="Arial" w:hAnsi="Arial" w:cs="Arial"/>
          <w:sz w:val="20"/>
          <w:szCs w:val="20"/>
          <w:vertAlign w:val="superscript"/>
        </w:rPr>
        <w:t>-1</w:t>
      </w:r>
      <w:r>
        <w:rPr>
          <w:rFonts w:ascii="Arial" w:hAnsi="Arial" w:cs="Arial"/>
        </w:rPr>
        <w:t>. What is the catalytic efficiency of the enzyme?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320"/>
        <w:gridCol w:w="2340"/>
      </w:tblGrid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304800" cy="30480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3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1.33 × 10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6</w:t>
            </w:r>
            <w:r>
              <w:rPr>
                <w:rFonts w:ascii="Arial" w:hAnsi="Arial" w:cs="Arial"/>
              </w:rPr>
              <w:t xml:space="preserve"> M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-1</w:t>
            </w:r>
            <w:r>
              <w:rPr>
                <w:rFonts w:ascii="Arial" w:hAnsi="Arial" w:cs="Arial"/>
              </w:rPr>
              <w:t xml:space="preserve"> · sec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-1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3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4.0 × 10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8</w:t>
            </w:r>
            <w:r>
              <w:rPr>
                <w:rFonts w:ascii="Arial" w:hAnsi="Arial" w:cs="Arial"/>
              </w:rPr>
              <w:t xml:space="preserve"> M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-1</w:t>
            </w:r>
            <w:r>
              <w:rPr>
                <w:rFonts w:ascii="Arial" w:hAnsi="Arial" w:cs="Arial"/>
              </w:rPr>
              <w:t xml:space="preserve"> · sec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-1</w:t>
            </w:r>
          </w:p>
        </w:tc>
      </w:tr>
      <w:tr w:rsidR="008F130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3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7.5 × 10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-7</w:t>
            </w:r>
            <w:r>
              <w:rPr>
                <w:rFonts w:ascii="Arial" w:hAnsi="Arial" w:cs="Arial"/>
              </w:rPr>
              <w:t xml:space="preserve"> M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-1</w:t>
            </w:r>
            <w:r>
              <w:rPr>
                <w:rFonts w:ascii="Arial" w:hAnsi="Arial" w:cs="Arial"/>
              </w:rPr>
              <w:t xml:space="preserve"> · sec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-1</w:t>
            </w:r>
          </w:p>
        </w:tc>
      </w:tr>
      <w:tr w:rsidR="008F1302">
        <w:tblPrEx>
          <w:tblCellMar>
            <w:top w:w="0" w:type="dxa"/>
            <w:bottom w:w="0" w:type="dxa"/>
          </w:tblCellMar>
        </w:tblPrEx>
        <w:tc>
          <w:tcPr>
            <w:tcW w:w="48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3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3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:rsidR="008F1302" w:rsidRDefault="008F130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 × 10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6</w:t>
            </w:r>
            <w:r>
              <w:rPr>
                <w:rFonts w:ascii="Arial" w:hAnsi="Arial" w:cs="Arial"/>
              </w:rPr>
              <w:t xml:space="preserve"> M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-1</w:t>
            </w:r>
            <w:r>
              <w:rPr>
                <w:rFonts w:ascii="Arial" w:hAnsi="Arial" w:cs="Arial"/>
              </w:rPr>
              <w:t xml:space="preserve"> · sec</w:t>
            </w:r>
            <w:r>
              <w:rPr>
                <w:rFonts w:ascii="Arial" w:hAnsi="Arial" w:cs="Arial"/>
                <w:sz w:val="20"/>
                <w:szCs w:val="20"/>
                <w:vertAlign w:val="superscript"/>
              </w:rPr>
              <w:t>-1</w:t>
            </w:r>
          </w:p>
        </w:tc>
      </w:tr>
    </w:tbl>
    <w:p w:rsidR="008F1302" w:rsidRDefault="008F1302"/>
    <w:sectPr w:rsidR="008F1302" w:rsidSect="00D950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302"/>
    <w:rsid w:val="008C3595"/>
    <w:rsid w:val="008F1302"/>
    <w:rsid w:val="00D95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175D0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30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30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30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30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gif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511</Words>
  <Characters>2913</Characters>
  <Application>Microsoft Macintosh Word</Application>
  <DocSecurity>0</DocSecurity>
  <Lines>24</Lines>
  <Paragraphs>6</Paragraphs>
  <ScaleCrop>false</ScaleCrop>
  <Company/>
  <LinksUpToDate>false</LinksUpToDate>
  <CharactersWithSpaces>3418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Tso</dc:creator>
  <cp:keywords/>
  <dc:description/>
  <cp:lastModifiedBy>Wesley Tso</cp:lastModifiedBy>
  <cp:revision>1</cp:revision>
  <dcterms:created xsi:type="dcterms:W3CDTF">2014-10-05T00:17:00Z</dcterms:created>
  <dcterms:modified xsi:type="dcterms:W3CDTF">2014-10-05T00:29:00Z</dcterms:modified>
</cp:coreProperties>
</file>