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FINAL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Contação de Histórias e Incentivo à Leitura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Ulisses Santos — CPF: 821.759.464-74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CCHS.899929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Final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89651317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21/02/2024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20/04/2025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04/05/2025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CCHS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Humanas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Arte, cultura e diversidade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 – Erradicação da pobreza</w:t>
      </w:r>
    </w:p>
    <w:p>
      <w:pPr>
        <w:pStyle w:val="ListBullet"/>
      </w:pPr>
      <w:r>
        <w:rPr>
          <w:sz w:val="20"/>
        </w:rPr>
        <w:t>ODS 11 – Cidades e comunidades sustentáveis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Humanas,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97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21,648.87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Passagens e Despesas com Locomoção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3,094.39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Passagens e Despesas com Locomoção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6,307.86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3,823.15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Bolsas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8,423.47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Mariana Campos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662.702.895-17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29/06/2024 a 16/11/2025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Xavier Mendes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621.745.961-58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04/01/2024 a 28/08/2024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27/05/2024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Oficina de ciencias experimentais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22/03/2024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Roda de conversa com a comunidade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15/09/2024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23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Feira de ciencias escolar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15/02/2024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Visita tecnica as escolas parceiras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30/06/2024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15/04/2024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30</w:t>
            </w:r>
          </w:p>
        </w:tc>
      </w:tr>
    </w:tbl>
    <w:p>
      <w:r>
        <w:rPr>
          <w:b/>
          <w:sz w:val="20"/>
        </w:rPr>
        <w:t>Total de horas declarado: 132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Contação de Histórias e Incentivo à Leitura executou 6 atividades, impactando aproximadamente 753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Rotatividade de estudantes bolsistas ao longo do projeto.</w:t>
      </w:r>
    </w:p>
    <w:p/>
    <w:p>
      <w:pPr>
        <w:pStyle w:val="Heading2"/>
      </w:pPr>
      <w:r>
        <w:t>Consideracoes Finais</w:t>
      </w:r>
    </w:p>
    <w:p>
      <w:r>
        <w:t>O projeto Contação de Histórias e Incentivo à Leitura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Contação de Histórias e Incentivo à Leitura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04/05/2025</w:t>
        <w:br/>
        <w:br/>
        <w:t>_______________________________________</w:t>
        <w:br/>
        <w:t>Ulisses Santos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