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9771456"/>
        <w:docPartObj>
          <w:docPartGallery w:val="Cover Pages"/>
          <w:docPartUnique/>
        </w:docPartObj>
      </w:sdtPr>
      <w:sdtContent>
        <w:p w14:paraId="3370BC44" w14:textId="7E8ABB59" w:rsidR="008B08F7" w:rsidRDefault="008B08F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B08F7" w14:paraId="41545845" w14:textId="77777777">
            <w:sdt>
              <w:sdtPr>
                <w:rPr>
                  <w:color w:val="000000" w:themeColor="text1"/>
                  <w:sz w:val="24"/>
                  <w:szCs w:val="24"/>
                </w:rPr>
                <w:alias w:val="Company"/>
                <w:id w:val="13406915"/>
                <w:placeholder>
                  <w:docPart w:val="F7A4506811FF41389BD2EFDF9556D63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6F35D70" w14:textId="0C9F36B9" w:rsidR="008B08F7" w:rsidRPr="0085067A" w:rsidRDefault="008B08F7">
                    <w:pPr>
                      <w:pStyle w:val="NoSpacing"/>
                      <w:rPr>
                        <w:color w:val="000000" w:themeColor="text1"/>
                        <w:sz w:val="24"/>
                      </w:rPr>
                    </w:pPr>
                    <w:r w:rsidRPr="0085067A">
                      <w:rPr>
                        <w:color w:val="000000" w:themeColor="text1"/>
                        <w:sz w:val="24"/>
                        <w:szCs w:val="24"/>
                      </w:rPr>
                      <w:t>CS 370 Current/Emerging Trends</w:t>
                    </w:r>
                    <w:r w:rsidR="009F1706" w:rsidRPr="0085067A">
                      <w:rPr>
                        <w:color w:val="000000" w:themeColor="text1"/>
                        <w:sz w:val="24"/>
                        <w:szCs w:val="24"/>
                      </w:rPr>
                      <w:t xml:space="preserve"> in CS</w:t>
                    </w:r>
                  </w:p>
                </w:tc>
              </w:sdtContent>
            </w:sdt>
          </w:tr>
          <w:tr w:rsidR="008B08F7" w14:paraId="1C8856F9" w14:textId="77777777">
            <w:tc>
              <w:tcPr>
                <w:tcW w:w="7672" w:type="dxa"/>
              </w:tcPr>
              <w:sdt>
                <w:sdtPr>
                  <w:rPr>
                    <w:rFonts w:asciiTheme="majorHAnsi" w:eastAsiaTheme="majorEastAsia" w:hAnsiTheme="majorHAnsi" w:cstheme="majorBidi"/>
                    <w:color w:val="000000" w:themeColor="text1"/>
                    <w:sz w:val="88"/>
                    <w:szCs w:val="88"/>
                  </w:rPr>
                  <w:alias w:val="Title"/>
                  <w:id w:val="13406919"/>
                  <w:placeholder>
                    <w:docPart w:val="516AD290F1894343A6C89848949A7036"/>
                  </w:placeholder>
                  <w:dataBinding w:prefixMappings="xmlns:ns0='http://schemas.openxmlformats.org/package/2006/metadata/core-properties' xmlns:ns1='http://purl.org/dc/elements/1.1/'" w:xpath="/ns0:coreProperties[1]/ns1:title[1]" w:storeItemID="{6C3C8BC8-F283-45AE-878A-BAB7291924A1}"/>
                  <w:text/>
                </w:sdtPr>
                <w:sdtContent>
                  <w:p w14:paraId="5BCB2CF3" w14:textId="229DA811" w:rsidR="008B08F7" w:rsidRPr="0085067A" w:rsidRDefault="0085067A">
                    <w:pPr>
                      <w:pStyle w:val="NoSpacing"/>
                      <w:spacing w:line="216" w:lineRule="auto"/>
                      <w:rPr>
                        <w:rFonts w:asciiTheme="majorHAnsi" w:eastAsiaTheme="majorEastAsia" w:hAnsiTheme="majorHAnsi" w:cstheme="majorBidi"/>
                        <w:color w:val="000000" w:themeColor="text1"/>
                        <w:sz w:val="88"/>
                        <w:szCs w:val="88"/>
                      </w:rPr>
                    </w:pPr>
                    <w:r w:rsidRPr="0085067A">
                      <w:rPr>
                        <w:rFonts w:asciiTheme="majorHAnsi" w:eastAsiaTheme="majorEastAsia" w:hAnsiTheme="majorHAnsi" w:cstheme="majorBidi"/>
                        <w:color w:val="000000" w:themeColor="text1"/>
                        <w:sz w:val="88"/>
                        <w:szCs w:val="88"/>
                      </w:rPr>
                      <w:t>6-2 Assignment: Cartpole Revisited</w:t>
                    </w:r>
                  </w:p>
                </w:sdtContent>
              </w:sdt>
            </w:tc>
          </w:tr>
          <w:tr w:rsidR="008B08F7" w14:paraId="226B3315" w14:textId="77777777">
            <w:sdt>
              <w:sdtPr>
                <w:rPr>
                  <w:color w:val="000000" w:themeColor="text1"/>
                  <w:sz w:val="24"/>
                  <w:szCs w:val="24"/>
                </w:rPr>
                <w:alias w:val="Subtitle"/>
                <w:id w:val="13406923"/>
                <w:placeholder>
                  <w:docPart w:val="D4829478B2BD4F2F9915273470D7F15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57D4920" w14:textId="164D4BC4" w:rsidR="008B08F7" w:rsidRPr="0085067A" w:rsidRDefault="0085067A">
                    <w:pPr>
                      <w:pStyle w:val="NoSpacing"/>
                      <w:rPr>
                        <w:color w:val="000000" w:themeColor="text1"/>
                        <w:sz w:val="24"/>
                      </w:rPr>
                    </w:pPr>
                    <w:r w:rsidRPr="0085067A">
                      <w:rPr>
                        <w:color w:val="000000" w:themeColor="text1"/>
                        <w:sz w:val="24"/>
                        <w:szCs w:val="24"/>
                      </w:rPr>
                      <w:t>Emily Wood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B08F7" w14:paraId="04889A4A"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944B5E4E82CF4B8FB0FEFE05B5341784"/>
                  </w:placeholder>
                  <w:dataBinding w:prefixMappings="xmlns:ns0='http://schemas.openxmlformats.org/package/2006/metadata/core-properties' xmlns:ns1='http://purl.org/dc/elements/1.1/'" w:xpath="/ns0:coreProperties[1]/ns1:creator[1]" w:storeItemID="{6C3C8BC8-F283-45AE-878A-BAB7291924A1}"/>
                  <w:text/>
                </w:sdtPr>
                <w:sdtContent>
                  <w:p w14:paraId="05937A09" w14:textId="3CF40805" w:rsidR="008B08F7" w:rsidRPr="0085067A" w:rsidRDefault="0085067A">
                    <w:pPr>
                      <w:pStyle w:val="NoSpacing"/>
                      <w:rPr>
                        <w:color w:val="000000" w:themeColor="text1"/>
                        <w:sz w:val="28"/>
                        <w:szCs w:val="28"/>
                      </w:rPr>
                    </w:pPr>
                    <w:r w:rsidRPr="0085067A">
                      <w:rPr>
                        <w:color w:val="000000" w:themeColor="text1"/>
                        <w:sz w:val="28"/>
                        <w:szCs w:val="28"/>
                      </w:rPr>
                      <w:t>emily.wood7@snhu.edu</w:t>
                    </w:r>
                  </w:p>
                </w:sdtContent>
              </w:sdt>
              <w:sdt>
                <w:sdtPr>
                  <w:rPr>
                    <w:color w:val="000000" w:themeColor="text1"/>
                    <w:sz w:val="28"/>
                    <w:szCs w:val="28"/>
                  </w:rPr>
                  <w:alias w:val="Date"/>
                  <w:tag w:val="Date"/>
                  <w:id w:val="13406932"/>
                  <w:placeholder>
                    <w:docPart w:val="3725FB67581149A28AE6381D157EFE3D"/>
                  </w:placeholder>
                  <w:dataBinding w:prefixMappings="xmlns:ns0='http://schemas.microsoft.com/office/2006/coverPageProps'" w:xpath="/ns0:CoverPageProperties[1]/ns0:PublishDate[1]" w:storeItemID="{55AF091B-3C7A-41E3-B477-F2FDAA23CFDA}"/>
                  <w:date w:fullDate="2023-04-09T00:00:00Z">
                    <w:dateFormat w:val="M-d-yyyy"/>
                    <w:lid w:val="en-US"/>
                    <w:storeMappedDataAs w:val="dateTime"/>
                    <w:calendar w:val="gregorian"/>
                  </w:date>
                </w:sdtPr>
                <w:sdtContent>
                  <w:p w14:paraId="05BD50BD" w14:textId="5022C8DC" w:rsidR="008B08F7" w:rsidRPr="0085067A" w:rsidRDefault="0085067A">
                    <w:pPr>
                      <w:pStyle w:val="NoSpacing"/>
                      <w:rPr>
                        <w:color w:val="000000" w:themeColor="text1"/>
                        <w:sz w:val="28"/>
                        <w:szCs w:val="28"/>
                      </w:rPr>
                    </w:pPr>
                    <w:r w:rsidRPr="0085067A">
                      <w:rPr>
                        <w:color w:val="000000" w:themeColor="text1"/>
                        <w:sz w:val="28"/>
                        <w:szCs w:val="28"/>
                      </w:rPr>
                      <w:t>4-9-2023</w:t>
                    </w:r>
                  </w:p>
                </w:sdtContent>
              </w:sdt>
              <w:p w14:paraId="4ACF0F3E" w14:textId="77777777" w:rsidR="008B08F7" w:rsidRDefault="008B08F7">
                <w:pPr>
                  <w:pStyle w:val="NoSpacing"/>
                  <w:rPr>
                    <w:color w:val="4472C4" w:themeColor="accent1"/>
                  </w:rPr>
                </w:pPr>
              </w:p>
            </w:tc>
          </w:tr>
        </w:tbl>
        <w:p w14:paraId="389B9D65" w14:textId="79C7BC2B" w:rsidR="008B08F7" w:rsidRDefault="008B08F7">
          <w:r>
            <w:br w:type="page"/>
          </w:r>
        </w:p>
      </w:sdtContent>
    </w:sdt>
    <w:p w14:paraId="06CAF6F5" w14:textId="3CB19BF4" w:rsidR="009C2B96" w:rsidRPr="00CC5141" w:rsidRDefault="000F6130" w:rsidP="00CC5141">
      <w:pPr>
        <w:spacing w:line="480" w:lineRule="auto"/>
        <w:rPr>
          <w:rFonts w:ascii="Times New Roman" w:hAnsi="Times New Roman" w:cs="Times New Roman"/>
          <w:sz w:val="24"/>
          <w:szCs w:val="24"/>
        </w:rPr>
      </w:pPr>
      <w:r w:rsidRPr="00CC5141">
        <w:rPr>
          <w:rFonts w:ascii="Times New Roman" w:hAnsi="Times New Roman" w:cs="Times New Roman"/>
          <w:b/>
          <w:bCs/>
          <w:sz w:val="24"/>
          <w:szCs w:val="24"/>
        </w:rPr>
        <w:lastRenderedPageBreak/>
        <w:t>Explain how the cartpole problem can be solved using the REINFORCE algorithm.</w:t>
      </w:r>
    </w:p>
    <w:p w14:paraId="04B8C493" w14:textId="6A0A0F2A" w:rsidR="00EF5B42" w:rsidRDefault="00E4392E" w:rsidP="00CC5141">
      <w:pPr>
        <w:spacing w:line="480" w:lineRule="auto"/>
        <w:rPr>
          <w:rFonts w:ascii="Times New Roman" w:hAnsi="Times New Roman" w:cs="Times New Roman"/>
          <w:sz w:val="24"/>
          <w:szCs w:val="24"/>
        </w:rPr>
      </w:pPr>
      <w:r w:rsidRPr="00CC5141">
        <w:rPr>
          <w:rFonts w:ascii="Times New Roman" w:hAnsi="Times New Roman" w:cs="Times New Roman"/>
          <w:sz w:val="24"/>
          <w:szCs w:val="24"/>
        </w:rPr>
        <w:t>The REINFORCE algorithm</w:t>
      </w:r>
      <w:r w:rsidR="0010243A" w:rsidRPr="00CC5141">
        <w:rPr>
          <w:rFonts w:ascii="Times New Roman" w:hAnsi="Times New Roman" w:cs="Times New Roman"/>
          <w:sz w:val="24"/>
          <w:szCs w:val="24"/>
        </w:rPr>
        <w:t xml:space="preserve"> </w:t>
      </w:r>
      <w:r w:rsidR="00173AFF" w:rsidRPr="00CC5141">
        <w:rPr>
          <w:rFonts w:ascii="Times New Roman" w:hAnsi="Times New Roman" w:cs="Times New Roman"/>
          <w:sz w:val="24"/>
          <w:szCs w:val="24"/>
        </w:rPr>
        <w:t xml:space="preserve">uses a policy.  A policy is a model that takes a state as input </w:t>
      </w:r>
      <w:r w:rsidR="00CC5141" w:rsidRPr="00CC5141">
        <w:rPr>
          <w:rFonts w:ascii="Times New Roman" w:hAnsi="Times New Roman" w:cs="Times New Roman"/>
          <w:sz w:val="24"/>
          <w:szCs w:val="24"/>
        </w:rPr>
        <w:t xml:space="preserve">and generates the probability of taking an action as output </w:t>
      </w:r>
      <w:r w:rsidR="00CC5141" w:rsidRPr="00CC5141">
        <w:rPr>
          <w:rFonts w:ascii="Times New Roman" w:hAnsi="Times New Roman" w:cs="Times New Roman"/>
          <w:sz w:val="24"/>
          <w:szCs w:val="24"/>
        </w:rPr>
        <w:t>(Noufal, 2020)</w:t>
      </w:r>
      <w:r w:rsidR="00CC5141" w:rsidRPr="00CC5141">
        <w:rPr>
          <w:rFonts w:ascii="Times New Roman" w:hAnsi="Times New Roman" w:cs="Times New Roman"/>
          <w:sz w:val="24"/>
          <w:szCs w:val="24"/>
        </w:rPr>
        <w:t xml:space="preserve">.  The objective of the policy is to maximize the expected reward.  In the case of the cartpole problem, </w:t>
      </w:r>
      <w:r w:rsidR="001815E6">
        <w:rPr>
          <w:rFonts w:ascii="Times New Roman" w:hAnsi="Times New Roman" w:cs="Times New Roman"/>
          <w:sz w:val="24"/>
          <w:szCs w:val="24"/>
        </w:rPr>
        <w:t>a random policy is initialized.  Then a number of steps are taken are taken and the actions, rewards, and environment are recorded.  The discounted reward and expected rewards are calculated.  The weights of the policy are adjusted, and the cycle is repeated.</w:t>
      </w:r>
    </w:p>
    <w:p w14:paraId="7DBAF5E6" w14:textId="278CDABB" w:rsidR="001815E6" w:rsidRDefault="001815E6" w:rsidP="001815E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78747A" wp14:editId="67BD3D15">
            <wp:extent cx="4255469" cy="1905434"/>
            <wp:effectExtent l="0" t="0" r="0" b="0"/>
            <wp:docPr id="180080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01532" name="Picture 1800801532"/>
                    <pic:cNvPicPr/>
                  </pic:nvPicPr>
                  <pic:blipFill>
                    <a:blip r:embed="rId6">
                      <a:extLst>
                        <a:ext uri="{28A0092B-C50C-407E-A947-70E740481C1C}">
                          <a14:useLocalDpi xmlns:a14="http://schemas.microsoft.com/office/drawing/2010/main" val="0"/>
                        </a:ext>
                      </a:extLst>
                    </a:blip>
                    <a:stretch>
                      <a:fillRect/>
                    </a:stretch>
                  </pic:blipFill>
                  <pic:spPr>
                    <a:xfrm>
                      <a:off x="0" y="0"/>
                      <a:ext cx="4255469" cy="1905434"/>
                    </a:xfrm>
                    <a:prstGeom prst="rect">
                      <a:avLst/>
                    </a:prstGeom>
                  </pic:spPr>
                </pic:pic>
              </a:graphicData>
            </a:graphic>
          </wp:inline>
        </w:drawing>
      </w:r>
      <w:r>
        <w:rPr>
          <w:rFonts w:ascii="Times New Roman" w:hAnsi="Times New Roman" w:cs="Times New Roman"/>
          <w:sz w:val="24"/>
          <w:szCs w:val="24"/>
        </w:rPr>
        <w:br/>
        <w:t>image from medium.com</w:t>
      </w:r>
    </w:p>
    <w:p w14:paraId="61AFFF30" w14:textId="5FCBA634" w:rsidR="001815E6" w:rsidRDefault="001815E6" w:rsidP="001815E6">
      <w:pPr>
        <w:spacing w:line="480" w:lineRule="auto"/>
        <w:rPr>
          <w:rFonts w:ascii="Times New Roman" w:hAnsi="Times New Roman" w:cs="Times New Roman"/>
          <w:sz w:val="24"/>
          <w:szCs w:val="24"/>
        </w:rPr>
      </w:pPr>
      <w:r w:rsidRPr="001815E6">
        <w:rPr>
          <w:rFonts w:ascii="Times New Roman" w:hAnsi="Times New Roman" w:cs="Times New Roman"/>
          <w:b/>
          <w:bCs/>
          <w:sz w:val="24"/>
          <w:szCs w:val="24"/>
        </w:rPr>
        <w:t>Explain how the cartpole problem can be solved using the A2C algorithm.</w:t>
      </w:r>
    </w:p>
    <w:p w14:paraId="22B40B75" w14:textId="5310C4CB" w:rsidR="001815E6" w:rsidRDefault="00EF4E2D" w:rsidP="001815E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A071D2">
        <w:rPr>
          <w:rFonts w:ascii="Times New Roman" w:hAnsi="Times New Roman" w:cs="Times New Roman"/>
          <w:sz w:val="24"/>
          <w:szCs w:val="24"/>
        </w:rPr>
        <w:t xml:space="preserve">Advantage Actor Critic (A2C) algorithm consists of two networks.  The advantage function calculates the prediction error.  The actor network chooses and action at each step and the critic network evaluates the quality of the input state.  As the critic network learns which states are better, the actor uses this to teach the agent to use good states </w:t>
      </w:r>
      <w:r w:rsidR="00A071D2" w:rsidRPr="00A071D2">
        <w:rPr>
          <w:rFonts w:ascii="Times New Roman" w:hAnsi="Times New Roman" w:cs="Times New Roman"/>
          <w:sz w:val="24"/>
          <w:szCs w:val="24"/>
        </w:rPr>
        <w:t>(Wang, 2021)</w:t>
      </w:r>
      <w:r w:rsidR="00A071D2">
        <w:rPr>
          <w:rFonts w:ascii="Times New Roman" w:hAnsi="Times New Roman" w:cs="Times New Roman"/>
          <w:sz w:val="24"/>
          <w:szCs w:val="24"/>
        </w:rPr>
        <w:t>.</w:t>
      </w:r>
    </w:p>
    <w:p w14:paraId="455A7D8E" w14:textId="4662BCC5" w:rsidR="00A071D2" w:rsidRDefault="001F5CE8" w:rsidP="001815E6">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cartpole problem, the advantages cease when the game ends.  </w:t>
      </w:r>
      <w:r w:rsidR="00993F21">
        <w:rPr>
          <w:rFonts w:ascii="Times New Roman" w:hAnsi="Times New Roman" w:cs="Times New Roman"/>
          <w:sz w:val="24"/>
          <w:szCs w:val="24"/>
        </w:rPr>
        <w:t xml:space="preserve">When the critic sees this, it gives a larger negative value.  The actor sees a </w:t>
      </w:r>
      <w:proofErr w:type="gramStart"/>
      <w:r w:rsidR="00993F21">
        <w:rPr>
          <w:rFonts w:ascii="Times New Roman" w:hAnsi="Times New Roman" w:cs="Times New Roman"/>
          <w:sz w:val="24"/>
          <w:szCs w:val="24"/>
        </w:rPr>
        <w:t>move</w:t>
      </w:r>
      <w:proofErr w:type="gramEnd"/>
      <w:r w:rsidR="00993F21">
        <w:rPr>
          <w:rFonts w:ascii="Times New Roman" w:hAnsi="Times New Roman" w:cs="Times New Roman"/>
          <w:sz w:val="24"/>
          <w:szCs w:val="24"/>
        </w:rPr>
        <w:t xml:space="preserve"> as worse than expected and </w:t>
      </w:r>
      <w:r w:rsidR="00993F21">
        <w:rPr>
          <w:rFonts w:ascii="Times New Roman" w:hAnsi="Times New Roman" w:cs="Times New Roman"/>
          <w:sz w:val="24"/>
          <w:szCs w:val="24"/>
        </w:rPr>
        <w:lastRenderedPageBreak/>
        <w:t>decides to try something else.  Many games are played, so the actor and critic work together to balance the pole for longer periods of time.</w:t>
      </w:r>
    </w:p>
    <w:p w14:paraId="54F0B42C" w14:textId="6988DBE5" w:rsidR="00993F21" w:rsidRDefault="00993F21" w:rsidP="00993F2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627C5B" wp14:editId="5D037ABF">
            <wp:extent cx="3140765" cy="2733090"/>
            <wp:effectExtent l="0" t="0" r="2540" b="0"/>
            <wp:docPr id="1941891100" name="Picture 2"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91100" name="Picture 2" descr="Chart, diagram,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50870" cy="2741883"/>
                    </a:xfrm>
                    <a:prstGeom prst="rect">
                      <a:avLst/>
                    </a:prstGeom>
                  </pic:spPr>
                </pic:pic>
              </a:graphicData>
            </a:graphic>
          </wp:inline>
        </w:drawing>
      </w:r>
    </w:p>
    <w:p w14:paraId="4268D4EE" w14:textId="4930570B" w:rsidR="00993F21" w:rsidRDefault="00993F21" w:rsidP="00993F2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image from </w:t>
      </w:r>
      <w:r w:rsidRPr="00993F21">
        <w:rPr>
          <w:rFonts w:ascii="Times New Roman" w:hAnsi="Times New Roman" w:cs="Times New Roman"/>
          <w:sz w:val="24"/>
          <w:szCs w:val="24"/>
        </w:rPr>
        <w:t>(Wang, Advantage actor critic tutorial: MINA2C 2021)</w:t>
      </w:r>
    </w:p>
    <w:p w14:paraId="3998EE3F" w14:textId="77777777" w:rsidR="00ED50B5" w:rsidRDefault="00ED50B5" w:rsidP="00ED50B5">
      <w:pPr>
        <w:spacing w:line="480" w:lineRule="auto"/>
        <w:rPr>
          <w:rFonts w:ascii="Times New Roman" w:hAnsi="Times New Roman" w:cs="Times New Roman"/>
          <w:sz w:val="24"/>
          <w:szCs w:val="24"/>
        </w:rPr>
      </w:pPr>
      <w:r w:rsidRPr="00ED50B5">
        <w:rPr>
          <w:rFonts w:ascii="Times New Roman" w:hAnsi="Times New Roman" w:cs="Times New Roman"/>
          <w:b/>
          <w:bCs/>
          <w:sz w:val="24"/>
          <w:szCs w:val="24"/>
        </w:rPr>
        <w:t>Explain how policy gradient approaches differ from value-based approaches, such as Q-learning.</w:t>
      </w:r>
    </w:p>
    <w:p w14:paraId="62AEEF6F" w14:textId="70972E87" w:rsidR="00FD7B99" w:rsidRDefault="00FD7B99" w:rsidP="00ED50B5">
      <w:pPr>
        <w:spacing w:line="480" w:lineRule="auto"/>
        <w:rPr>
          <w:rFonts w:ascii="Times New Roman" w:hAnsi="Times New Roman" w:cs="Times New Roman"/>
          <w:sz w:val="24"/>
          <w:szCs w:val="24"/>
        </w:rPr>
      </w:pPr>
      <w:r>
        <w:rPr>
          <w:rFonts w:ascii="Times New Roman" w:hAnsi="Times New Roman" w:cs="Times New Roman"/>
          <w:sz w:val="24"/>
          <w:szCs w:val="24"/>
        </w:rPr>
        <w:t xml:space="preserve">Q-Learning uses state-action values (or Q values) for each action.  Usually starting from nothing, the agent will interact with the environment, get feedback, and improve the Q-values to derive the optimal policy </w:t>
      </w:r>
      <w:r w:rsidR="003D2067" w:rsidRPr="003D2067">
        <w:rPr>
          <w:rFonts w:ascii="Times New Roman" w:hAnsi="Times New Roman" w:cs="Times New Roman"/>
          <w:sz w:val="24"/>
          <w:szCs w:val="24"/>
        </w:rPr>
        <w:t>(Doshi, 2021)</w:t>
      </w:r>
      <w:r w:rsidR="003D2067">
        <w:rPr>
          <w:rFonts w:ascii="Times New Roman" w:hAnsi="Times New Roman" w:cs="Times New Roman"/>
          <w:sz w:val="24"/>
          <w:szCs w:val="24"/>
        </w:rPr>
        <w:t xml:space="preserve">.  </w:t>
      </w:r>
      <w:r>
        <w:rPr>
          <w:rFonts w:ascii="Times New Roman" w:hAnsi="Times New Roman" w:cs="Times New Roman"/>
          <w:sz w:val="24"/>
          <w:szCs w:val="24"/>
        </w:rPr>
        <w:t>The optimal policy is</w:t>
      </w:r>
      <w:r w:rsidR="003D2067">
        <w:rPr>
          <w:rFonts w:ascii="Times New Roman" w:hAnsi="Times New Roman" w:cs="Times New Roman"/>
          <w:sz w:val="24"/>
          <w:szCs w:val="24"/>
        </w:rPr>
        <w:t xml:space="preserve"> obtained indirectly.</w:t>
      </w:r>
    </w:p>
    <w:p w14:paraId="51CC7332" w14:textId="2A873107" w:rsidR="003D2067" w:rsidRPr="003D2067" w:rsidRDefault="00372F1F" w:rsidP="00ED50B5">
      <w:pPr>
        <w:spacing w:line="480" w:lineRule="auto"/>
        <w:rPr>
          <w:rFonts w:ascii="Times New Roman" w:hAnsi="Times New Roman" w:cs="Times New Roman"/>
          <w:sz w:val="24"/>
          <w:szCs w:val="24"/>
        </w:rPr>
      </w:pPr>
      <w:r>
        <w:rPr>
          <w:rFonts w:ascii="Times New Roman" w:hAnsi="Times New Roman" w:cs="Times New Roman"/>
          <w:sz w:val="24"/>
          <w:szCs w:val="24"/>
        </w:rPr>
        <w:t>Unlike the Q-Learning approach, which outputs Q-Values for all actions, a policy gradient approach learns a function that outputs the best action that can be taken from a state.  Rather than outputting a single action, it will output a probability distributions of the actions.  The action is then chosen.</w:t>
      </w:r>
    </w:p>
    <w:p w14:paraId="6F563B00" w14:textId="77777777" w:rsidR="00CC7398" w:rsidRDefault="00CC7398" w:rsidP="00ED50B5">
      <w:pPr>
        <w:spacing w:line="480" w:lineRule="auto"/>
        <w:rPr>
          <w:rFonts w:ascii="Times New Roman" w:hAnsi="Times New Roman" w:cs="Times New Roman"/>
          <w:b/>
          <w:bCs/>
          <w:sz w:val="24"/>
          <w:szCs w:val="24"/>
        </w:rPr>
      </w:pPr>
    </w:p>
    <w:p w14:paraId="366875FC" w14:textId="547D8B4F" w:rsidR="00CC7398" w:rsidRDefault="00FD7B99" w:rsidP="00ED50B5">
      <w:pPr>
        <w:spacing w:line="480" w:lineRule="auto"/>
        <w:rPr>
          <w:rFonts w:ascii="Times New Roman" w:hAnsi="Times New Roman" w:cs="Times New Roman"/>
          <w:sz w:val="24"/>
          <w:szCs w:val="24"/>
        </w:rPr>
      </w:pPr>
      <w:r w:rsidRPr="00FD7B99">
        <w:rPr>
          <w:rFonts w:ascii="Times New Roman" w:hAnsi="Times New Roman" w:cs="Times New Roman"/>
          <w:b/>
          <w:bCs/>
          <w:sz w:val="24"/>
          <w:szCs w:val="24"/>
        </w:rPr>
        <w:lastRenderedPageBreak/>
        <w:t>Explain how actor-critic approaches differ from value- and policy-based approaches.</w:t>
      </w:r>
    </w:p>
    <w:p w14:paraId="38D9F8B0" w14:textId="5B1C4833" w:rsidR="001F5CE8" w:rsidRDefault="00D75112" w:rsidP="00ED50B5">
      <w:pPr>
        <w:spacing w:line="480" w:lineRule="auto"/>
        <w:rPr>
          <w:rFonts w:ascii="Times New Roman" w:hAnsi="Times New Roman" w:cs="Times New Roman"/>
          <w:b/>
          <w:bCs/>
          <w:sz w:val="24"/>
          <w:szCs w:val="24"/>
        </w:rPr>
      </w:pPr>
      <w:r>
        <w:rPr>
          <w:rFonts w:ascii="Times New Roman" w:hAnsi="Times New Roman" w:cs="Times New Roman"/>
          <w:sz w:val="24"/>
          <w:szCs w:val="24"/>
        </w:rPr>
        <w:t>A2C and policy-based approaches involve policy evaluations and policy improvement, while a value-based approach finds the optimal value function and finds the policy based on that.  With A2C and policy-based approaches the evaluations and improvement are iteratively done to where they meet, while with value-based approaches the finding of the optimal value function and finding the policy are not repeated once completed</w:t>
      </w:r>
      <w:r w:rsidR="00041FDF">
        <w:rPr>
          <w:rFonts w:ascii="Times New Roman" w:hAnsi="Times New Roman" w:cs="Times New Roman"/>
          <w:sz w:val="24"/>
          <w:szCs w:val="24"/>
        </w:rPr>
        <w:t xml:space="preserve">.  A2C and policy-based functions are relatively faster than value-based approaches, but are used in simpler problems </w:t>
      </w:r>
      <w:r w:rsidR="00041FDF" w:rsidRPr="00041FDF">
        <w:rPr>
          <w:rFonts w:ascii="Times New Roman" w:hAnsi="Times New Roman" w:cs="Times New Roman"/>
          <w:sz w:val="24"/>
          <w:szCs w:val="24"/>
        </w:rPr>
        <w:t>(Bhagat et al., 2018)</w:t>
      </w:r>
      <w:r w:rsidR="00041FDF">
        <w:rPr>
          <w:rFonts w:ascii="Times New Roman" w:hAnsi="Times New Roman" w:cs="Times New Roman"/>
          <w:sz w:val="24"/>
          <w:szCs w:val="24"/>
        </w:rPr>
        <w:t>.</w:t>
      </w:r>
      <w:r w:rsidR="001F5CE8">
        <w:rPr>
          <w:rFonts w:ascii="Times New Roman" w:hAnsi="Times New Roman" w:cs="Times New Roman"/>
          <w:b/>
          <w:bCs/>
          <w:sz w:val="24"/>
          <w:szCs w:val="24"/>
        </w:rPr>
        <w:br w:type="page"/>
      </w:r>
    </w:p>
    <w:p w14:paraId="79124301" w14:textId="7FF0181C" w:rsidR="000F6130" w:rsidRPr="003D2067" w:rsidRDefault="00EF5B42" w:rsidP="003D2067">
      <w:pPr>
        <w:spacing w:line="480" w:lineRule="auto"/>
        <w:rPr>
          <w:rFonts w:ascii="Times New Roman" w:hAnsi="Times New Roman" w:cs="Times New Roman"/>
          <w:sz w:val="24"/>
          <w:szCs w:val="24"/>
        </w:rPr>
      </w:pPr>
      <w:r w:rsidRPr="003D2067">
        <w:rPr>
          <w:rFonts w:ascii="Times New Roman" w:hAnsi="Times New Roman" w:cs="Times New Roman"/>
          <w:b/>
          <w:bCs/>
          <w:sz w:val="24"/>
          <w:szCs w:val="24"/>
        </w:rPr>
        <w:lastRenderedPageBreak/>
        <w:t>References:</w:t>
      </w:r>
    </w:p>
    <w:p w14:paraId="10FACE65" w14:textId="61728C30" w:rsidR="00CC5141" w:rsidRPr="003D2067" w:rsidRDefault="00CC5141" w:rsidP="003D2067">
      <w:pPr>
        <w:pStyle w:val="NormalWeb"/>
        <w:spacing w:line="480" w:lineRule="auto"/>
        <w:ind w:left="567" w:hanging="567"/>
      </w:pPr>
      <w:r w:rsidRPr="003D2067">
        <w:t xml:space="preserve">Noufal, S. (2020, November 24). </w:t>
      </w:r>
      <w:r w:rsidRPr="003D2067">
        <w:rPr>
          <w:i/>
          <w:iCs/>
        </w:rPr>
        <w:t>Reinforce algorithm: Taking baby steps in reinforcement learning</w:t>
      </w:r>
      <w:r w:rsidRPr="003D2067">
        <w:t xml:space="preserve">. Analytics Vidhya. Retrieved April 8, 2023, from </w:t>
      </w:r>
      <w:hyperlink r:id="rId8" w:history="1">
        <w:r w:rsidR="00A071D2" w:rsidRPr="003D2067">
          <w:rPr>
            <w:rStyle w:val="Hyperlink"/>
          </w:rPr>
          <w:t>https://www.analyticsvidhya.com/blog/2020/11/reinforce-algorithm-taking-baby-steps-in-reinforcement-learning/</w:t>
        </w:r>
      </w:hyperlink>
      <w:r w:rsidRPr="003D2067">
        <w:t xml:space="preserve"> </w:t>
      </w:r>
    </w:p>
    <w:p w14:paraId="068C9634" w14:textId="2BD38324" w:rsidR="000F6130" w:rsidRPr="00D75112" w:rsidRDefault="00A071D2" w:rsidP="00D75112">
      <w:pPr>
        <w:pStyle w:val="NormalWeb"/>
        <w:spacing w:line="480" w:lineRule="auto"/>
        <w:ind w:left="567" w:hanging="567"/>
      </w:pPr>
      <w:r w:rsidRPr="00D75112">
        <w:t xml:space="preserve">Wang, M. (2021, January 26). </w:t>
      </w:r>
      <w:r w:rsidRPr="00D75112">
        <w:rPr>
          <w:i/>
          <w:iCs/>
        </w:rPr>
        <w:t>Advantage actor critic tutorial: MINA2C</w:t>
      </w:r>
      <w:r w:rsidRPr="00D75112">
        <w:t xml:space="preserve">. Medium. Retrieved April 8, 2023, from </w:t>
      </w:r>
      <w:hyperlink r:id="rId9" w:history="1">
        <w:r w:rsidR="003D2067" w:rsidRPr="00D75112">
          <w:rPr>
            <w:rStyle w:val="Hyperlink"/>
          </w:rPr>
          <w:t>https://towardsdatascience.com/advantage-actor-critic-tutorial-mina2c-7a3249962fc8</w:t>
        </w:r>
      </w:hyperlink>
      <w:r w:rsidRPr="00D75112">
        <w:t xml:space="preserve"> </w:t>
      </w:r>
    </w:p>
    <w:p w14:paraId="220FC92E" w14:textId="7DCAA904" w:rsidR="003D2067" w:rsidRPr="00D75112" w:rsidRDefault="003D2067" w:rsidP="00D75112">
      <w:pPr>
        <w:pStyle w:val="NormalWeb"/>
        <w:spacing w:line="480" w:lineRule="auto"/>
        <w:ind w:left="567" w:hanging="567"/>
      </w:pPr>
      <w:r w:rsidRPr="00D75112">
        <w:t xml:space="preserve">Doshi, K. (2021, April 24). </w:t>
      </w:r>
      <w:r w:rsidRPr="00D75112">
        <w:rPr>
          <w:i/>
          <w:iCs/>
        </w:rPr>
        <w:t>Reinforcement learning explained visually (part 6): Policy gradients, step-by-step</w:t>
      </w:r>
      <w:r w:rsidRPr="00D75112">
        <w:t xml:space="preserve">. Medium. Retrieved April 8, 2023, from </w:t>
      </w:r>
      <w:hyperlink r:id="rId10" w:history="1">
        <w:r w:rsidR="00D75112" w:rsidRPr="00D75112">
          <w:rPr>
            <w:rStyle w:val="Hyperlink"/>
          </w:rPr>
          <w:t>https://towardsdatascience.com/reinforcement-learning-explained-visually-part-6-policy-gradients-step-by-step-f9f448e73754</w:t>
        </w:r>
      </w:hyperlink>
      <w:r w:rsidRPr="00D75112">
        <w:t xml:space="preserve"> </w:t>
      </w:r>
    </w:p>
    <w:p w14:paraId="49E8F055" w14:textId="77777777" w:rsidR="00D75112" w:rsidRPr="00D75112" w:rsidRDefault="00D75112" w:rsidP="00D75112">
      <w:pPr>
        <w:pStyle w:val="NormalWeb"/>
        <w:spacing w:line="480" w:lineRule="auto"/>
        <w:ind w:left="567" w:hanging="567"/>
      </w:pPr>
      <w:r w:rsidRPr="00D75112">
        <w:t xml:space="preserve">Bhagat, S., Banerjee, H., &amp; Ren, H. (2018). Deep reinforcement learning for soft robotic applications: Brief overview with impending challenges. https://doi.org/10.20944/preprints201811.0510.v2 </w:t>
      </w:r>
    </w:p>
    <w:p w14:paraId="7F888FDB" w14:textId="77777777" w:rsidR="00D75112" w:rsidRPr="000F6130" w:rsidRDefault="00D75112" w:rsidP="003D2067">
      <w:pPr>
        <w:pStyle w:val="NormalWeb"/>
        <w:spacing w:line="480" w:lineRule="auto"/>
        <w:ind w:left="567" w:hanging="567"/>
      </w:pPr>
    </w:p>
    <w:sectPr w:rsidR="00D75112" w:rsidRPr="000F6130" w:rsidSect="008B08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9D7"/>
    <w:multiLevelType w:val="multilevel"/>
    <w:tmpl w:val="254C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6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F7"/>
    <w:rsid w:val="00041FDF"/>
    <w:rsid w:val="000C075D"/>
    <w:rsid w:val="000F6130"/>
    <w:rsid w:val="0010243A"/>
    <w:rsid w:val="00173AFF"/>
    <w:rsid w:val="001815E6"/>
    <w:rsid w:val="001F5CE8"/>
    <w:rsid w:val="00372F1F"/>
    <w:rsid w:val="003D2067"/>
    <w:rsid w:val="0051037D"/>
    <w:rsid w:val="0085067A"/>
    <w:rsid w:val="008B08F7"/>
    <w:rsid w:val="00993F21"/>
    <w:rsid w:val="009C2B96"/>
    <w:rsid w:val="009F1706"/>
    <w:rsid w:val="00A071D2"/>
    <w:rsid w:val="00CC5141"/>
    <w:rsid w:val="00CC7398"/>
    <w:rsid w:val="00D75112"/>
    <w:rsid w:val="00D91B83"/>
    <w:rsid w:val="00E4392E"/>
    <w:rsid w:val="00ED50B5"/>
    <w:rsid w:val="00EF4E2D"/>
    <w:rsid w:val="00EF5B42"/>
    <w:rsid w:val="00FD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BC95"/>
  <w15:chartTrackingRefBased/>
  <w15:docId w15:val="{E8CFFB82-88F9-4A3B-A467-FFFB2C3A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pacing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08F7"/>
    <w:pPr>
      <w:spacing w:after="0" w:line="240" w:lineRule="auto"/>
    </w:pPr>
    <w:rPr>
      <w:rFonts w:asciiTheme="minorHAnsi" w:eastAsiaTheme="minorEastAsia" w:hAnsiTheme="minorHAnsi" w:cstheme="minorBidi"/>
      <w:spacing w:val="0"/>
    </w:rPr>
  </w:style>
  <w:style w:type="character" w:customStyle="1" w:styleId="NoSpacingChar">
    <w:name w:val="No Spacing Char"/>
    <w:basedOn w:val="DefaultParagraphFont"/>
    <w:link w:val="NoSpacing"/>
    <w:uiPriority w:val="1"/>
    <w:rsid w:val="008B08F7"/>
    <w:rPr>
      <w:rFonts w:asciiTheme="minorHAnsi" w:eastAsiaTheme="minorEastAsia" w:hAnsiTheme="minorHAnsi" w:cstheme="minorBidi"/>
      <w:spacing w:val="0"/>
    </w:rPr>
  </w:style>
  <w:style w:type="paragraph" w:styleId="NormalWeb">
    <w:name w:val="Normal (Web)"/>
    <w:basedOn w:val="Normal"/>
    <w:uiPriority w:val="99"/>
    <w:unhideWhenUsed/>
    <w:rsid w:val="00EF5B42"/>
    <w:pPr>
      <w:spacing w:before="100" w:beforeAutospacing="1" w:after="100" w:afterAutospacing="1" w:line="240" w:lineRule="auto"/>
    </w:pPr>
    <w:rPr>
      <w:rFonts w:ascii="Times New Roman" w:eastAsia="Times New Roman" w:hAnsi="Times New Roman" w:cs="Times New Roman"/>
      <w:spacing w:val="0"/>
      <w:sz w:val="24"/>
      <w:szCs w:val="24"/>
    </w:rPr>
  </w:style>
  <w:style w:type="character" w:styleId="Hyperlink">
    <w:name w:val="Hyperlink"/>
    <w:basedOn w:val="DefaultParagraphFont"/>
    <w:uiPriority w:val="99"/>
    <w:unhideWhenUsed/>
    <w:rsid w:val="00D91B83"/>
    <w:rPr>
      <w:color w:val="0563C1" w:themeColor="hyperlink"/>
      <w:u w:val="single"/>
    </w:rPr>
  </w:style>
  <w:style w:type="character" w:styleId="UnresolvedMention">
    <w:name w:val="Unresolved Mention"/>
    <w:basedOn w:val="DefaultParagraphFont"/>
    <w:uiPriority w:val="99"/>
    <w:semiHidden/>
    <w:unhideWhenUsed/>
    <w:rsid w:val="00D91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9687">
      <w:bodyDiv w:val="1"/>
      <w:marLeft w:val="0"/>
      <w:marRight w:val="0"/>
      <w:marTop w:val="0"/>
      <w:marBottom w:val="0"/>
      <w:divBdr>
        <w:top w:val="none" w:sz="0" w:space="0" w:color="auto"/>
        <w:left w:val="none" w:sz="0" w:space="0" w:color="auto"/>
        <w:bottom w:val="none" w:sz="0" w:space="0" w:color="auto"/>
        <w:right w:val="none" w:sz="0" w:space="0" w:color="auto"/>
      </w:divBdr>
    </w:div>
    <w:div w:id="340551952">
      <w:bodyDiv w:val="1"/>
      <w:marLeft w:val="0"/>
      <w:marRight w:val="0"/>
      <w:marTop w:val="0"/>
      <w:marBottom w:val="0"/>
      <w:divBdr>
        <w:top w:val="none" w:sz="0" w:space="0" w:color="auto"/>
        <w:left w:val="none" w:sz="0" w:space="0" w:color="auto"/>
        <w:bottom w:val="none" w:sz="0" w:space="0" w:color="auto"/>
        <w:right w:val="none" w:sz="0" w:space="0" w:color="auto"/>
      </w:divBdr>
    </w:div>
    <w:div w:id="488327606">
      <w:bodyDiv w:val="1"/>
      <w:marLeft w:val="0"/>
      <w:marRight w:val="0"/>
      <w:marTop w:val="0"/>
      <w:marBottom w:val="0"/>
      <w:divBdr>
        <w:top w:val="none" w:sz="0" w:space="0" w:color="auto"/>
        <w:left w:val="none" w:sz="0" w:space="0" w:color="auto"/>
        <w:bottom w:val="none" w:sz="0" w:space="0" w:color="auto"/>
        <w:right w:val="none" w:sz="0" w:space="0" w:color="auto"/>
      </w:divBdr>
    </w:div>
    <w:div w:id="732435138">
      <w:bodyDiv w:val="1"/>
      <w:marLeft w:val="0"/>
      <w:marRight w:val="0"/>
      <w:marTop w:val="0"/>
      <w:marBottom w:val="0"/>
      <w:divBdr>
        <w:top w:val="none" w:sz="0" w:space="0" w:color="auto"/>
        <w:left w:val="none" w:sz="0" w:space="0" w:color="auto"/>
        <w:bottom w:val="none" w:sz="0" w:space="0" w:color="auto"/>
        <w:right w:val="none" w:sz="0" w:space="0" w:color="auto"/>
      </w:divBdr>
    </w:div>
    <w:div w:id="921842466">
      <w:bodyDiv w:val="1"/>
      <w:marLeft w:val="0"/>
      <w:marRight w:val="0"/>
      <w:marTop w:val="0"/>
      <w:marBottom w:val="0"/>
      <w:divBdr>
        <w:top w:val="none" w:sz="0" w:space="0" w:color="auto"/>
        <w:left w:val="none" w:sz="0" w:space="0" w:color="auto"/>
        <w:bottom w:val="none" w:sz="0" w:space="0" w:color="auto"/>
        <w:right w:val="none" w:sz="0" w:space="0" w:color="auto"/>
      </w:divBdr>
    </w:div>
    <w:div w:id="1013917877">
      <w:bodyDiv w:val="1"/>
      <w:marLeft w:val="0"/>
      <w:marRight w:val="0"/>
      <w:marTop w:val="0"/>
      <w:marBottom w:val="0"/>
      <w:divBdr>
        <w:top w:val="none" w:sz="0" w:space="0" w:color="auto"/>
        <w:left w:val="none" w:sz="0" w:space="0" w:color="auto"/>
        <w:bottom w:val="none" w:sz="0" w:space="0" w:color="auto"/>
        <w:right w:val="none" w:sz="0" w:space="0" w:color="auto"/>
      </w:divBdr>
    </w:div>
    <w:div w:id="1257980238">
      <w:bodyDiv w:val="1"/>
      <w:marLeft w:val="0"/>
      <w:marRight w:val="0"/>
      <w:marTop w:val="0"/>
      <w:marBottom w:val="0"/>
      <w:divBdr>
        <w:top w:val="none" w:sz="0" w:space="0" w:color="auto"/>
        <w:left w:val="none" w:sz="0" w:space="0" w:color="auto"/>
        <w:bottom w:val="none" w:sz="0" w:space="0" w:color="auto"/>
        <w:right w:val="none" w:sz="0" w:space="0" w:color="auto"/>
      </w:divBdr>
    </w:div>
    <w:div w:id="1604072754">
      <w:bodyDiv w:val="1"/>
      <w:marLeft w:val="0"/>
      <w:marRight w:val="0"/>
      <w:marTop w:val="0"/>
      <w:marBottom w:val="0"/>
      <w:divBdr>
        <w:top w:val="none" w:sz="0" w:space="0" w:color="auto"/>
        <w:left w:val="none" w:sz="0" w:space="0" w:color="auto"/>
        <w:bottom w:val="none" w:sz="0" w:space="0" w:color="auto"/>
        <w:right w:val="none" w:sz="0" w:space="0" w:color="auto"/>
      </w:divBdr>
    </w:div>
    <w:div w:id="1651248721">
      <w:bodyDiv w:val="1"/>
      <w:marLeft w:val="0"/>
      <w:marRight w:val="0"/>
      <w:marTop w:val="0"/>
      <w:marBottom w:val="0"/>
      <w:divBdr>
        <w:top w:val="none" w:sz="0" w:space="0" w:color="auto"/>
        <w:left w:val="none" w:sz="0" w:space="0" w:color="auto"/>
        <w:bottom w:val="none" w:sz="0" w:space="0" w:color="auto"/>
        <w:right w:val="none" w:sz="0" w:space="0" w:color="auto"/>
      </w:divBdr>
    </w:div>
    <w:div w:id="1924298745">
      <w:bodyDiv w:val="1"/>
      <w:marLeft w:val="0"/>
      <w:marRight w:val="0"/>
      <w:marTop w:val="0"/>
      <w:marBottom w:val="0"/>
      <w:divBdr>
        <w:top w:val="none" w:sz="0" w:space="0" w:color="auto"/>
        <w:left w:val="none" w:sz="0" w:space="0" w:color="auto"/>
        <w:bottom w:val="none" w:sz="0" w:space="0" w:color="auto"/>
        <w:right w:val="none" w:sz="0" w:space="0" w:color="auto"/>
      </w:divBdr>
    </w:div>
    <w:div w:id="198465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0/11/reinforce-algorithm-taking-baby-steps-in-reinforcement-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reinforcement-learning-explained-visually-part-6-policy-gradients-step-by-step-f9f448e73754" TargetMode="External"/><Relationship Id="rId4" Type="http://schemas.openxmlformats.org/officeDocument/2006/relationships/settings" Target="settings.xml"/><Relationship Id="rId9" Type="http://schemas.openxmlformats.org/officeDocument/2006/relationships/hyperlink" Target="https://towardsdatascience.com/advantage-actor-critic-tutorial-mina2c-7a3249962fc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A4506811FF41389BD2EFDF9556D638"/>
        <w:category>
          <w:name w:val="General"/>
          <w:gallery w:val="placeholder"/>
        </w:category>
        <w:types>
          <w:type w:val="bbPlcHdr"/>
        </w:types>
        <w:behaviors>
          <w:behavior w:val="content"/>
        </w:behaviors>
        <w:guid w:val="{62E22B3D-5355-4427-B225-1B9E92A1395F}"/>
      </w:docPartPr>
      <w:docPartBody>
        <w:p w:rsidR="00000000" w:rsidRDefault="009F62BC" w:rsidP="009F62BC">
          <w:pPr>
            <w:pStyle w:val="F7A4506811FF41389BD2EFDF9556D638"/>
          </w:pPr>
          <w:r>
            <w:rPr>
              <w:color w:val="2F5496" w:themeColor="accent1" w:themeShade="BF"/>
              <w:sz w:val="24"/>
              <w:szCs w:val="24"/>
            </w:rPr>
            <w:t>[Company name]</w:t>
          </w:r>
        </w:p>
      </w:docPartBody>
    </w:docPart>
    <w:docPart>
      <w:docPartPr>
        <w:name w:val="516AD290F1894343A6C89848949A7036"/>
        <w:category>
          <w:name w:val="General"/>
          <w:gallery w:val="placeholder"/>
        </w:category>
        <w:types>
          <w:type w:val="bbPlcHdr"/>
        </w:types>
        <w:behaviors>
          <w:behavior w:val="content"/>
        </w:behaviors>
        <w:guid w:val="{B1C6D095-FE56-4099-AB2C-7389A47088BC}"/>
      </w:docPartPr>
      <w:docPartBody>
        <w:p w:rsidR="00000000" w:rsidRDefault="009F62BC" w:rsidP="009F62BC">
          <w:pPr>
            <w:pStyle w:val="516AD290F1894343A6C89848949A7036"/>
          </w:pPr>
          <w:r>
            <w:rPr>
              <w:rFonts w:asciiTheme="majorHAnsi" w:eastAsiaTheme="majorEastAsia" w:hAnsiTheme="majorHAnsi" w:cstheme="majorBidi"/>
              <w:color w:val="4472C4" w:themeColor="accent1"/>
              <w:sz w:val="88"/>
              <w:szCs w:val="88"/>
            </w:rPr>
            <w:t>[Document title]</w:t>
          </w:r>
        </w:p>
      </w:docPartBody>
    </w:docPart>
    <w:docPart>
      <w:docPartPr>
        <w:name w:val="D4829478B2BD4F2F9915273470D7F15F"/>
        <w:category>
          <w:name w:val="General"/>
          <w:gallery w:val="placeholder"/>
        </w:category>
        <w:types>
          <w:type w:val="bbPlcHdr"/>
        </w:types>
        <w:behaviors>
          <w:behavior w:val="content"/>
        </w:behaviors>
        <w:guid w:val="{27B786F1-B7C8-40F2-911C-F324CDB2B79E}"/>
      </w:docPartPr>
      <w:docPartBody>
        <w:p w:rsidR="00000000" w:rsidRDefault="009F62BC" w:rsidP="009F62BC">
          <w:pPr>
            <w:pStyle w:val="D4829478B2BD4F2F9915273470D7F15F"/>
          </w:pPr>
          <w:r>
            <w:rPr>
              <w:color w:val="2F5496" w:themeColor="accent1" w:themeShade="BF"/>
              <w:sz w:val="24"/>
              <w:szCs w:val="24"/>
            </w:rPr>
            <w:t>[Document subtitle]</w:t>
          </w:r>
        </w:p>
      </w:docPartBody>
    </w:docPart>
    <w:docPart>
      <w:docPartPr>
        <w:name w:val="944B5E4E82CF4B8FB0FEFE05B5341784"/>
        <w:category>
          <w:name w:val="General"/>
          <w:gallery w:val="placeholder"/>
        </w:category>
        <w:types>
          <w:type w:val="bbPlcHdr"/>
        </w:types>
        <w:behaviors>
          <w:behavior w:val="content"/>
        </w:behaviors>
        <w:guid w:val="{E9FADCA1-F9AB-47C0-B57A-CFAE5DCBDADD}"/>
      </w:docPartPr>
      <w:docPartBody>
        <w:p w:rsidR="00000000" w:rsidRDefault="009F62BC" w:rsidP="009F62BC">
          <w:pPr>
            <w:pStyle w:val="944B5E4E82CF4B8FB0FEFE05B5341784"/>
          </w:pPr>
          <w:r>
            <w:rPr>
              <w:color w:val="4472C4" w:themeColor="accent1"/>
              <w:sz w:val="28"/>
              <w:szCs w:val="28"/>
            </w:rPr>
            <w:t>[Author name]</w:t>
          </w:r>
        </w:p>
      </w:docPartBody>
    </w:docPart>
    <w:docPart>
      <w:docPartPr>
        <w:name w:val="3725FB67581149A28AE6381D157EFE3D"/>
        <w:category>
          <w:name w:val="General"/>
          <w:gallery w:val="placeholder"/>
        </w:category>
        <w:types>
          <w:type w:val="bbPlcHdr"/>
        </w:types>
        <w:behaviors>
          <w:behavior w:val="content"/>
        </w:behaviors>
        <w:guid w:val="{76C8AFA5-6DFB-4B5F-B312-F73627CF0786}"/>
      </w:docPartPr>
      <w:docPartBody>
        <w:p w:rsidR="00000000" w:rsidRDefault="009F62BC" w:rsidP="009F62BC">
          <w:pPr>
            <w:pStyle w:val="3725FB67581149A28AE6381D157EFE3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BC"/>
    <w:rsid w:val="00420518"/>
    <w:rsid w:val="009F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4506811FF41389BD2EFDF9556D638">
    <w:name w:val="F7A4506811FF41389BD2EFDF9556D638"/>
    <w:rsid w:val="009F62BC"/>
  </w:style>
  <w:style w:type="paragraph" w:customStyle="1" w:styleId="516AD290F1894343A6C89848949A7036">
    <w:name w:val="516AD290F1894343A6C89848949A7036"/>
    <w:rsid w:val="009F62BC"/>
  </w:style>
  <w:style w:type="paragraph" w:customStyle="1" w:styleId="D4829478B2BD4F2F9915273470D7F15F">
    <w:name w:val="D4829478B2BD4F2F9915273470D7F15F"/>
    <w:rsid w:val="009F62BC"/>
  </w:style>
  <w:style w:type="paragraph" w:customStyle="1" w:styleId="944B5E4E82CF4B8FB0FEFE05B5341784">
    <w:name w:val="944B5E4E82CF4B8FB0FEFE05B5341784"/>
    <w:rsid w:val="009F62BC"/>
  </w:style>
  <w:style w:type="paragraph" w:customStyle="1" w:styleId="3725FB67581149A28AE6381D157EFE3D">
    <w:name w:val="3725FB67581149A28AE6381D157EFE3D"/>
    <w:rsid w:val="009F6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6-2 Assignment: Cartpole Revisited</vt:lpstr>
    </vt:vector>
  </TitlesOfParts>
  <Company>CS 370 Current/Emerging Trends in CS</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Assignment: Cartpole Revisited</dc:title>
  <dc:subject/>
  <dc:creator>emily.wood7@snhu.edu</dc:creator>
  <cp:keywords/>
  <dc:description/>
  <cp:lastModifiedBy>Wood, Emily</cp:lastModifiedBy>
  <cp:revision>9</cp:revision>
  <dcterms:created xsi:type="dcterms:W3CDTF">2023-04-09T18:39:00Z</dcterms:created>
  <dcterms:modified xsi:type="dcterms:W3CDTF">2023-04-09T23:03:00Z</dcterms:modified>
</cp:coreProperties>
</file>