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026DEB28" wp14:paraId="2C078E63" wp14:textId="1CA775B8">
      <w:pPr>
        <w:rPr>
          <w:rFonts w:ascii="Times New Roman" w:hAnsi="Times New Roman" w:eastAsia="Times New Roman" w:cs="Times New Roman"/>
        </w:rPr>
      </w:pPr>
      <w:r w:rsidRPr="026DEB28" w:rsidR="75015923">
        <w:rPr>
          <w:rFonts w:ascii="Times New Roman" w:hAnsi="Times New Roman" w:eastAsia="Times New Roman" w:cs="Times New Roman"/>
        </w:rPr>
        <w:t>Emily A. Wade</w:t>
      </w:r>
    </w:p>
    <w:p w:rsidR="75015923" w:rsidP="026DEB28" w:rsidRDefault="75015923" w14:paraId="5B2C7F67" w14:textId="104C1083">
      <w:pPr>
        <w:rPr>
          <w:rFonts w:ascii="Times New Roman" w:hAnsi="Times New Roman" w:eastAsia="Times New Roman" w:cs="Times New Roman"/>
        </w:rPr>
      </w:pPr>
      <w:r w:rsidRPr="026DEB28" w:rsidR="75015923">
        <w:rPr>
          <w:rFonts w:ascii="Times New Roman" w:hAnsi="Times New Roman" w:eastAsia="Times New Roman" w:cs="Times New Roman"/>
        </w:rPr>
        <w:t>HCDD 113</w:t>
      </w:r>
    </w:p>
    <w:p w:rsidR="75015923" w:rsidP="026DEB28" w:rsidRDefault="75015923" w14:paraId="32FE2C79" w14:textId="7E9EB29B">
      <w:pPr>
        <w:rPr>
          <w:rFonts w:ascii="Times New Roman" w:hAnsi="Times New Roman" w:eastAsia="Times New Roman" w:cs="Times New Roman"/>
        </w:rPr>
      </w:pPr>
      <w:r w:rsidRPr="026DEB28" w:rsidR="75015923">
        <w:rPr>
          <w:rFonts w:ascii="Times New Roman" w:hAnsi="Times New Roman" w:eastAsia="Times New Roman" w:cs="Times New Roman"/>
        </w:rPr>
        <w:t>Redesign for Ethical Accessibility</w:t>
      </w:r>
    </w:p>
    <w:p w:rsidR="026DEB28" w:rsidP="026DEB28" w:rsidRDefault="026DEB28" w14:paraId="7CFE77F8" w14:textId="3C4CABC6">
      <w:pPr>
        <w:rPr>
          <w:rFonts w:ascii="Times New Roman" w:hAnsi="Times New Roman" w:eastAsia="Times New Roman" w:cs="Times New Roman"/>
        </w:rPr>
      </w:pPr>
    </w:p>
    <w:p w:rsidR="026DEB28" w:rsidP="026DEB28" w:rsidRDefault="026DEB28" w14:paraId="63C99154" w14:textId="241865C1">
      <w:pPr>
        <w:rPr>
          <w:rFonts w:ascii="Times New Roman" w:hAnsi="Times New Roman" w:eastAsia="Times New Roman" w:cs="Times New Roman"/>
        </w:rPr>
      </w:pPr>
    </w:p>
    <w:p w:rsidR="026DEB28" w:rsidP="026DEB28" w:rsidRDefault="026DEB28" w14:paraId="6797E8F7" w14:textId="5930F453">
      <w:pPr>
        <w:rPr>
          <w:rFonts w:ascii="Times New Roman" w:hAnsi="Times New Roman" w:eastAsia="Times New Roman" w:cs="Times New Roman"/>
        </w:rPr>
      </w:pPr>
    </w:p>
    <w:p w:rsidR="75015923" w:rsidP="026DEB28" w:rsidRDefault="75015923" w14:paraId="496DFD7C" w14:textId="22142E9E">
      <w:pPr>
        <w:rPr>
          <w:rFonts w:ascii="Times New Roman" w:hAnsi="Times New Roman" w:eastAsia="Times New Roman" w:cs="Times New Roman"/>
        </w:rPr>
      </w:pPr>
      <w:r w:rsidRPr="026DEB28" w:rsidR="75015923">
        <w:rPr>
          <w:rFonts w:ascii="Times New Roman" w:hAnsi="Times New Roman" w:eastAsia="Times New Roman" w:cs="Times New Roman"/>
        </w:rPr>
        <w:t xml:space="preserve">In modern times, sleek touch screen kiosks are </w:t>
      </w:r>
      <w:r w:rsidRPr="026DEB28" w:rsidR="5F66C4B8">
        <w:rPr>
          <w:rFonts w:ascii="Times New Roman" w:hAnsi="Times New Roman" w:eastAsia="Times New Roman" w:cs="Times New Roman"/>
        </w:rPr>
        <w:t xml:space="preserve">heavily </w:t>
      </w:r>
      <w:r w:rsidRPr="026DEB28" w:rsidR="5F66C4B8">
        <w:rPr>
          <w:rFonts w:ascii="Times New Roman" w:hAnsi="Times New Roman" w:eastAsia="Times New Roman" w:cs="Times New Roman"/>
        </w:rPr>
        <w:t>utilized</w:t>
      </w:r>
      <w:r w:rsidRPr="026DEB28" w:rsidR="5F66C4B8">
        <w:rPr>
          <w:rFonts w:ascii="Times New Roman" w:hAnsi="Times New Roman" w:eastAsia="Times New Roman" w:cs="Times New Roman"/>
        </w:rPr>
        <w:t xml:space="preserve"> by companies </w:t>
      </w:r>
      <w:r w:rsidRPr="026DEB28" w:rsidR="39FD8EE3">
        <w:rPr>
          <w:rFonts w:ascii="Times New Roman" w:hAnsi="Times New Roman" w:eastAsia="Times New Roman" w:cs="Times New Roman"/>
        </w:rPr>
        <w:t xml:space="preserve">to improve efficiency, </w:t>
      </w:r>
      <w:r w:rsidRPr="026DEB28" w:rsidR="64A8E809">
        <w:rPr>
          <w:rFonts w:ascii="Times New Roman" w:hAnsi="Times New Roman" w:eastAsia="Times New Roman" w:cs="Times New Roman"/>
        </w:rPr>
        <w:t xml:space="preserve">customer experience, and to </w:t>
      </w:r>
      <w:r w:rsidRPr="026DEB28" w:rsidR="39FD8EE3">
        <w:rPr>
          <w:rFonts w:ascii="Times New Roman" w:hAnsi="Times New Roman" w:eastAsia="Times New Roman" w:cs="Times New Roman"/>
        </w:rPr>
        <w:t>save on labor costs by reducing the need for front-line staff</w:t>
      </w:r>
      <w:r w:rsidRPr="026DEB28" w:rsidR="07D5651E">
        <w:rPr>
          <w:rFonts w:ascii="Times New Roman" w:hAnsi="Times New Roman" w:eastAsia="Times New Roman" w:cs="Times New Roman"/>
        </w:rPr>
        <w:t xml:space="preserve">. </w:t>
      </w:r>
      <w:r w:rsidRPr="026DEB28" w:rsidR="55830A61">
        <w:rPr>
          <w:rFonts w:ascii="Times New Roman" w:hAnsi="Times New Roman" w:eastAsia="Times New Roman" w:cs="Times New Roman"/>
        </w:rPr>
        <w:t>Many McDonalds are now implementing self-service kiosks and accessibility</w:t>
      </w:r>
      <w:r w:rsidRPr="026DEB28" w:rsidR="3F39B9FE">
        <w:rPr>
          <w:rFonts w:ascii="Times New Roman" w:hAnsi="Times New Roman" w:eastAsia="Times New Roman" w:cs="Times New Roman"/>
        </w:rPr>
        <w:t xml:space="preserve"> has become </w:t>
      </w:r>
      <w:r w:rsidRPr="026DEB28" w:rsidR="55830A61">
        <w:rPr>
          <w:rFonts w:ascii="Times New Roman" w:hAnsi="Times New Roman" w:eastAsia="Times New Roman" w:cs="Times New Roman"/>
        </w:rPr>
        <w:t xml:space="preserve">a real concern. Two issues </w:t>
      </w:r>
      <w:r w:rsidRPr="026DEB28" w:rsidR="55830A61">
        <w:rPr>
          <w:rFonts w:ascii="Times New Roman" w:hAnsi="Times New Roman" w:eastAsia="Times New Roman" w:cs="Times New Roman"/>
        </w:rPr>
        <w:t xml:space="preserve">in accessibility </w:t>
      </w:r>
      <w:r w:rsidRPr="026DEB28" w:rsidR="45E6F38A">
        <w:rPr>
          <w:rFonts w:ascii="Times New Roman" w:hAnsi="Times New Roman" w:eastAsia="Times New Roman" w:cs="Times New Roman"/>
        </w:rPr>
        <w:t xml:space="preserve">that I have </w:t>
      </w:r>
      <w:r w:rsidRPr="026DEB28" w:rsidR="45E6F38A">
        <w:rPr>
          <w:rFonts w:ascii="Times New Roman" w:hAnsi="Times New Roman" w:eastAsia="Times New Roman" w:cs="Times New Roman"/>
        </w:rPr>
        <w:t>identified</w:t>
      </w:r>
      <w:r w:rsidRPr="026DEB28" w:rsidR="45E6F38A">
        <w:rPr>
          <w:rFonts w:ascii="Times New Roman" w:hAnsi="Times New Roman" w:eastAsia="Times New Roman" w:cs="Times New Roman"/>
        </w:rPr>
        <w:t xml:space="preserve"> include</w:t>
      </w:r>
      <w:r w:rsidRPr="026DEB28" w:rsidR="55830A61">
        <w:rPr>
          <w:rFonts w:ascii="Times New Roman" w:hAnsi="Times New Roman" w:eastAsia="Times New Roman" w:cs="Times New Roman"/>
        </w:rPr>
        <w:t xml:space="preserve"> </w:t>
      </w:r>
      <w:r w:rsidRPr="026DEB28" w:rsidR="1303006A">
        <w:rPr>
          <w:rFonts w:ascii="Times New Roman" w:hAnsi="Times New Roman" w:eastAsia="Times New Roman" w:cs="Times New Roman"/>
        </w:rPr>
        <w:t xml:space="preserve">the tall kiosk screens being </w:t>
      </w:r>
      <w:r w:rsidRPr="026DEB28" w:rsidR="5DFCD20B">
        <w:rPr>
          <w:rFonts w:ascii="Times New Roman" w:hAnsi="Times New Roman" w:eastAsia="Times New Roman" w:cs="Times New Roman"/>
        </w:rPr>
        <w:t>difficult</w:t>
      </w:r>
      <w:r w:rsidRPr="026DEB28" w:rsidR="1303006A">
        <w:rPr>
          <w:rFonts w:ascii="Times New Roman" w:hAnsi="Times New Roman" w:eastAsia="Times New Roman" w:cs="Times New Roman"/>
        </w:rPr>
        <w:t xml:space="preserve"> to reach </w:t>
      </w:r>
      <w:r w:rsidRPr="026DEB28" w:rsidR="77593BC4">
        <w:rPr>
          <w:rFonts w:ascii="Times New Roman" w:hAnsi="Times New Roman" w:eastAsia="Times New Roman" w:cs="Times New Roman"/>
        </w:rPr>
        <w:t>for</w:t>
      </w:r>
      <w:r w:rsidRPr="026DEB28" w:rsidR="1303006A">
        <w:rPr>
          <w:rFonts w:ascii="Times New Roman" w:hAnsi="Times New Roman" w:eastAsia="Times New Roman" w:cs="Times New Roman"/>
        </w:rPr>
        <w:t xml:space="preserve"> wheelchair users and the smooth screen leading to challenges for vis</w:t>
      </w:r>
      <w:r w:rsidRPr="026DEB28" w:rsidR="4AD7F328">
        <w:rPr>
          <w:rFonts w:ascii="Times New Roman" w:hAnsi="Times New Roman" w:eastAsia="Times New Roman" w:cs="Times New Roman"/>
        </w:rPr>
        <w:t>ually impaired individuals</w:t>
      </w:r>
      <w:r w:rsidRPr="026DEB28" w:rsidR="511B4CD1">
        <w:rPr>
          <w:rFonts w:ascii="Times New Roman" w:hAnsi="Times New Roman" w:eastAsia="Times New Roman" w:cs="Times New Roman"/>
        </w:rPr>
        <w:t xml:space="preserve"> due to lack of tactile feedback</w:t>
      </w:r>
      <w:r w:rsidRPr="026DEB28" w:rsidR="4AD7F328">
        <w:rPr>
          <w:rFonts w:ascii="Times New Roman" w:hAnsi="Times New Roman" w:eastAsia="Times New Roman" w:cs="Times New Roman"/>
        </w:rPr>
        <w:t xml:space="preserve">. </w:t>
      </w:r>
      <w:r w:rsidRPr="026DEB28" w:rsidR="0E716E9A">
        <w:rPr>
          <w:rFonts w:ascii="Times New Roman" w:hAnsi="Times New Roman" w:eastAsia="Times New Roman" w:cs="Times New Roman"/>
        </w:rPr>
        <w:t xml:space="preserve">My changes </w:t>
      </w:r>
      <w:r w:rsidRPr="026DEB28" w:rsidR="4A7BFB0D">
        <w:rPr>
          <w:rFonts w:ascii="Times New Roman" w:hAnsi="Times New Roman" w:eastAsia="Times New Roman" w:cs="Times New Roman"/>
        </w:rPr>
        <w:t>include</w:t>
      </w:r>
      <w:r w:rsidRPr="026DEB28" w:rsidR="0E716E9A">
        <w:rPr>
          <w:rFonts w:ascii="Times New Roman" w:hAnsi="Times New Roman" w:eastAsia="Times New Roman" w:cs="Times New Roman"/>
        </w:rPr>
        <w:t xml:space="preserve"> a heigh</w:t>
      </w:r>
      <w:r w:rsidRPr="026DEB28" w:rsidR="2DFC2174">
        <w:rPr>
          <w:rFonts w:ascii="Times New Roman" w:hAnsi="Times New Roman" w:eastAsia="Times New Roman" w:cs="Times New Roman"/>
        </w:rPr>
        <w:t>t</w:t>
      </w:r>
      <w:r w:rsidRPr="026DEB28" w:rsidR="0E716E9A">
        <w:rPr>
          <w:rFonts w:ascii="Times New Roman" w:hAnsi="Times New Roman" w:eastAsia="Times New Roman" w:cs="Times New Roman"/>
        </w:rPr>
        <w:t xml:space="preserve"> adjustable screen</w:t>
      </w:r>
      <w:r w:rsidRPr="026DEB28" w:rsidR="671B6A1B">
        <w:rPr>
          <w:rFonts w:ascii="Times New Roman" w:hAnsi="Times New Roman" w:eastAsia="Times New Roman" w:cs="Times New Roman"/>
        </w:rPr>
        <w:t xml:space="preserve"> that pivots to adjust the height and screen angle and </w:t>
      </w:r>
      <w:r w:rsidRPr="026DEB28" w:rsidR="0E716E9A">
        <w:rPr>
          <w:rFonts w:ascii="Times New Roman" w:hAnsi="Times New Roman" w:eastAsia="Times New Roman" w:cs="Times New Roman"/>
        </w:rPr>
        <w:t xml:space="preserve">is horizontal instead of long and vertical and including a braille </w:t>
      </w:r>
      <w:r w:rsidRPr="026DEB28" w:rsidR="1D4FB67D">
        <w:rPr>
          <w:rFonts w:ascii="Times New Roman" w:hAnsi="Times New Roman" w:eastAsia="Times New Roman" w:cs="Times New Roman"/>
        </w:rPr>
        <w:t xml:space="preserve">menu along with </w:t>
      </w:r>
      <w:r w:rsidRPr="026DEB28" w:rsidR="1D4FB67D">
        <w:rPr>
          <w:rFonts w:ascii="Times New Roman" w:hAnsi="Times New Roman" w:eastAsia="Times New Roman" w:cs="Times New Roman"/>
        </w:rPr>
        <w:t>an option</w:t>
      </w:r>
      <w:r w:rsidRPr="026DEB28" w:rsidR="1D4FB67D">
        <w:rPr>
          <w:rFonts w:ascii="Times New Roman" w:hAnsi="Times New Roman" w:eastAsia="Times New Roman" w:cs="Times New Roman"/>
        </w:rPr>
        <w:t xml:space="preserve"> to use AI and speech to place the order through the kiosk. </w:t>
      </w:r>
      <w:r w:rsidRPr="026DEB28" w:rsidR="72BC7F72">
        <w:rPr>
          <w:rFonts w:ascii="Times New Roman" w:hAnsi="Times New Roman" w:eastAsia="Times New Roman" w:cs="Times New Roman"/>
        </w:rPr>
        <w:t>Including these changes will allow wheelchair users to reach the screens easily, help visually impaired individuals order with less stress, as well as, helping those</w:t>
      </w:r>
      <w:r w:rsidRPr="026DEB28" w:rsidR="4AD6D718">
        <w:rPr>
          <w:rFonts w:ascii="Times New Roman" w:hAnsi="Times New Roman" w:eastAsia="Times New Roman" w:cs="Times New Roman"/>
        </w:rPr>
        <w:t xml:space="preserve"> with decreased motor function order with speech. </w:t>
      </w:r>
    </w:p>
    <w:p w:rsidR="5739D924" w:rsidP="026DEB28" w:rsidRDefault="5739D924" w14:paraId="1758E380" w14:textId="5F9D1E04">
      <w:pPr>
        <w:rPr>
          <w:rFonts w:ascii="Times New Roman" w:hAnsi="Times New Roman" w:eastAsia="Times New Roman" w:cs="Times New Roman"/>
        </w:rPr>
      </w:pPr>
      <w:r w:rsidRPr="026DEB28" w:rsidR="5739D924">
        <w:rPr>
          <w:rFonts w:ascii="Times New Roman" w:hAnsi="Times New Roman" w:eastAsia="Times New Roman" w:cs="Times New Roman"/>
        </w:rPr>
        <w:t>BEFORE:</w:t>
      </w:r>
    </w:p>
    <w:p w:rsidR="5739D924" w:rsidRDefault="5739D924" w14:paraId="39DD92FB" w14:textId="62A25A0B">
      <w:r w:rsidR="5739D924">
        <w:drawing>
          <wp:inline wp14:editId="4C5A0378" wp14:anchorId="58FDA8F7">
            <wp:extent cx="1819275" cy="1724025"/>
            <wp:effectExtent l="0" t="0" r="0" b="0"/>
            <wp:docPr id="5766686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ffa9b49ba440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39D924" w:rsidRDefault="5739D924" w14:paraId="1845B5F4" w14:textId="0C3F06FF">
      <w:r w:rsidR="5739D924">
        <w:rPr/>
        <w:t>REDESIGN:</w:t>
      </w:r>
    </w:p>
    <w:p w:rsidR="6E2FB057" w:rsidRDefault="6E2FB057" w14:paraId="2D7F9ED9" w14:textId="1DC7C585">
      <w:r w:rsidR="6E2FB057">
        <w:drawing>
          <wp:inline wp14:editId="1BFBD54F" wp14:anchorId="5D5A9983">
            <wp:extent cx="3177351" cy="4981575"/>
            <wp:effectExtent l="0" t="0" r="0" b="0"/>
            <wp:docPr id="1452369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31c56896c84c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351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AAEB00B"/>
    <w:rsid w:val="026DEB28"/>
    <w:rsid w:val="07D5651E"/>
    <w:rsid w:val="0BBFC2DA"/>
    <w:rsid w:val="0E716E9A"/>
    <w:rsid w:val="1303006A"/>
    <w:rsid w:val="142D64F6"/>
    <w:rsid w:val="14478D51"/>
    <w:rsid w:val="18DB0011"/>
    <w:rsid w:val="1A78B5D2"/>
    <w:rsid w:val="1B869E08"/>
    <w:rsid w:val="1D4FB67D"/>
    <w:rsid w:val="2C3BD8A0"/>
    <w:rsid w:val="2DFC2174"/>
    <w:rsid w:val="2F742BAB"/>
    <w:rsid w:val="31758F0D"/>
    <w:rsid w:val="38B2FBF4"/>
    <w:rsid w:val="3968992D"/>
    <w:rsid w:val="39FD8EE3"/>
    <w:rsid w:val="3DC12106"/>
    <w:rsid w:val="3F39B9FE"/>
    <w:rsid w:val="43484CC2"/>
    <w:rsid w:val="45E6F38A"/>
    <w:rsid w:val="483B9B24"/>
    <w:rsid w:val="493C52B2"/>
    <w:rsid w:val="496FDE99"/>
    <w:rsid w:val="49B2C79D"/>
    <w:rsid w:val="4A7BFB0D"/>
    <w:rsid w:val="4AD6D718"/>
    <w:rsid w:val="4AD7F328"/>
    <w:rsid w:val="511B4CD1"/>
    <w:rsid w:val="551D3815"/>
    <w:rsid w:val="55830A61"/>
    <w:rsid w:val="5739D924"/>
    <w:rsid w:val="581FEF8F"/>
    <w:rsid w:val="5DFCD20B"/>
    <w:rsid w:val="5EF89666"/>
    <w:rsid w:val="5F66C4B8"/>
    <w:rsid w:val="64A8E809"/>
    <w:rsid w:val="658DD269"/>
    <w:rsid w:val="671B6A1B"/>
    <w:rsid w:val="67354E9E"/>
    <w:rsid w:val="6A1B6FFD"/>
    <w:rsid w:val="6CE63FBA"/>
    <w:rsid w:val="6E2FB057"/>
    <w:rsid w:val="717D2EDC"/>
    <w:rsid w:val="72BC7F72"/>
    <w:rsid w:val="73057D4C"/>
    <w:rsid w:val="75015923"/>
    <w:rsid w:val="77593BC4"/>
    <w:rsid w:val="7AAEB00B"/>
    <w:rsid w:val="7F26B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C02C4"/>
  <w15:chartTrackingRefBased/>
  <w15:docId w15:val="{A7E45CA0-E4CE-48BA-8E98-5F90994FFFC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bffa9b49ba4401f" /><Relationship Type="http://schemas.openxmlformats.org/officeDocument/2006/relationships/image" Target="/media/image.jpg" Id="R1b31c56896c84ca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2025-03-29T08:55:25.0501852Z</dcterms:created>
  <dcterms:modified xsi:type="dcterms:W3CDTF">2025-03-29T09:27:17.8696342Z</dcterms:modified>
  <dc:creator>Wade, Emily Ann</dc:creator>
  <lastModifiedBy>Wade, Emily Ann</lastModifiedBy>
</coreProperties>
</file>