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72F61" w14:textId="62300D3A" w:rsidR="00E17CD2" w:rsidRDefault="005057CF">
      <w:pPr>
        <w:rPr>
          <w:b/>
          <w:bCs/>
        </w:rPr>
      </w:pPr>
      <w:r>
        <w:rPr>
          <w:b/>
          <w:bCs/>
        </w:rPr>
        <w:t>Metabolomics &amp; Lipidomics analysis plan and timeline</w:t>
      </w:r>
    </w:p>
    <w:p w14:paraId="68784A6D" w14:textId="12388FF1" w:rsidR="00F344F3" w:rsidRDefault="00F344F3" w:rsidP="00F344F3">
      <w:pPr>
        <w:spacing w:after="0"/>
        <w:rPr>
          <w:b/>
          <w:bCs/>
        </w:rPr>
      </w:pPr>
      <w:r>
        <w:rPr>
          <w:b/>
          <w:bCs/>
        </w:rPr>
        <w:t>Emily Bean</w:t>
      </w:r>
    </w:p>
    <w:p w14:paraId="34E9FE61" w14:textId="272C1BB7" w:rsidR="005057CF" w:rsidRDefault="005057CF">
      <w:pPr>
        <w:rPr>
          <w:b/>
          <w:bCs/>
        </w:rPr>
      </w:pPr>
    </w:p>
    <w:p w14:paraId="47C2E474" w14:textId="66E76051" w:rsidR="005057CF" w:rsidRDefault="005057CF" w:rsidP="005057CF">
      <w:pPr>
        <w:spacing w:after="0"/>
        <w:rPr>
          <w:b/>
          <w:bCs/>
        </w:rPr>
      </w:pPr>
      <w:r>
        <w:rPr>
          <w:b/>
          <w:bCs/>
        </w:rPr>
        <w:t>Aqueous metabol</w:t>
      </w:r>
      <w:r w:rsidR="00F344F3">
        <w:rPr>
          <w:b/>
          <w:bCs/>
        </w:rPr>
        <w:t>ites</w:t>
      </w:r>
    </w:p>
    <w:p w14:paraId="778AE89C" w14:textId="730C3BE4" w:rsidR="00E4191F" w:rsidRDefault="00E4191F" w:rsidP="005057CF">
      <w:pPr>
        <w:spacing w:after="0"/>
      </w:pPr>
      <w:r>
        <w:rPr>
          <w:b/>
          <w:bCs/>
        </w:rPr>
        <w:t xml:space="preserve">Aim: </w:t>
      </w:r>
      <w:r>
        <w:t xml:space="preserve">Exploratory analysis on a </w:t>
      </w:r>
      <w:r w:rsidR="00814F97">
        <w:t xml:space="preserve">metabolomic dataset to examine (1) metabolic shifts that occur during tumor progression, (2) metabolic shifts that could explain tumor energy status, (3) if any metabolites correlate to tumor volume or if tumor volume can be explained by a combination of metabolites. </w:t>
      </w:r>
    </w:p>
    <w:p w14:paraId="37629F93" w14:textId="77777777" w:rsidR="00390A58" w:rsidRPr="00E4191F" w:rsidRDefault="00390A58" w:rsidP="005057CF">
      <w:pPr>
        <w:spacing w:after="0"/>
      </w:pPr>
    </w:p>
    <w:p w14:paraId="3F553649" w14:textId="2319267C" w:rsidR="005057CF" w:rsidRDefault="005057CF" w:rsidP="005057CF">
      <w:pPr>
        <w:pStyle w:val="ListParagraph"/>
        <w:numPr>
          <w:ilvl w:val="0"/>
          <w:numId w:val="1"/>
        </w:numPr>
        <w:spacing w:after="0"/>
      </w:pPr>
      <w:r>
        <w:t>PCA for community trends and patterns</w:t>
      </w:r>
      <w:r w:rsidR="00F344F3">
        <w:t xml:space="preserve"> - DONE</w:t>
      </w:r>
    </w:p>
    <w:p w14:paraId="4753C036" w14:textId="2F8713CC" w:rsidR="005057CF" w:rsidRDefault="005057CF" w:rsidP="005057CF">
      <w:pPr>
        <w:pStyle w:val="ListParagraph"/>
        <w:numPr>
          <w:ilvl w:val="0"/>
          <w:numId w:val="1"/>
        </w:numPr>
        <w:spacing w:after="0"/>
      </w:pPr>
      <w:r>
        <w:t xml:space="preserve">Two-way ANOVA for 2x2 factorial in tumor </w:t>
      </w:r>
      <w:r w:rsidR="00F344F3">
        <w:t>- DONE</w:t>
      </w:r>
    </w:p>
    <w:p w14:paraId="24B62800" w14:textId="40D9A0A2" w:rsidR="00F344F3" w:rsidRDefault="00F344F3" w:rsidP="00F344F3">
      <w:pPr>
        <w:pStyle w:val="ListParagraph"/>
        <w:numPr>
          <w:ilvl w:val="1"/>
          <w:numId w:val="1"/>
        </w:numPr>
        <w:spacing w:after="0"/>
      </w:pPr>
      <w:r>
        <w:t>Visualizations – exp. 4/20</w:t>
      </w:r>
    </w:p>
    <w:p w14:paraId="30EFF133" w14:textId="79192EC2" w:rsidR="00F344F3" w:rsidRDefault="00F344F3" w:rsidP="00F344F3">
      <w:pPr>
        <w:pStyle w:val="ListParagraph"/>
        <w:numPr>
          <w:ilvl w:val="1"/>
          <w:numId w:val="1"/>
        </w:numPr>
        <w:spacing w:after="0"/>
      </w:pPr>
      <w:r>
        <w:t>Look for metabolites that change a lot</w:t>
      </w:r>
    </w:p>
    <w:p w14:paraId="4B1B4237" w14:textId="37DEEECE" w:rsidR="005057CF" w:rsidRDefault="005057CF" w:rsidP="005057CF">
      <w:pPr>
        <w:pStyle w:val="ListParagraph"/>
        <w:numPr>
          <w:ilvl w:val="0"/>
          <w:numId w:val="1"/>
        </w:numPr>
        <w:spacing w:after="0"/>
      </w:pPr>
      <w:r>
        <w:t>Three-way ANOVA for 2x2 factorial + Time factor in plasma</w:t>
      </w:r>
      <w:r w:rsidR="00F344F3">
        <w:t xml:space="preserve"> - DONE</w:t>
      </w:r>
      <w:r>
        <w:t xml:space="preserve"> </w:t>
      </w:r>
    </w:p>
    <w:p w14:paraId="7572B17F" w14:textId="02FB04DA" w:rsidR="00F344F3" w:rsidRDefault="00F344F3" w:rsidP="00F344F3">
      <w:pPr>
        <w:pStyle w:val="ListParagraph"/>
        <w:numPr>
          <w:ilvl w:val="1"/>
          <w:numId w:val="1"/>
        </w:numPr>
        <w:spacing w:after="0"/>
      </w:pPr>
      <w:r>
        <w:t>Visualizations (boxplot, lineplot?) – exp. 4/20</w:t>
      </w:r>
    </w:p>
    <w:p w14:paraId="34E517D2" w14:textId="72BC5D83" w:rsidR="00F344F3" w:rsidRDefault="00F344F3" w:rsidP="00F344F3">
      <w:pPr>
        <w:pStyle w:val="ListParagraph"/>
        <w:numPr>
          <w:ilvl w:val="1"/>
          <w:numId w:val="1"/>
        </w:numPr>
        <w:spacing w:after="0"/>
      </w:pPr>
      <w:r>
        <w:t>Look for metabolites that change a lot</w:t>
      </w:r>
    </w:p>
    <w:p w14:paraId="3F5C6EC4" w14:textId="03127C77" w:rsidR="00F344F3" w:rsidRDefault="00F344F3" w:rsidP="00F344F3">
      <w:pPr>
        <w:pStyle w:val="ListParagraph"/>
        <w:numPr>
          <w:ilvl w:val="0"/>
          <w:numId w:val="1"/>
        </w:numPr>
        <w:spacing w:after="0"/>
      </w:pPr>
      <w:r>
        <w:t xml:space="preserve">Pathway analysis with KEGG numbers for broad metabolic shifts </w:t>
      </w:r>
      <w:r w:rsidR="00CE6035">
        <w:t>(ANOVA)</w:t>
      </w:r>
    </w:p>
    <w:p w14:paraId="7434C93A" w14:textId="16669568" w:rsidR="00F344F3" w:rsidRDefault="00F344F3" w:rsidP="00F344F3">
      <w:pPr>
        <w:pStyle w:val="ListParagraph"/>
        <w:numPr>
          <w:ilvl w:val="0"/>
          <w:numId w:val="1"/>
        </w:numPr>
        <w:spacing w:after="0"/>
      </w:pPr>
      <w:r>
        <w:t>Correlation analysis or stepwise regression to predict tumor volume</w:t>
      </w:r>
    </w:p>
    <w:p w14:paraId="242ECA4C" w14:textId="5C4E7B6D" w:rsidR="00F344F3" w:rsidRDefault="00F344F3" w:rsidP="00F344F3">
      <w:pPr>
        <w:spacing w:after="0"/>
      </w:pPr>
    </w:p>
    <w:p w14:paraId="49E1E7E1" w14:textId="7A897010" w:rsidR="00F344F3" w:rsidRDefault="00F344F3" w:rsidP="00F344F3">
      <w:pPr>
        <w:spacing w:after="0"/>
      </w:pPr>
    </w:p>
    <w:p w14:paraId="5E43B799" w14:textId="2E71F9E4" w:rsidR="00E4191F" w:rsidRDefault="00F344F3" w:rsidP="00F344F3">
      <w:pPr>
        <w:spacing w:after="0"/>
        <w:rPr>
          <w:b/>
          <w:bCs/>
        </w:rPr>
      </w:pPr>
      <w:r>
        <w:rPr>
          <w:b/>
          <w:bCs/>
        </w:rPr>
        <w:t>Hydrophobic metabolites (lipidomics)</w:t>
      </w:r>
    </w:p>
    <w:p w14:paraId="4D5196AD" w14:textId="11B4EE55" w:rsidR="00E4191F" w:rsidRDefault="00E4191F" w:rsidP="00F344F3">
      <w:pPr>
        <w:spacing w:after="0"/>
        <w:rPr>
          <w:rFonts w:ascii="Calibri" w:hAnsi="Calibri" w:cs="Calibri"/>
          <w:color w:val="000000"/>
          <w:bdr w:val="none" w:sz="0" w:space="0" w:color="auto" w:frame="1"/>
          <w:shd w:val="clear" w:color="auto" w:fill="FFFFFF"/>
        </w:rPr>
      </w:pPr>
      <w:r>
        <w:rPr>
          <w:rFonts w:ascii="inherit" w:hAnsi="inherit" w:cs="Calibri"/>
          <w:b/>
          <w:bCs/>
          <w:color w:val="000000"/>
          <w:bdr w:val="none" w:sz="0" w:space="0" w:color="auto" w:frame="1"/>
          <w:shd w:val="clear" w:color="auto" w:fill="FFFFFF"/>
        </w:rPr>
        <w:t>Aim: </w:t>
      </w:r>
      <w:r>
        <w:rPr>
          <w:rFonts w:ascii="Calibri" w:hAnsi="Calibri" w:cs="Calibri"/>
          <w:color w:val="000000"/>
          <w:bdr w:val="none" w:sz="0" w:space="0" w:color="auto" w:frame="1"/>
          <w:shd w:val="clear" w:color="auto" w:fill="FFFFFF"/>
        </w:rPr>
        <w:t>Exploratory analysis on an untargeted lipidomics dataset to examine the impact of exercise, weight restriction, or their combination has an effect on lipid groups, and to determine if any lipid groups correlate to tumor volume or if tumor volume can be explained by a combination of lipids. Tease out potential lipid groups or individual lipids that may warrant further mechanistic analyses.</w:t>
      </w:r>
    </w:p>
    <w:p w14:paraId="6527DF4F" w14:textId="77777777" w:rsidR="00E4191F" w:rsidRDefault="00E4191F" w:rsidP="00F344F3">
      <w:pPr>
        <w:spacing w:after="0"/>
        <w:rPr>
          <w:b/>
          <w:bCs/>
        </w:rPr>
      </w:pPr>
    </w:p>
    <w:p w14:paraId="266156E9" w14:textId="3A629CDB" w:rsidR="00E4191F" w:rsidRDefault="00E4191F" w:rsidP="00F344F3">
      <w:pPr>
        <w:pStyle w:val="ListParagraph"/>
        <w:numPr>
          <w:ilvl w:val="0"/>
          <w:numId w:val="2"/>
        </w:numPr>
        <w:spacing w:after="0"/>
      </w:pPr>
      <w:r>
        <w:t>Determine if any annotations are in both POS and NEG ion runs and if the values are similar – if similar, use POS values; if not similar, need to re-visit peak picking parameter</w:t>
      </w:r>
      <w:r w:rsidR="00390A58">
        <w:t>s.</w:t>
      </w:r>
    </w:p>
    <w:p w14:paraId="7428616F" w14:textId="42ED9CD0" w:rsidR="00390A58" w:rsidRDefault="00390A58" w:rsidP="00390A58">
      <w:pPr>
        <w:pStyle w:val="ListParagraph"/>
        <w:numPr>
          <w:ilvl w:val="1"/>
          <w:numId w:val="2"/>
        </w:numPr>
        <w:spacing w:after="0"/>
      </w:pPr>
      <w:r>
        <w:t>This is technically part of data cleaning, not analysis.</w:t>
      </w:r>
    </w:p>
    <w:p w14:paraId="6034A52C" w14:textId="7F882E33" w:rsidR="00F344F3" w:rsidRDefault="00F344F3" w:rsidP="00F344F3">
      <w:pPr>
        <w:pStyle w:val="ListParagraph"/>
        <w:numPr>
          <w:ilvl w:val="0"/>
          <w:numId w:val="2"/>
        </w:numPr>
        <w:spacing w:after="0"/>
      </w:pPr>
      <w:r>
        <w:t xml:space="preserve">PCA for community trends &amp; patterns </w:t>
      </w:r>
    </w:p>
    <w:p w14:paraId="5A5CDB07" w14:textId="61C5059A" w:rsidR="00F344F3" w:rsidRDefault="00F344F3" w:rsidP="00F344F3">
      <w:pPr>
        <w:pStyle w:val="ListParagraph"/>
        <w:numPr>
          <w:ilvl w:val="1"/>
          <w:numId w:val="2"/>
        </w:numPr>
        <w:spacing w:after="0"/>
      </w:pPr>
      <w:r>
        <w:t>All data - DONE</w:t>
      </w:r>
    </w:p>
    <w:p w14:paraId="23F60C3E" w14:textId="4B5CD3FA" w:rsidR="00F344F3" w:rsidRDefault="00F344F3" w:rsidP="00F344F3">
      <w:pPr>
        <w:pStyle w:val="ListParagraph"/>
        <w:numPr>
          <w:ilvl w:val="1"/>
          <w:numId w:val="2"/>
        </w:numPr>
        <w:spacing w:after="0"/>
      </w:pPr>
      <w:r>
        <w:t>Aggregated by group - DONE</w:t>
      </w:r>
    </w:p>
    <w:p w14:paraId="19423CB9" w14:textId="16709098" w:rsidR="00F344F3" w:rsidRDefault="00F344F3" w:rsidP="00F344F3">
      <w:pPr>
        <w:pStyle w:val="ListParagraph"/>
        <w:numPr>
          <w:ilvl w:val="1"/>
          <w:numId w:val="2"/>
        </w:numPr>
        <w:spacing w:after="0"/>
      </w:pPr>
      <w:r>
        <w:t xml:space="preserve">Within </w:t>
      </w:r>
      <w:r w:rsidR="00FC72EF">
        <w:t>each</w:t>
      </w:r>
      <w:r>
        <w:t xml:space="preserve"> group (this will be a LOT, each PCA x 53)</w:t>
      </w:r>
    </w:p>
    <w:p w14:paraId="5E1152D2" w14:textId="01924D9B" w:rsidR="00F344F3" w:rsidRDefault="00F344F3" w:rsidP="00F344F3">
      <w:pPr>
        <w:pStyle w:val="ListParagraph"/>
        <w:numPr>
          <w:ilvl w:val="0"/>
          <w:numId w:val="2"/>
        </w:numPr>
        <w:spacing w:after="0"/>
      </w:pPr>
      <w:r>
        <w:t>Two-way ANOVA for 2x2 factorial in tumor by functional group – exp. 4/20</w:t>
      </w:r>
    </w:p>
    <w:p w14:paraId="352C884A" w14:textId="56F3B62F" w:rsidR="00F344F3" w:rsidRDefault="00F344F3" w:rsidP="00F344F3">
      <w:pPr>
        <w:pStyle w:val="ListParagraph"/>
        <w:numPr>
          <w:ilvl w:val="1"/>
          <w:numId w:val="2"/>
        </w:numPr>
        <w:spacing w:after="0"/>
      </w:pPr>
      <w:r>
        <w:t>Visualizations</w:t>
      </w:r>
    </w:p>
    <w:p w14:paraId="5EA110D9" w14:textId="1E24185F" w:rsidR="00F344F3" w:rsidRDefault="00F344F3" w:rsidP="00F344F3">
      <w:pPr>
        <w:pStyle w:val="ListParagraph"/>
        <w:numPr>
          <w:ilvl w:val="0"/>
          <w:numId w:val="2"/>
        </w:numPr>
        <w:spacing w:after="0"/>
      </w:pPr>
      <w:r>
        <w:t>Three-way ANOVA for 2x2 factorial + Time factor in plasma – exp. 4/20</w:t>
      </w:r>
    </w:p>
    <w:p w14:paraId="665F1DBA" w14:textId="3F6D1532" w:rsidR="00F344F3" w:rsidRDefault="00F344F3" w:rsidP="00F344F3">
      <w:pPr>
        <w:pStyle w:val="ListParagraph"/>
        <w:numPr>
          <w:ilvl w:val="1"/>
          <w:numId w:val="2"/>
        </w:numPr>
        <w:spacing w:after="0"/>
      </w:pPr>
      <w:r>
        <w:t>Visualizations</w:t>
      </w:r>
    </w:p>
    <w:p w14:paraId="53462DDF" w14:textId="4E5CED88" w:rsidR="00F344F3" w:rsidRDefault="00F344F3" w:rsidP="00F344F3">
      <w:pPr>
        <w:pStyle w:val="ListParagraph"/>
        <w:numPr>
          <w:ilvl w:val="0"/>
          <w:numId w:val="2"/>
        </w:numPr>
        <w:spacing w:after="0"/>
      </w:pPr>
      <w:r>
        <w:t>Stepwise regression for most parsimonious model to predict tumor volume</w:t>
      </w:r>
    </w:p>
    <w:p w14:paraId="3AC6EFA6" w14:textId="3BFF8BAF" w:rsidR="00F344F3" w:rsidRDefault="00F344F3" w:rsidP="00F344F3">
      <w:pPr>
        <w:pStyle w:val="ListParagraph"/>
        <w:numPr>
          <w:ilvl w:val="0"/>
          <w:numId w:val="2"/>
        </w:numPr>
        <w:spacing w:after="0"/>
      </w:pPr>
      <w:r>
        <w:t>PLSDA to predict group membership</w:t>
      </w:r>
    </w:p>
    <w:p w14:paraId="559E94CF" w14:textId="44727B34" w:rsidR="00F344F3" w:rsidRDefault="00F344F3" w:rsidP="00390A58">
      <w:pPr>
        <w:spacing w:after="0"/>
      </w:pPr>
    </w:p>
    <w:p w14:paraId="76ED49E9" w14:textId="239649A1" w:rsidR="00390A58" w:rsidRDefault="00390A58" w:rsidP="00390A58">
      <w:pPr>
        <w:spacing w:after="0"/>
        <w:rPr>
          <w:b/>
          <w:bCs/>
        </w:rPr>
      </w:pPr>
      <w:r>
        <w:rPr>
          <w:b/>
          <w:bCs/>
        </w:rPr>
        <w:t>Timeline</w:t>
      </w:r>
    </w:p>
    <w:p w14:paraId="57937D87" w14:textId="05FE5B47" w:rsidR="00390A58" w:rsidRDefault="009C4D65" w:rsidP="009C4D65">
      <w:pPr>
        <w:pStyle w:val="ListParagraph"/>
        <w:numPr>
          <w:ilvl w:val="0"/>
          <w:numId w:val="4"/>
        </w:numPr>
        <w:spacing w:after="0"/>
      </w:pPr>
      <w:r>
        <w:t>April</w:t>
      </w:r>
    </w:p>
    <w:p w14:paraId="0A006DFD" w14:textId="7B70ED17" w:rsidR="00AD7F8E" w:rsidRDefault="00AD7F8E" w:rsidP="00AD7F8E">
      <w:pPr>
        <w:pStyle w:val="ListParagraph"/>
        <w:numPr>
          <w:ilvl w:val="1"/>
          <w:numId w:val="4"/>
        </w:numPr>
        <w:spacing w:after="0"/>
      </w:pPr>
      <w:r>
        <w:t>Continue analyses</w:t>
      </w:r>
    </w:p>
    <w:p w14:paraId="36448E1B" w14:textId="3CA8C34B" w:rsidR="00AD7F8E" w:rsidRDefault="00D10879" w:rsidP="00AD7F8E">
      <w:pPr>
        <w:pStyle w:val="ListParagraph"/>
        <w:numPr>
          <w:ilvl w:val="1"/>
          <w:numId w:val="4"/>
        </w:numPr>
        <w:spacing w:after="0"/>
      </w:pPr>
      <w:r>
        <w:t>Outline a report for Metab Core to QC</w:t>
      </w:r>
    </w:p>
    <w:p w14:paraId="3158D9EE" w14:textId="2CC4EE72" w:rsidR="00D10879" w:rsidRDefault="00D10879" w:rsidP="00D10879">
      <w:pPr>
        <w:pStyle w:val="ListParagraph"/>
        <w:numPr>
          <w:ilvl w:val="2"/>
          <w:numId w:val="4"/>
        </w:numPr>
        <w:spacing w:after="0"/>
      </w:pPr>
      <w:r>
        <w:lastRenderedPageBreak/>
        <w:t>Write data cleaning methodology</w:t>
      </w:r>
    </w:p>
    <w:p w14:paraId="19FC5DC3" w14:textId="4AD1B05F" w:rsidR="00D10879" w:rsidRDefault="00D10879" w:rsidP="00D10879">
      <w:pPr>
        <w:pStyle w:val="ListParagraph"/>
        <w:numPr>
          <w:ilvl w:val="2"/>
          <w:numId w:val="4"/>
        </w:numPr>
        <w:spacing w:after="0"/>
      </w:pPr>
      <w:r>
        <w:t>Outline stats &amp; analysis plan</w:t>
      </w:r>
    </w:p>
    <w:p w14:paraId="1161630A" w14:textId="58AB66A4" w:rsidR="00E47D60" w:rsidRDefault="00E47D60" w:rsidP="009C4D65">
      <w:pPr>
        <w:pStyle w:val="ListParagraph"/>
        <w:numPr>
          <w:ilvl w:val="0"/>
          <w:numId w:val="4"/>
        </w:numPr>
        <w:spacing w:after="0"/>
      </w:pPr>
      <w:r>
        <w:t>May</w:t>
      </w:r>
    </w:p>
    <w:p w14:paraId="428D792B" w14:textId="6818F4A8" w:rsidR="00D10879" w:rsidRDefault="00D10879" w:rsidP="00D10879">
      <w:pPr>
        <w:pStyle w:val="ListParagraph"/>
        <w:numPr>
          <w:ilvl w:val="1"/>
          <w:numId w:val="4"/>
        </w:numPr>
        <w:spacing w:after="0"/>
      </w:pPr>
      <w:r>
        <w:t>Finish analyses</w:t>
      </w:r>
    </w:p>
    <w:p w14:paraId="206EB477" w14:textId="453FC751" w:rsidR="00D10879" w:rsidRDefault="00D10879" w:rsidP="00D10879">
      <w:pPr>
        <w:pStyle w:val="ListParagraph"/>
        <w:numPr>
          <w:ilvl w:val="1"/>
          <w:numId w:val="4"/>
        </w:numPr>
        <w:spacing w:after="0"/>
      </w:pPr>
      <w:r>
        <w:t xml:space="preserve">Write results </w:t>
      </w:r>
      <w:r w:rsidR="00997C92">
        <w:t>section</w:t>
      </w:r>
    </w:p>
    <w:p w14:paraId="3ACE3B61" w14:textId="04A30D3F" w:rsidR="00997C92" w:rsidRDefault="00997C92" w:rsidP="00997C92">
      <w:pPr>
        <w:pStyle w:val="ListParagraph"/>
        <w:numPr>
          <w:ilvl w:val="2"/>
          <w:numId w:val="4"/>
        </w:numPr>
        <w:spacing w:after="0"/>
      </w:pPr>
      <w:r>
        <w:t>Make final figures (color? B&amp;w?)</w:t>
      </w:r>
    </w:p>
    <w:p w14:paraId="7E3FE441" w14:textId="0F0C8B25" w:rsidR="00997C92" w:rsidRDefault="00997C92" w:rsidP="00997C92">
      <w:pPr>
        <w:pStyle w:val="ListParagraph"/>
        <w:numPr>
          <w:ilvl w:val="0"/>
          <w:numId w:val="4"/>
        </w:numPr>
        <w:spacing w:after="0"/>
      </w:pPr>
      <w:r>
        <w:t>June</w:t>
      </w:r>
    </w:p>
    <w:p w14:paraId="6F42CC87" w14:textId="649C53AA" w:rsidR="00997C92" w:rsidRDefault="00997C92" w:rsidP="00997C92">
      <w:pPr>
        <w:pStyle w:val="ListParagraph"/>
        <w:numPr>
          <w:ilvl w:val="1"/>
          <w:numId w:val="4"/>
        </w:numPr>
        <w:spacing w:after="0"/>
      </w:pPr>
      <w:r>
        <w:t>Work on discussion</w:t>
      </w:r>
      <w:r w:rsidR="008B05F9">
        <w:t xml:space="preserve"> &amp; biological inferences</w:t>
      </w:r>
      <w:r>
        <w:t xml:space="preserve"> – </w:t>
      </w:r>
      <w:r w:rsidR="008B05F9">
        <w:t>input from Bill? Dr Shearer? Sherry?</w:t>
      </w:r>
    </w:p>
    <w:p w14:paraId="1CE010CF" w14:textId="77777777" w:rsidR="008B05F9" w:rsidRPr="00390A58" w:rsidRDefault="008B05F9" w:rsidP="008B05F9">
      <w:pPr>
        <w:spacing w:after="0"/>
      </w:pPr>
    </w:p>
    <w:sectPr w:rsidR="008B05F9" w:rsidRPr="00390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A53BD"/>
    <w:multiLevelType w:val="hybridMultilevel"/>
    <w:tmpl w:val="F6C44ED2"/>
    <w:lvl w:ilvl="0" w:tplc="D0C80A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AB05E17"/>
    <w:multiLevelType w:val="hybridMultilevel"/>
    <w:tmpl w:val="0B9249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82F45"/>
    <w:multiLevelType w:val="hybridMultilevel"/>
    <w:tmpl w:val="DB805A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6713A"/>
    <w:multiLevelType w:val="hybridMultilevel"/>
    <w:tmpl w:val="00BEB952"/>
    <w:lvl w:ilvl="0" w:tplc="3F78686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7CF"/>
    <w:rsid w:val="00390A58"/>
    <w:rsid w:val="005057CF"/>
    <w:rsid w:val="00814F97"/>
    <w:rsid w:val="008B05F9"/>
    <w:rsid w:val="00997C92"/>
    <w:rsid w:val="009C4D65"/>
    <w:rsid w:val="00AD7F8E"/>
    <w:rsid w:val="00CE6035"/>
    <w:rsid w:val="00D10879"/>
    <w:rsid w:val="00E17CD2"/>
    <w:rsid w:val="00E4191F"/>
    <w:rsid w:val="00E47D60"/>
    <w:rsid w:val="00F344F3"/>
    <w:rsid w:val="00FC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25E22"/>
  <w15:chartTrackingRefBased/>
  <w15:docId w15:val="{05F20C2A-5D52-4508-9ACF-84A5E5386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C2204AB51CAD4C8BAE52729072EDA6" ma:contentTypeVersion="11" ma:contentTypeDescription="Create a new document." ma:contentTypeScope="" ma:versionID="0b58c26cc8486620b9f32f9a72c62d08">
  <xsd:schema xmlns:xsd="http://www.w3.org/2001/XMLSchema" xmlns:xs="http://www.w3.org/2001/XMLSchema" xmlns:p="http://schemas.microsoft.com/office/2006/metadata/properties" xmlns:ns3="c65d221f-4879-4c4a-8132-d979dd34e0c6" xmlns:ns4="e412552c-2d42-4428-90b1-9727805393a1" targetNamespace="http://schemas.microsoft.com/office/2006/metadata/properties" ma:root="true" ma:fieldsID="cf1de5b658d981ae7145d60b0af9bbb8" ns3:_="" ns4:_="">
    <xsd:import namespace="c65d221f-4879-4c4a-8132-d979dd34e0c6"/>
    <xsd:import namespace="e412552c-2d42-4428-90b1-9727805393a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5d221f-4879-4c4a-8132-d979dd34e0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12552c-2d42-4428-90b1-9727805393a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8D06CF-C45F-4D9E-A4C8-9968B34A0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5d221f-4879-4c4a-8132-d979dd34e0c6"/>
    <ds:schemaRef ds:uri="e412552c-2d42-4428-90b1-9727805393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147C1A-FB6D-49A2-89B5-60353A67184D}">
  <ds:schemaRefs>
    <ds:schemaRef ds:uri="http://schemas.microsoft.com/sharepoint/v3/contenttype/forms"/>
  </ds:schemaRefs>
</ds:datastoreItem>
</file>

<file path=customXml/itemProps3.xml><?xml version="1.0" encoding="utf-8"?>
<ds:datastoreItem xmlns:ds="http://schemas.openxmlformats.org/officeDocument/2006/customXml" ds:itemID="{21888FC6-4BB9-45C6-9EA3-8B39F36DDD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Bean</dc:creator>
  <cp:keywords/>
  <dc:description/>
  <cp:lastModifiedBy>Emily Bean</cp:lastModifiedBy>
  <cp:revision>12</cp:revision>
  <dcterms:created xsi:type="dcterms:W3CDTF">2020-04-14T18:43:00Z</dcterms:created>
  <dcterms:modified xsi:type="dcterms:W3CDTF">2020-04-14T20:02:00Z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0x0101001DC2204AB51CAD4C8BAE52729072EDA6</vt:lpwstr>
  </property>
</Properties>
</file>