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8B8" w:rsidRPr="00E33072" w:rsidRDefault="00E31698" w:rsidP="00CC3226">
      <w:pPr>
        <w:pStyle w:val="Heading1"/>
        <w:rPr>
          <w:rFonts w:ascii="Book Antiqua" w:hAnsi="Book Antiqua"/>
          <w:sz w:val="36"/>
          <w:szCs w:val="24"/>
        </w:rPr>
      </w:pPr>
      <w:bookmarkStart w:id="0" w:name="_GoBack"/>
      <w:bookmarkEnd w:id="0"/>
      <w:r w:rsidRPr="00E33072">
        <w:rPr>
          <w:rFonts w:ascii="Book Antiqua" w:hAnsi="Book Antiqua"/>
          <w:sz w:val="36"/>
          <w:szCs w:val="24"/>
        </w:rPr>
        <w:t xml:space="preserve">In the event of an emergency, a plan </w:t>
      </w:r>
      <w:r w:rsidR="007E7885" w:rsidRPr="00E33072">
        <w:rPr>
          <w:rFonts w:ascii="Book Antiqua" w:hAnsi="Book Antiqua"/>
          <w:sz w:val="36"/>
          <w:szCs w:val="24"/>
        </w:rPr>
        <w:t>prevents panic</w:t>
      </w:r>
      <w:r w:rsidR="00450739" w:rsidRPr="00E33072">
        <w:rPr>
          <w:rFonts w:ascii="Book Antiqua" w:hAnsi="Book Antiqua"/>
          <w:sz w:val="36"/>
          <w:szCs w:val="24"/>
        </w:rPr>
        <w:t>.</w:t>
      </w:r>
    </w:p>
    <w:p w:rsidR="00450739" w:rsidRPr="00E33072" w:rsidRDefault="00450739">
      <w:pPr>
        <w:rPr>
          <w:rFonts w:ascii="Book Antiqua" w:hAnsi="Book Antiqua"/>
          <w:sz w:val="24"/>
          <w:szCs w:val="24"/>
        </w:rPr>
      </w:pPr>
    </w:p>
    <w:p w:rsidR="00F60A1B" w:rsidRPr="00E33072" w:rsidRDefault="00450739" w:rsidP="004D01A3">
      <w:pPr>
        <w:rPr>
          <w:rFonts w:ascii="Book Antiqua" w:hAnsi="Book Antiqua"/>
          <w:szCs w:val="24"/>
        </w:rPr>
      </w:pPr>
      <w:r w:rsidRPr="00E33072">
        <w:rPr>
          <w:rFonts w:ascii="Book Antiqua" w:hAnsi="Book Antiqua"/>
          <w:szCs w:val="24"/>
        </w:rPr>
        <w:t>If an acti</w:t>
      </w:r>
      <w:r w:rsidR="00F60A1B" w:rsidRPr="00E33072">
        <w:rPr>
          <w:rFonts w:ascii="Book Antiqua" w:hAnsi="Book Antiqua"/>
          <w:szCs w:val="24"/>
        </w:rPr>
        <w:t>ve shooter enters your facility w</w:t>
      </w:r>
      <w:r w:rsidRPr="00E33072">
        <w:rPr>
          <w:rFonts w:ascii="Book Antiqua" w:hAnsi="Book Antiqua"/>
          <w:szCs w:val="24"/>
        </w:rPr>
        <w:t xml:space="preserve">hat will you do?  </w:t>
      </w:r>
    </w:p>
    <w:p w:rsidR="00F60A1B" w:rsidRPr="00E33072" w:rsidRDefault="00450739" w:rsidP="00E33072">
      <w:pPr>
        <w:pStyle w:val="ListParagraph"/>
        <w:numPr>
          <w:ilvl w:val="0"/>
          <w:numId w:val="1"/>
        </w:numPr>
        <w:rPr>
          <w:rFonts w:ascii="Book Antiqua" w:hAnsi="Book Antiqua"/>
          <w:szCs w:val="24"/>
        </w:rPr>
      </w:pPr>
      <w:r w:rsidRPr="00E33072">
        <w:rPr>
          <w:rFonts w:ascii="Book Antiqua" w:hAnsi="Book Antiqua"/>
          <w:szCs w:val="24"/>
        </w:rPr>
        <w:t xml:space="preserve">How will you be notified?  </w:t>
      </w:r>
    </w:p>
    <w:p w:rsidR="00F60A1B" w:rsidRPr="00E33072" w:rsidRDefault="00450739" w:rsidP="00E33072">
      <w:pPr>
        <w:pStyle w:val="ListParagraph"/>
        <w:numPr>
          <w:ilvl w:val="0"/>
          <w:numId w:val="1"/>
        </w:numPr>
        <w:rPr>
          <w:rFonts w:ascii="Book Antiqua" w:hAnsi="Book Antiqua"/>
          <w:szCs w:val="24"/>
        </w:rPr>
      </w:pPr>
      <w:r w:rsidRPr="00E33072">
        <w:rPr>
          <w:rFonts w:ascii="Book Antiqua" w:hAnsi="Book Antiqua"/>
          <w:szCs w:val="24"/>
        </w:rPr>
        <w:t>How can you direct people away from the area?</w:t>
      </w:r>
      <w:r w:rsidR="004D01A3" w:rsidRPr="00E33072">
        <w:rPr>
          <w:rFonts w:ascii="Book Antiqua" w:hAnsi="Book Antiqua"/>
          <w:szCs w:val="24"/>
        </w:rPr>
        <w:t xml:space="preserve"> </w:t>
      </w:r>
    </w:p>
    <w:p w:rsidR="004D01A3" w:rsidRPr="00E33072" w:rsidRDefault="004D01A3" w:rsidP="00E33072">
      <w:pPr>
        <w:pStyle w:val="ListParagraph"/>
        <w:numPr>
          <w:ilvl w:val="0"/>
          <w:numId w:val="1"/>
        </w:numPr>
        <w:rPr>
          <w:rFonts w:ascii="Book Antiqua" w:hAnsi="Book Antiqua"/>
          <w:szCs w:val="24"/>
        </w:rPr>
      </w:pPr>
      <w:r w:rsidRPr="00E33072">
        <w:rPr>
          <w:rFonts w:ascii="Book Antiqua" w:hAnsi="Book Antiqua"/>
          <w:szCs w:val="24"/>
        </w:rPr>
        <w:t>How can you direct first responders toward the area by the safest route?</w:t>
      </w:r>
    </w:p>
    <w:p w:rsidR="00F60A1B" w:rsidRPr="00E33072" w:rsidRDefault="00F60A1B" w:rsidP="00E33072">
      <w:pPr>
        <w:pStyle w:val="ListParagraph"/>
        <w:numPr>
          <w:ilvl w:val="0"/>
          <w:numId w:val="1"/>
        </w:numPr>
        <w:rPr>
          <w:rFonts w:ascii="Book Antiqua" w:hAnsi="Book Antiqua"/>
          <w:szCs w:val="24"/>
        </w:rPr>
      </w:pPr>
      <w:r w:rsidRPr="00E33072">
        <w:rPr>
          <w:rFonts w:ascii="Book Antiqua" w:hAnsi="Book Antiqua"/>
          <w:szCs w:val="24"/>
        </w:rPr>
        <w:t>How can you meet your statutory obligations after the fact?</w:t>
      </w:r>
    </w:p>
    <w:p w:rsidR="00E33072" w:rsidRPr="00E33072" w:rsidRDefault="00450739">
      <w:pPr>
        <w:rPr>
          <w:rFonts w:ascii="Book Antiqua" w:hAnsi="Book Antiqua"/>
          <w:szCs w:val="24"/>
        </w:rPr>
      </w:pPr>
      <w:r w:rsidRPr="00E33072">
        <w:rPr>
          <w:rFonts w:ascii="Book Antiqua" w:hAnsi="Book Antiqua"/>
          <w:szCs w:val="24"/>
        </w:rPr>
        <w:t xml:space="preserve">Relying on mobile phones is unwise.  </w:t>
      </w:r>
    </w:p>
    <w:p w:rsidR="00450739" w:rsidRPr="00E33072" w:rsidRDefault="00450739" w:rsidP="00E33072">
      <w:pPr>
        <w:pStyle w:val="ListParagraph"/>
        <w:numPr>
          <w:ilvl w:val="0"/>
          <w:numId w:val="2"/>
        </w:numPr>
        <w:rPr>
          <w:rFonts w:ascii="Book Antiqua" w:hAnsi="Book Antiqua"/>
          <w:szCs w:val="24"/>
        </w:rPr>
      </w:pPr>
      <w:r w:rsidRPr="00E33072">
        <w:rPr>
          <w:rFonts w:ascii="Book Antiqua" w:hAnsi="Book Antiqua"/>
          <w:szCs w:val="24"/>
        </w:rPr>
        <w:t>In the aftermath of the London bombings of 200</w:t>
      </w:r>
      <w:r w:rsidR="007E7885" w:rsidRPr="00E33072">
        <w:rPr>
          <w:rFonts w:ascii="Book Antiqua" w:hAnsi="Book Antiqua"/>
          <w:szCs w:val="24"/>
        </w:rPr>
        <w:t>5</w:t>
      </w:r>
      <w:r w:rsidRPr="00E33072">
        <w:rPr>
          <w:rFonts w:ascii="Book Antiqua" w:hAnsi="Book Antiqua"/>
          <w:szCs w:val="24"/>
        </w:rPr>
        <w:t xml:space="preserve"> all mobile phone network were brought down to prevent terrorists using RF emitters to </w:t>
      </w:r>
      <w:r w:rsidR="007E7885" w:rsidRPr="00E33072">
        <w:rPr>
          <w:rFonts w:ascii="Book Antiqua" w:hAnsi="Book Antiqua"/>
          <w:szCs w:val="24"/>
        </w:rPr>
        <w:t xml:space="preserve">remotely detonate more </w:t>
      </w:r>
      <w:r w:rsidR="00F60A1B" w:rsidRPr="00E33072">
        <w:rPr>
          <w:rFonts w:ascii="Book Antiqua" w:hAnsi="Book Antiqua"/>
          <w:szCs w:val="24"/>
        </w:rPr>
        <w:t xml:space="preserve">explosive </w:t>
      </w:r>
      <w:r w:rsidR="007E7885" w:rsidRPr="00E33072">
        <w:rPr>
          <w:rFonts w:ascii="Book Antiqua" w:hAnsi="Book Antiqua"/>
          <w:szCs w:val="24"/>
        </w:rPr>
        <w:t>devices</w:t>
      </w:r>
      <w:r w:rsidRPr="00E33072">
        <w:rPr>
          <w:rFonts w:ascii="Book Antiqua" w:hAnsi="Book Antiqua"/>
          <w:szCs w:val="24"/>
        </w:rPr>
        <w:t>.</w:t>
      </w:r>
    </w:p>
    <w:p w:rsidR="00450739" w:rsidRPr="00E33072" w:rsidRDefault="00450739" w:rsidP="00E33072">
      <w:pPr>
        <w:pStyle w:val="ListParagraph"/>
        <w:numPr>
          <w:ilvl w:val="0"/>
          <w:numId w:val="2"/>
        </w:numPr>
        <w:rPr>
          <w:rFonts w:ascii="Book Antiqua" w:hAnsi="Book Antiqua"/>
          <w:szCs w:val="24"/>
        </w:rPr>
      </w:pPr>
      <w:r w:rsidRPr="00E33072">
        <w:rPr>
          <w:rFonts w:ascii="Book Antiqua" w:hAnsi="Book Antiqua"/>
          <w:szCs w:val="24"/>
        </w:rPr>
        <w:t>During the January 2011 floods mobile phone services were interrupted.</w:t>
      </w:r>
    </w:p>
    <w:p w:rsidR="00450739" w:rsidRPr="00E33072" w:rsidRDefault="004D01A3" w:rsidP="00E33072">
      <w:pPr>
        <w:pStyle w:val="ListParagraph"/>
        <w:numPr>
          <w:ilvl w:val="0"/>
          <w:numId w:val="2"/>
        </w:numPr>
        <w:rPr>
          <w:rFonts w:ascii="Book Antiqua" w:hAnsi="Book Antiqua"/>
          <w:szCs w:val="24"/>
        </w:rPr>
      </w:pPr>
      <w:r w:rsidRPr="00E33072">
        <w:rPr>
          <w:rFonts w:ascii="Book Antiqua" w:hAnsi="Book Antiqua"/>
          <w:szCs w:val="24"/>
        </w:rPr>
        <w:t>And d</w:t>
      </w:r>
      <w:r w:rsidR="00450739" w:rsidRPr="00E33072">
        <w:rPr>
          <w:rFonts w:ascii="Book Antiqua" w:hAnsi="Book Antiqua"/>
          <w:szCs w:val="24"/>
        </w:rPr>
        <w:t xml:space="preserve">uring the </w:t>
      </w:r>
      <w:r w:rsidR="007E7885" w:rsidRPr="00E33072">
        <w:rPr>
          <w:rFonts w:ascii="Book Antiqua" w:hAnsi="Book Antiqua"/>
          <w:szCs w:val="24"/>
        </w:rPr>
        <w:t xml:space="preserve">Moscow </w:t>
      </w:r>
      <w:proofErr w:type="spellStart"/>
      <w:r w:rsidR="007E7885" w:rsidRPr="00E33072">
        <w:rPr>
          <w:rFonts w:ascii="Book Antiqua" w:hAnsi="Book Antiqua"/>
          <w:szCs w:val="24"/>
        </w:rPr>
        <w:t>Dubrovka</w:t>
      </w:r>
      <w:proofErr w:type="spellEnd"/>
      <w:r w:rsidR="007E7885" w:rsidRPr="00E33072">
        <w:rPr>
          <w:rFonts w:ascii="Book Antiqua" w:hAnsi="Book Antiqua"/>
          <w:szCs w:val="24"/>
        </w:rPr>
        <w:t xml:space="preserve"> theatre</w:t>
      </w:r>
      <w:r w:rsidR="00450739" w:rsidRPr="00E33072">
        <w:rPr>
          <w:rFonts w:ascii="Book Antiqua" w:hAnsi="Book Antiqua"/>
          <w:szCs w:val="24"/>
        </w:rPr>
        <w:t xml:space="preserve"> siege in </w:t>
      </w:r>
      <w:r w:rsidR="007E7885" w:rsidRPr="00E33072">
        <w:rPr>
          <w:rFonts w:ascii="Book Antiqua" w:hAnsi="Book Antiqua"/>
          <w:szCs w:val="24"/>
        </w:rPr>
        <w:t>Moscow in 2002,</w:t>
      </w:r>
      <w:r w:rsidR="00450739" w:rsidRPr="00E33072">
        <w:rPr>
          <w:rFonts w:ascii="Book Antiqua" w:hAnsi="Book Antiqua"/>
          <w:szCs w:val="24"/>
        </w:rPr>
        <w:t xml:space="preserve"> a mobile phone jammer unit was used to devastating effect.</w:t>
      </w:r>
    </w:p>
    <w:p w:rsidR="00450739" w:rsidRPr="00E33072" w:rsidRDefault="00450739">
      <w:pPr>
        <w:rPr>
          <w:rFonts w:ascii="Book Antiqua" w:hAnsi="Book Antiqua"/>
          <w:szCs w:val="24"/>
        </w:rPr>
      </w:pPr>
      <w:r w:rsidRPr="00E33072">
        <w:rPr>
          <w:rFonts w:ascii="Book Antiqua" w:hAnsi="Book Antiqua"/>
          <w:szCs w:val="24"/>
        </w:rPr>
        <w:t xml:space="preserve">On 16 November 2015, the </w:t>
      </w:r>
      <w:r w:rsidR="00BD4B99" w:rsidRPr="00E33072">
        <w:rPr>
          <w:rFonts w:ascii="Book Antiqua" w:hAnsi="Book Antiqua"/>
          <w:szCs w:val="24"/>
        </w:rPr>
        <w:t>Minister Assisting the Prime Minister on Counter-Terrorism issued owners and operators of sporting, retail and entertainment venues the Active Shooter Guidelines for places of mass gathering.</w:t>
      </w:r>
    </w:p>
    <w:p w:rsidR="00BD4B99" w:rsidRPr="00E33072" w:rsidRDefault="00BD4B99">
      <w:pPr>
        <w:rPr>
          <w:rFonts w:ascii="Book Antiqua" w:hAnsi="Book Antiqua"/>
          <w:szCs w:val="24"/>
        </w:rPr>
      </w:pPr>
      <w:r w:rsidRPr="00E33072">
        <w:rPr>
          <w:rFonts w:ascii="Book Antiqua" w:hAnsi="Book Antiqua"/>
          <w:szCs w:val="24"/>
        </w:rPr>
        <w:t>How will your facility implement these guidelines and proactively respond to the expected request for proof of compliance by the Government?</w:t>
      </w:r>
    </w:p>
    <w:p w:rsidR="00F60A1B" w:rsidRPr="00E33072" w:rsidRDefault="00BD4B99" w:rsidP="00F60A1B">
      <w:pPr>
        <w:rPr>
          <w:rFonts w:ascii="Book Antiqua" w:hAnsi="Book Antiqua"/>
          <w:szCs w:val="24"/>
        </w:rPr>
      </w:pPr>
      <w:r w:rsidRPr="00E33072">
        <w:rPr>
          <w:rFonts w:ascii="Book Antiqua" w:hAnsi="Book Antiqua"/>
          <w:szCs w:val="24"/>
        </w:rPr>
        <w:t>We at Jacques can proof your facility against panic in the event of an active shooter</w:t>
      </w:r>
      <w:r w:rsidR="004D01A3" w:rsidRPr="00E33072">
        <w:rPr>
          <w:rFonts w:ascii="Book Antiqua" w:hAnsi="Book Antiqua"/>
          <w:szCs w:val="24"/>
        </w:rPr>
        <w:t xml:space="preserve"> event</w:t>
      </w:r>
      <w:r w:rsidRPr="00E33072">
        <w:rPr>
          <w:rFonts w:ascii="Book Antiqua" w:hAnsi="Book Antiqua"/>
          <w:szCs w:val="24"/>
        </w:rPr>
        <w:t xml:space="preserve"> or natural disaster</w:t>
      </w:r>
      <w:r w:rsidR="006D38BA" w:rsidRPr="00E33072">
        <w:rPr>
          <w:rFonts w:ascii="Book Antiqua" w:hAnsi="Book Antiqua"/>
          <w:szCs w:val="24"/>
        </w:rPr>
        <w:t xml:space="preserve">.  </w:t>
      </w:r>
      <w:r w:rsidR="00F60A1B" w:rsidRPr="00E33072">
        <w:rPr>
          <w:rFonts w:ascii="Book Antiqua" w:hAnsi="Book Antiqua"/>
          <w:szCs w:val="24"/>
        </w:rPr>
        <w:t>Our consultants will work with you to develop a flexible evacuation plan.</w:t>
      </w:r>
    </w:p>
    <w:p w:rsidR="00F60A1B" w:rsidRPr="00E33072" w:rsidRDefault="00F60A1B" w:rsidP="00F60A1B">
      <w:pPr>
        <w:rPr>
          <w:rFonts w:ascii="Book Antiqua" w:hAnsi="Book Antiqua"/>
          <w:szCs w:val="24"/>
        </w:rPr>
      </w:pPr>
      <w:r w:rsidRPr="00E33072">
        <w:rPr>
          <w:rFonts w:ascii="Book Antiqua" w:hAnsi="Book Antiqua"/>
          <w:szCs w:val="24"/>
        </w:rPr>
        <w:t xml:space="preserve">Our sturdy </w:t>
      </w:r>
      <w:r w:rsidR="003F7E79" w:rsidRPr="00E33072">
        <w:rPr>
          <w:rFonts w:ascii="Book Antiqua" w:hAnsi="Book Antiqua"/>
          <w:szCs w:val="24"/>
        </w:rPr>
        <w:t>H</w:t>
      </w:r>
      <w:r w:rsidRPr="00E33072">
        <w:rPr>
          <w:rFonts w:ascii="Book Antiqua" w:hAnsi="Book Antiqua"/>
          <w:szCs w:val="24"/>
        </w:rPr>
        <w:t xml:space="preserve">elp </w:t>
      </w:r>
      <w:r w:rsidR="003F7E79" w:rsidRPr="00E33072">
        <w:rPr>
          <w:rFonts w:ascii="Book Antiqua" w:hAnsi="Book Antiqua"/>
          <w:szCs w:val="24"/>
        </w:rPr>
        <w:t>P</w:t>
      </w:r>
      <w:r w:rsidRPr="00E33072">
        <w:rPr>
          <w:rFonts w:ascii="Book Antiqua" w:hAnsi="Book Antiqua"/>
          <w:szCs w:val="24"/>
        </w:rPr>
        <w:t>oint</w:t>
      </w:r>
      <w:r w:rsidR="003F7E79" w:rsidRPr="00E33072">
        <w:rPr>
          <w:rFonts w:ascii="Book Antiqua" w:hAnsi="Book Antiqua"/>
          <w:szCs w:val="24"/>
        </w:rPr>
        <w:t xml:space="preserve"> Unit</w:t>
      </w:r>
      <w:r w:rsidRPr="00E33072">
        <w:rPr>
          <w:rFonts w:ascii="Book Antiqua" w:hAnsi="Book Antiqua"/>
          <w:szCs w:val="24"/>
        </w:rPr>
        <w:t>s and PA announcement software can implement your plan immediately, reducing fatalities and containing an active shooter until law enforcement arrives.</w:t>
      </w:r>
    </w:p>
    <w:p w:rsidR="00F60A1B" w:rsidRPr="00E33072" w:rsidRDefault="003F7E79" w:rsidP="00F60A1B">
      <w:pPr>
        <w:rPr>
          <w:rFonts w:ascii="Book Antiqua" w:hAnsi="Book Antiqua"/>
          <w:szCs w:val="24"/>
        </w:rPr>
      </w:pPr>
      <w:r w:rsidRPr="00E33072">
        <w:rPr>
          <w:rFonts w:ascii="Book Antiqua" w:hAnsi="Book Antiqua"/>
          <w:szCs w:val="24"/>
        </w:rPr>
        <w:t>The Jacques Help Point Unit is h</w:t>
      </w:r>
      <w:r w:rsidR="00F60A1B" w:rsidRPr="00E33072">
        <w:rPr>
          <w:rFonts w:ascii="Book Antiqua" w:hAnsi="Book Antiqua"/>
          <w:szCs w:val="24"/>
        </w:rPr>
        <w:t>ighly visible, vandal proof and immune to RF signal jammers.  Coupled with the Jacques PA System, powered by JAS software, announcements can be recorded live on the spot</w:t>
      </w:r>
      <w:r w:rsidRPr="00E33072">
        <w:rPr>
          <w:rFonts w:ascii="Book Antiqua" w:hAnsi="Book Antiqua"/>
          <w:szCs w:val="24"/>
        </w:rPr>
        <w:t>,</w:t>
      </w:r>
      <w:r w:rsidR="00F60A1B" w:rsidRPr="00E33072">
        <w:rPr>
          <w:rFonts w:ascii="Book Antiqua" w:hAnsi="Book Antiqua"/>
          <w:szCs w:val="24"/>
        </w:rPr>
        <w:t xml:space="preserve"> broadcast on a loop</w:t>
      </w:r>
      <w:r w:rsidRPr="00E33072">
        <w:rPr>
          <w:rFonts w:ascii="Book Antiqua" w:hAnsi="Book Antiqua"/>
          <w:szCs w:val="24"/>
        </w:rPr>
        <w:t>, and updated to reflect the highly fluid nature of the situation</w:t>
      </w:r>
      <w:r w:rsidR="00F60A1B" w:rsidRPr="00E33072">
        <w:rPr>
          <w:rFonts w:ascii="Book Antiqua" w:hAnsi="Book Antiqua"/>
          <w:szCs w:val="24"/>
        </w:rPr>
        <w:t xml:space="preserve">.  These broadcasts can be directed to one or all PA zones, aiding your patrons’ safe evacuation and the coordination of first responders. </w:t>
      </w:r>
    </w:p>
    <w:p w:rsidR="00F60A1B" w:rsidRPr="00E33072" w:rsidRDefault="00F60A1B" w:rsidP="00F60A1B">
      <w:pPr>
        <w:rPr>
          <w:rFonts w:ascii="Book Antiqua" w:hAnsi="Book Antiqua"/>
          <w:szCs w:val="24"/>
        </w:rPr>
      </w:pPr>
      <w:r w:rsidRPr="00E33072">
        <w:rPr>
          <w:rFonts w:ascii="Book Antiqua" w:hAnsi="Book Antiqua"/>
          <w:szCs w:val="24"/>
        </w:rPr>
        <w:t xml:space="preserve">JAS software can also </w:t>
      </w:r>
      <w:r w:rsidR="00E33072" w:rsidRPr="00E33072">
        <w:rPr>
          <w:rFonts w:ascii="Book Antiqua" w:hAnsi="Book Antiqua"/>
          <w:szCs w:val="24"/>
        </w:rPr>
        <w:t>aid</w:t>
      </w:r>
      <w:r w:rsidRPr="00E33072">
        <w:rPr>
          <w:rFonts w:ascii="Book Antiqua" w:hAnsi="Book Antiqua"/>
          <w:szCs w:val="24"/>
        </w:rPr>
        <w:t xml:space="preserve"> the operator to make voice recordings of proceedings to </w:t>
      </w:r>
      <w:r w:rsidR="00E33072" w:rsidRPr="00E33072">
        <w:rPr>
          <w:rFonts w:ascii="Book Antiqua" w:hAnsi="Book Antiqua"/>
          <w:szCs w:val="24"/>
        </w:rPr>
        <w:t>assist</w:t>
      </w:r>
      <w:r w:rsidRPr="00E33072">
        <w:rPr>
          <w:rFonts w:ascii="Book Antiqua" w:hAnsi="Book Antiqua"/>
          <w:szCs w:val="24"/>
        </w:rPr>
        <w:t xml:space="preserve"> authorities after the fact and comply with Federal statutory obligations.</w:t>
      </w:r>
    </w:p>
    <w:p w:rsidR="00E33072" w:rsidRPr="00E33072" w:rsidRDefault="00E33072" w:rsidP="00E33072">
      <w:pPr>
        <w:rPr>
          <w:rFonts w:ascii="Book Antiqua" w:hAnsi="Book Antiqua"/>
          <w:szCs w:val="24"/>
        </w:rPr>
      </w:pPr>
      <w:r w:rsidRPr="00E33072">
        <w:rPr>
          <w:rFonts w:ascii="Book Antiqua" w:hAnsi="Book Antiqua"/>
          <w:szCs w:val="24"/>
        </w:rPr>
        <w:t xml:space="preserve"> “Attack is the secret of defence; defence is the preparation against attack.”</w:t>
      </w:r>
    </w:p>
    <w:p w:rsidR="0031578B" w:rsidRPr="00E33072" w:rsidRDefault="00E33072" w:rsidP="00E33072">
      <w:pPr>
        <w:rPr>
          <w:rFonts w:ascii="Book Antiqua" w:hAnsi="Book Antiqua"/>
          <w:szCs w:val="24"/>
        </w:rPr>
      </w:pPr>
      <w:r w:rsidRPr="00E33072">
        <w:rPr>
          <w:rFonts w:ascii="Book Antiqua" w:hAnsi="Book Antiqua"/>
          <w:szCs w:val="24"/>
        </w:rPr>
        <w:t xml:space="preserve"> </w:t>
      </w:r>
      <w:r w:rsidR="0031578B" w:rsidRPr="00E33072">
        <w:rPr>
          <w:rFonts w:ascii="Book Antiqua" w:hAnsi="Book Antiqua"/>
          <w:szCs w:val="24"/>
        </w:rPr>
        <w:t xml:space="preserve">“Engage people with what they expect; </w:t>
      </w:r>
      <w:r w:rsidR="004D01A3" w:rsidRPr="00E33072">
        <w:rPr>
          <w:rFonts w:ascii="Book Antiqua" w:hAnsi="Book Antiqua"/>
          <w:szCs w:val="24"/>
        </w:rPr>
        <w:t>i</w:t>
      </w:r>
      <w:r w:rsidR="0031578B" w:rsidRPr="00E33072">
        <w:rPr>
          <w:rFonts w:ascii="Book Antiqua" w:hAnsi="Book Antiqua"/>
          <w:szCs w:val="24"/>
        </w:rPr>
        <w:t xml:space="preserve">t settles them into predictable patterns of response, occupying their minds while you </w:t>
      </w:r>
      <w:r w:rsidR="004D01A3" w:rsidRPr="00E33072">
        <w:rPr>
          <w:rFonts w:ascii="Book Antiqua" w:hAnsi="Book Antiqua"/>
          <w:szCs w:val="24"/>
        </w:rPr>
        <w:t>engage in</w:t>
      </w:r>
      <w:r w:rsidR="0031578B" w:rsidRPr="00E33072">
        <w:rPr>
          <w:rFonts w:ascii="Book Antiqua" w:hAnsi="Book Antiqua"/>
          <w:szCs w:val="24"/>
        </w:rPr>
        <w:t xml:space="preserve"> the extraordinary moment — that which they cannot anticipate.” </w:t>
      </w:r>
    </w:p>
    <w:p w:rsidR="0031578B" w:rsidRPr="00E33072" w:rsidRDefault="0031578B" w:rsidP="0031578B">
      <w:pPr>
        <w:rPr>
          <w:rFonts w:ascii="Book Antiqua" w:hAnsi="Book Antiqua"/>
          <w:szCs w:val="24"/>
        </w:rPr>
      </w:pPr>
      <w:r w:rsidRPr="00E33072">
        <w:rPr>
          <w:rFonts w:ascii="Book Antiqua" w:hAnsi="Book Antiqua"/>
          <w:szCs w:val="24"/>
        </w:rPr>
        <w:t xml:space="preserve">― Sun Tzu, </w:t>
      </w:r>
      <w:proofErr w:type="gramStart"/>
      <w:r w:rsidRPr="00E33072">
        <w:rPr>
          <w:rFonts w:ascii="Book Antiqua" w:hAnsi="Book Antiqua"/>
          <w:szCs w:val="24"/>
        </w:rPr>
        <w:t>The</w:t>
      </w:r>
      <w:proofErr w:type="gramEnd"/>
      <w:r w:rsidRPr="00E33072">
        <w:rPr>
          <w:rFonts w:ascii="Book Antiqua" w:hAnsi="Book Antiqua"/>
          <w:szCs w:val="24"/>
        </w:rPr>
        <w:t xml:space="preserve"> Art of War</w:t>
      </w:r>
    </w:p>
    <w:sectPr w:rsidR="0031578B" w:rsidRPr="00E33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B4DD4"/>
    <w:multiLevelType w:val="hybridMultilevel"/>
    <w:tmpl w:val="014C33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F4953"/>
    <w:multiLevelType w:val="hybridMultilevel"/>
    <w:tmpl w:val="6922A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698"/>
    <w:rsid w:val="000538B8"/>
    <w:rsid w:val="001F7757"/>
    <w:rsid w:val="0031578B"/>
    <w:rsid w:val="00320029"/>
    <w:rsid w:val="003F7E79"/>
    <w:rsid w:val="00450739"/>
    <w:rsid w:val="00493844"/>
    <w:rsid w:val="004D01A3"/>
    <w:rsid w:val="006D38BA"/>
    <w:rsid w:val="007E7885"/>
    <w:rsid w:val="00834EAF"/>
    <w:rsid w:val="00991173"/>
    <w:rsid w:val="00AF5C5D"/>
    <w:rsid w:val="00B70DC4"/>
    <w:rsid w:val="00BD4B99"/>
    <w:rsid w:val="00CC3226"/>
    <w:rsid w:val="00CF2286"/>
    <w:rsid w:val="00D42D94"/>
    <w:rsid w:val="00E31698"/>
    <w:rsid w:val="00E33072"/>
    <w:rsid w:val="00E773FE"/>
    <w:rsid w:val="00EA1F03"/>
    <w:rsid w:val="00F6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2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30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2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Cooney</dc:creator>
  <cp:lastModifiedBy>Home</cp:lastModifiedBy>
  <cp:revision>2</cp:revision>
  <dcterms:created xsi:type="dcterms:W3CDTF">2016-06-20T01:59:00Z</dcterms:created>
  <dcterms:modified xsi:type="dcterms:W3CDTF">2016-06-20T01:59:00Z</dcterms:modified>
</cp:coreProperties>
</file>