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1334" w14:textId="77777777" w:rsidR="00663291" w:rsidRDefault="00663291" w:rsidP="00663291">
      <w:pPr>
        <w:pStyle w:val="Heading1"/>
        <w:jc w:val="both"/>
        <w:rPr>
          <w:sz w:val="44"/>
          <w:szCs w:val="44"/>
        </w:rPr>
      </w:pPr>
      <w:r w:rsidRPr="003A1163">
        <w:rPr>
          <w:sz w:val="44"/>
          <w:szCs w:val="44"/>
        </w:rPr>
        <w:t>DAB103- Project #</w:t>
      </w:r>
      <w:r>
        <w:rPr>
          <w:sz w:val="44"/>
          <w:szCs w:val="44"/>
        </w:rPr>
        <w:t>2</w:t>
      </w:r>
      <w:r w:rsidRPr="003A1163">
        <w:rPr>
          <w:sz w:val="44"/>
          <w:szCs w:val="44"/>
        </w:rPr>
        <w:t xml:space="preserve"> – </w:t>
      </w:r>
      <w:r>
        <w:rPr>
          <w:sz w:val="44"/>
          <w:szCs w:val="44"/>
        </w:rPr>
        <w:t>Final</w:t>
      </w:r>
      <w:r w:rsidRPr="003A1163">
        <w:rPr>
          <w:sz w:val="44"/>
          <w:szCs w:val="44"/>
        </w:rPr>
        <w:t xml:space="preserve"> project </w:t>
      </w:r>
    </w:p>
    <w:p w14:paraId="7DC1933D" w14:textId="77777777" w:rsidR="00663291" w:rsidRPr="00E67723" w:rsidRDefault="00663291" w:rsidP="00663291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  <w:r w:rsidRPr="00E67723"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  <w:t>Credit card customers, predict churning customers by Sakshi Goyal</w:t>
      </w:r>
    </w:p>
    <w:p w14:paraId="063A81A0" w14:textId="77777777" w:rsidR="00663291" w:rsidRPr="00E67723" w:rsidRDefault="00663291" w:rsidP="00663291"/>
    <w:p w14:paraId="0D8B9159" w14:textId="77777777" w:rsidR="00663291" w:rsidRPr="00E67723" w:rsidRDefault="00663291" w:rsidP="00663291">
      <w:pPr>
        <w:jc w:val="both"/>
        <w:rPr>
          <w:sz w:val="44"/>
          <w:szCs w:val="44"/>
        </w:rPr>
      </w:pPr>
      <w:r w:rsidRPr="00E67723">
        <w:rPr>
          <w:sz w:val="44"/>
          <w:szCs w:val="44"/>
        </w:rPr>
        <w:t>Name: THI NGOC DIEM NGUYEN</w:t>
      </w:r>
    </w:p>
    <w:p w14:paraId="3E53BBFA" w14:textId="77777777" w:rsidR="00663291" w:rsidRPr="00E67723" w:rsidRDefault="00663291" w:rsidP="00663291">
      <w:pPr>
        <w:jc w:val="both"/>
        <w:rPr>
          <w:sz w:val="44"/>
          <w:szCs w:val="44"/>
        </w:rPr>
      </w:pPr>
      <w:r w:rsidRPr="00E67723">
        <w:rPr>
          <w:sz w:val="44"/>
          <w:szCs w:val="44"/>
        </w:rPr>
        <w:t>Student ID: 0778061</w:t>
      </w:r>
    </w:p>
    <w:p w14:paraId="61D0BE85" w14:textId="1A61B709" w:rsidR="00B06046" w:rsidRDefault="00B06046"/>
    <w:p w14:paraId="31B783DA" w14:textId="63408B9A" w:rsidR="00663291" w:rsidRDefault="00663291" w:rsidP="0066329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63291">
        <w:rPr>
          <w:b/>
          <w:bCs/>
          <w:sz w:val="24"/>
          <w:szCs w:val="24"/>
        </w:rPr>
        <w:t>Attrition by income</w:t>
      </w:r>
      <w:r>
        <w:rPr>
          <w:b/>
          <w:bCs/>
          <w:sz w:val="24"/>
          <w:szCs w:val="24"/>
        </w:rPr>
        <w:t>:</w:t>
      </w:r>
    </w:p>
    <w:p w14:paraId="3E3870AE" w14:textId="77777777" w:rsidR="00663291" w:rsidRPr="00663291" w:rsidRDefault="00663291" w:rsidP="00663291">
      <w:pPr>
        <w:pStyle w:val="ListParagraph"/>
        <w:rPr>
          <w:b/>
          <w:bCs/>
          <w:sz w:val="24"/>
          <w:szCs w:val="24"/>
        </w:rPr>
      </w:pPr>
    </w:p>
    <w:p w14:paraId="5DB15FC8" w14:textId="6F2A3369" w:rsidR="00663291" w:rsidRPr="00663291" w:rsidRDefault="00663291" w:rsidP="00663291">
      <w:pPr>
        <w:pStyle w:val="ListParagraph"/>
        <w:numPr>
          <w:ilvl w:val="0"/>
          <w:numId w:val="4"/>
        </w:numPr>
      </w:pPr>
      <w:r w:rsidRPr="00663291">
        <w:t>This graph illustrates the connection between levels of income and attrition ratio</w:t>
      </w:r>
      <w:r>
        <w:t>.</w:t>
      </w:r>
    </w:p>
    <w:p w14:paraId="78B4532B" w14:textId="41033988" w:rsidR="00663291" w:rsidRPr="00663291" w:rsidRDefault="00663291" w:rsidP="00663291">
      <w:pPr>
        <w:pStyle w:val="ListParagraph"/>
        <w:numPr>
          <w:ilvl w:val="0"/>
          <w:numId w:val="4"/>
        </w:numPr>
      </w:pPr>
      <w:r w:rsidRPr="00663291">
        <w:t>According to the data, individuals with incomes lower than $40k and higher than $120k+ have the highest rates of attrition, which are 17.19% and 17.33% accordingly</w:t>
      </w:r>
      <w:r>
        <w:t>.</w:t>
      </w:r>
    </w:p>
    <w:p w14:paraId="38E79ED2" w14:textId="3402EC26" w:rsidR="00663291" w:rsidRPr="00663291" w:rsidRDefault="00663291" w:rsidP="00663291">
      <w:pPr>
        <w:pStyle w:val="ListParagraph"/>
        <w:numPr>
          <w:ilvl w:val="0"/>
          <w:numId w:val="4"/>
        </w:numPr>
      </w:pPr>
      <w:r w:rsidRPr="00663291">
        <w:t>There could be some reasons as following</w:t>
      </w:r>
      <w:r>
        <w:t>:</w:t>
      </w:r>
    </w:p>
    <w:p w14:paraId="28C49E0E" w14:textId="262909C7" w:rsidR="00663291" w:rsidRPr="00663291" w:rsidRDefault="00663291" w:rsidP="00663291">
      <w:pPr>
        <w:pStyle w:val="ListParagraph"/>
        <w:ind w:firstLine="360"/>
      </w:pPr>
      <w:r>
        <w:t xml:space="preserve">+ </w:t>
      </w:r>
      <w:r w:rsidRPr="00663291">
        <w:t xml:space="preserve">On the one hand, </w:t>
      </w:r>
      <w:r>
        <w:t>t</w:t>
      </w:r>
      <w:r w:rsidRPr="00663291">
        <w:t>he low-income individuals might find that cost of borrowing from credit card’s limit is significantly high. It is difficult for them to maintain and continue borrowing from this facility</w:t>
      </w:r>
      <w:r>
        <w:t>.</w:t>
      </w:r>
    </w:p>
    <w:p w14:paraId="19F048AB" w14:textId="2C78D98A" w:rsidR="00663291" w:rsidRPr="00663291" w:rsidRDefault="00663291" w:rsidP="00663291">
      <w:pPr>
        <w:pStyle w:val="ListParagraph"/>
        <w:ind w:firstLine="360"/>
      </w:pPr>
      <w:r>
        <w:t xml:space="preserve">+ </w:t>
      </w:r>
      <w:r w:rsidRPr="00663291">
        <w:t>On the other hand, high-income earners might think that they do</w:t>
      </w:r>
      <w:r>
        <w:t xml:space="preserve"> not</w:t>
      </w:r>
      <w:r w:rsidRPr="00663291">
        <w:t xml:space="preserve"> have to reply on credit card loan for their living expenses. </w:t>
      </w:r>
    </w:p>
    <w:p w14:paraId="30DFC90D" w14:textId="77777777" w:rsidR="00663291" w:rsidRDefault="00663291" w:rsidP="00663291">
      <w:pPr>
        <w:pStyle w:val="ListParagraph"/>
      </w:pPr>
    </w:p>
    <w:p w14:paraId="34D31315" w14:textId="77D3BF3B" w:rsidR="00663291" w:rsidRDefault="00663291" w:rsidP="0066329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63291">
        <w:rPr>
          <w:b/>
          <w:bCs/>
          <w:sz w:val="24"/>
          <w:szCs w:val="24"/>
        </w:rPr>
        <w:t>Attrition by card category:</w:t>
      </w:r>
    </w:p>
    <w:p w14:paraId="115C25BC" w14:textId="77777777" w:rsidR="00663291" w:rsidRPr="00663291" w:rsidRDefault="00663291" w:rsidP="00663291">
      <w:pPr>
        <w:pStyle w:val="ListParagraph"/>
        <w:rPr>
          <w:b/>
          <w:bCs/>
          <w:sz w:val="24"/>
          <w:szCs w:val="24"/>
        </w:rPr>
      </w:pPr>
    </w:p>
    <w:p w14:paraId="296FECF5" w14:textId="5496FE5A" w:rsidR="00663291" w:rsidRPr="00663291" w:rsidRDefault="00663291" w:rsidP="00663291">
      <w:pPr>
        <w:pStyle w:val="ListParagraph"/>
        <w:numPr>
          <w:ilvl w:val="0"/>
          <w:numId w:val="4"/>
        </w:numPr>
      </w:pPr>
      <w:r w:rsidRPr="00663291">
        <w:t>A bank classifies its credit card product into 4 different categories to differentiate the level of customers. From the most basic to the VIP are Blue, Silver, Gold and Platinum</w:t>
      </w:r>
      <w:r>
        <w:t>.</w:t>
      </w:r>
    </w:p>
    <w:p w14:paraId="45E242F4" w14:textId="3FA8B2CA" w:rsidR="00663291" w:rsidRPr="00663291" w:rsidRDefault="00663291" w:rsidP="00663291">
      <w:pPr>
        <w:pStyle w:val="ListParagraph"/>
        <w:numPr>
          <w:ilvl w:val="0"/>
          <w:numId w:val="4"/>
        </w:numPr>
      </w:pPr>
      <w:r w:rsidRPr="00663291">
        <w:t>Platinum credit card customers have the highest ratio of attrition. These are the main reasons</w:t>
      </w:r>
      <w:r>
        <w:t>:</w:t>
      </w:r>
    </w:p>
    <w:p w14:paraId="142F5D37" w14:textId="6EEBD8B5" w:rsidR="00663291" w:rsidRPr="00663291" w:rsidRDefault="00663291" w:rsidP="00663291">
      <w:pPr>
        <w:ind w:left="720" w:firstLine="360"/>
      </w:pPr>
      <w:r>
        <w:t xml:space="preserve">+ </w:t>
      </w:r>
      <w:r w:rsidRPr="00663291">
        <w:t>Features included the credit card are not attractive enough for ultra</w:t>
      </w:r>
      <w:r>
        <w:t>-</w:t>
      </w:r>
      <w:r w:rsidRPr="00663291">
        <w:t>rich people, who enjoy multiple privileges</w:t>
      </w:r>
      <w:r>
        <w:t>.</w:t>
      </w:r>
    </w:p>
    <w:p w14:paraId="7817C0E6" w14:textId="4B8A94AD" w:rsidR="00663291" w:rsidRPr="00663291" w:rsidRDefault="00663291" w:rsidP="00663291">
      <w:pPr>
        <w:ind w:left="360" w:firstLine="720"/>
      </w:pPr>
      <w:r>
        <w:t xml:space="preserve">+ </w:t>
      </w:r>
      <w:r w:rsidRPr="00663291">
        <w:t>Credit limit on their credit card is not high enough</w:t>
      </w:r>
      <w:r>
        <w:t>.</w:t>
      </w:r>
    </w:p>
    <w:p w14:paraId="4250210E" w14:textId="7283D380" w:rsidR="00663291" w:rsidRPr="00663291" w:rsidRDefault="00663291" w:rsidP="00663291">
      <w:pPr>
        <w:ind w:left="360" w:firstLine="720"/>
      </w:pPr>
      <w:r>
        <w:t xml:space="preserve">+ </w:t>
      </w:r>
      <w:r w:rsidRPr="00663291">
        <w:t xml:space="preserve">They have so much cash to afford the luxurious </w:t>
      </w:r>
      <w:r w:rsidR="002D0BDA" w:rsidRPr="00663291">
        <w:t>lifestyles</w:t>
      </w:r>
      <w:r>
        <w:t>.</w:t>
      </w:r>
    </w:p>
    <w:p w14:paraId="636FAE11" w14:textId="77777777" w:rsidR="00663291" w:rsidRDefault="00663291" w:rsidP="00663291">
      <w:pPr>
        <w:pStyle w:val="ListParagraph"/>
      </w:pPr>
    </w:p>
    <w:p w14:paraId="454194CD" w14:textId="794D9754" w:rsidR="00663291" w:rsidRDefault="00663291" w:rsidP="0066329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63291">
        <w:rPr>
          <w:b/>
          <w:bCs/>
          <w:sz w:val="24"/>
          <w:szCs w:val="24"/>
        </w:rPr>
        <w:t>Attribution by education level:</w:t>
      </w:r>
    </w:p>
    <w:p w14:paraId="30B36F79" w14:textId="77777777" w:rsidR="00663291" w:rsidRPr="00663291" w:rsidRDefault="00663291" w:rsidP="00663291">
      <w:pPr>
        <w:pStyle w:val="ListParagraph"/>
        <w:rPr>
          <w:b/>
          <w:bCs/>
          <w:sz w:val="24"/>
          <w:szCs w:val="24"/>
        </w:rPr>
      </w:pPr>
    </w:p>
    <w:p w14:paraId="740CF2BC" w14:textId="61523B36" w:rsidR="00663291" w:rsidRPr="00663291" w:rsidRDefault="00663291" w:rsidP="00663291">
      <w:pPr>
        <w:pStyle w:val="ListParagraph"/>
        <w:numPr>
          <w:ilvl w:val="0"/>
          <w:numId w:val="6"/>
        </w:numPr>
      </w:pPr>
      <w:r w:rsidRPr="00663291">
        <w:t>Education level is also a key factor impacting the attrition ratio</w:t>
      </w:r>
      <w:r>
        <w:t>.</w:t>
      </w:r>
    </w:p>
    <w:p w14:paraId="2FC91BAC" w14:textId="2AB66986" w:rsidR="00663291" w:rsidRPr="00663291" w:rsidRDefault="00663291" w:rsidP="00663291">
      <w:pPr>
        <w:pStyle w:val="ListParagraph"/>
        <w:numPr>
          <w:ilvl w:val="0"/>
          <w:numId w:val="6"/>
        </w:numPr>
      </w:pPr>
      <w:r w:rsidRPr="00663291">
        <w:t>It stands out that people with doctorate are those less likely maintain the credit cards</w:t>
      </w:r>
      <w:r>
        <w:t>.</w:t>
      </w:r>
    </w:p>
    <w:p w14:paraId="5137553F" w14:textId="32FB0A87" w:rsidR="00663291" w:rsidRPr="00663291" w:rsidRDefault="00663291" w:rsidP="00663291">
      <w:pPr>
        <w:pStyle w:val="ListParagraph"/>
        <w:numPr>
          <w:ilvl w:val="0"/>
          <w:numId w:val="6"/>
        </w:numPr>
      </w:pPr>
      <w:r w:rsidRPr="00663291">
        <w:t>A study shows that they tend to be risk averse, therefore they might feel that missing a credit card due date could affect their social status or credit standing</w:t>
      </w:r>
      <w:r>
        <w:t>.</w:t>
      </w:r>
    </w:p>
    <w:p w14:paraId="52CE41D4" w14:textId="63CFB681" w:rsidR="00663291" w:rsidRPr="00663291" w:rsidRDefault="00663291" w:rsidP="00663291">
      <w:pPr>
        <w:pStyle w:val="ListParagraph"/>
        <w:numPr>
          <w:ilvl w:val="0"/>
          <w:numId w:val="6"/>
        </w:numPr>
      </w:pPr>
      <w:r w:rsidRPr="00663291">
        <w:t>From another view which is consistent with previous analysis, doctor degree holders are among top earners in the society. Therefore, their incomes would be sufficient to cover their living expenses</w:t>
      </w:r>
      <w:r>
        <w:t>.</w:t>
      </w:r>
    </w:p>
    <w:p w14:paraId="50233271" w14:textId="77777777" w:rsidR="00663291" w:rsidRDefault="00663291" w:rsidP="00663291">
      <w:pPr>
        <w:pStyle w:val="ListParagraph"/>
      </w:pPr>
    </w:p>
    <w:p w14:paraId="0969275D" w14:textId="7E908D55" w:rsidR="00663291" w:rsidRPr="00663291" w:rsidRDefault="00663291" w:rsidP="0066329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63291">
        <w:rPr>
          <w:b/>
          <w:bCs/>
          <w:sz w:val="24"/>
          <w:szCs w:val="24"/>
        </w:rPr>
        <w:t>Attrition by total relationship count:</w:t>
      </w:r>
    </w:p>
    <w:p w14:paraId="0CBEDD4B" w14:textId="53690278" w:rsidR="00663291" w:rsidRPr="00663291" w:rsidRDefault="00663291" w:rsidP="00663291">
      <w:pPr>
        <w:pStyle w:val="ListParagraph"/>
        <w:numPr>
          <w:ilvl w:val="0"/>
          <w:numId w:val="7"/>
        </w:numPr>
      </w:pPr>
      <w:r>
        <w:lastRenderedPageBreak/>
        <w:t>T</w:t>
      </w:r>
      <w:r w:rsidRPr="00663291">
        <w:t>his graph represents the correlation between the attrition level with number of banking products a customer is using, as well as how often the bank contact</w:t>
      </w:r>
      <w:r>
        <w:t>s</w:t>
      </w:r>
      <w:r w:rsidRPr="00663291">
        <w:t xml:space="preserve"> them.</w:t>
      </w:r>
    </w:p>
    <w:p w14:paraId="113C30A9" w14:textId="3EF6421A" w:rsidR="00663291" w:rsidRPr="00663291" w:rsidRDefault="00663291" w:rsidP="00663291">
      <w:pPr>
        <w:pStyle w:val="ListParagraph"/>
        <w:numPr>
          <w:ilvl w:val="0"/>
          <w:numId w:val="7"/>
        </w:numPr>
      </w:pPr>
      <w:r w:rsidRPr="00663291">
        <w:t>The column shows the numbers of banking product that a customer is using</w:t>
      </w:r>
      <w:r>
        <w:t>.</w:t>
      </w:r>
    </w:p>
    <w:p w14:paraId="4D236F87" w14:textId="0852C547" w:rsidR="00663291" w:rsidRPr="00663291" w:rsidRDefault="00663291" w:rsidP="00663291">
      <w:pPr>
        <w:pStyle w:val="ListParagraph"/>
        <w:numPr>
          <w:ilvl w:val="0"/>
          <w:numId w:val="7"/>
        </w:numPr>
      </w:pPr>
      <w:r w:rsidRPr="00663291">
        <w:t>The greener color illustrates the lower engagement from the bank, while orange means higher interaction level with customers</w:t>
      </w:r>
      <w:r>
        <w:t>.</w:t>
      </w:r>
    </w:p>
    <w:p w14:paraId="637A675B" w14:textId="6A66E27F" w:rsidR="00663291" w:rsidRPr="00663291" w:rsidRDefault="00663291" w:rsidP="00663291">
      <w:pPr>
        <w:pStyle w:val="ListParagraph"/>
        <w:numPr>
          <w:ilvl w:val="0"/>
          <w:numId w:val="7"/>
        </w:numPr>
      </w:pPr>
      <w:r w:rsidRPr="00663291">
        <w:t>Data clearly shows that the larger numbers of products offered to customers, the lower the attrition is</w:t>
      </w:r>
      <w:r>
        <w:t>.</w:t>
      </w:r>
    </w:p>
    <w:p w14:paraId="69DBFBAD" w14:textId="4D5D0AE8" w:rsidR="00663291" w:rsidRDefault="00663291" w:rsidP="00663291">
      <w:pPr>
        <w:pStyle w:val="ListParagraph"/>
        <w:numPr>
          <w:ilvl w:val="0"/>
          <w:numId w:val="7"/>
        </w:numPr>
      </w:pPr>
      <w:r w:rsidRPr="00663291">
        <w:t>Secondly, if bank contact customers more often, they tend to stay with bank longer</w:t>
      </w:r>
      <w:r>
        <w:t>.</w:t>
      </w:r>
    </w:p>
    <w:p w14:paraId="05783F73" w14:textId="075123C7" w:rsidR="00663291" w:rsidRDefault="00663291" w:rsidP="0049406D"/>
    <w:p w14:paraId="4ED63CD8" w14:textId="0BE9031D" w:rsidR="0049406D" w:rsidRDefault="0049406D" w:rsidP="0049406D"/>
    <w:p w14:paraId="11B8257F" w14:textId="77777777" w:rsidR="00663291" w:rsidRDefault="00663291" w:rsidP="00663291">
      <w:pPr>
        <w:pStyle w:val="ListParagraph"/>
      </w:pPr>
    </w:p>
    <w:sectPr w:rsidR="0066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F5C"/>
    <w:multiLevelType w:val="hybridMultilevel"/>
    <w:tmpl w:val="159C5550"/>
    <w:lvl w:ilvl="0" w:tplc="3F7CFB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4E4CC3"/>
    <w:multiLevelType w:val="hybridMultilevel"/>
    <w:tmpl w:val="3E36F0C6"/>
    <w:lvl w:ilvl="0" w:tplc="79E276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2CC5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9C23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987B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7480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AC19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4B7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EC0D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DC8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005F0D"/>
    <w:multiLevelType w:val="hybridMultilevel"/>
    <w:tmpl w:val="AD78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C32D1"/>
    <w:multiLevelType w:val="hybridMultilevel"/>
    <w:tmpl w:val="8E1EBA94"/>
    <w:lvl w:ilvl="0" w:tplc="5BA07B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681E4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30CD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E64C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2C1A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9C0C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0B7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6646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1E04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B34A4D"/>
    <w:multiLevelType w:val="hybridMultilevel"/>
    <w:tmpl w:val="77FC6FF8"/>
    <w:lvl w:ilvl="0" w:tplc="158888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D6A1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FA65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DC8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8B4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D6A5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3EDF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C454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D6ED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1CD2E20"/>
    <w:multiLevelType w:val="hybridMultilevel"/>
    <w:tmpl w:val="D08C2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51214"/>
    <w:multiLevelType w:val="hybridMultilevel"/>
    <w:tmpl w:val="8416D5FA"/>
    <w:lvl w:ilvl="0" w:tplc="64BA9B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5A11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CE8D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90D9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3A29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7460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660A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98A6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2E08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91"/>
    <w:rsid w:val="00031E7D"/>
    <w:rsid w:val="002D0BDA"/>
    <w:rsid w:val="0049406D"/>
    <w:rsid w:val="00663291"/>
    <w:rsid w:val="00B0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48EA"/>
  <w15:chartTrackingRefBased/>
  <w15:docId w15:val="{B2B928EC-2AB6-480A-A94B-B9482C87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9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32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2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1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3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6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3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0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1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Ngoc Diem Nguyen</dc:creator>
  <cp:keywords/>
  <dc:description/>
  <cp:lastModifiedBy>Thi Ngoc Diem Nguyen</cp:lastModifiedBy>
  <cp:revision>6</cp:revision>
  <dcterms:created xsi:type="dcterms:W3CDTF">2021-04-18T18:44:00Z</dcterms:created>
  <dcterms:modified xsi:type="dcterms:W3CDTF">2022-02-20T22:18:00Z</dcterms:modified>
</cp:coreProperties>
</file>