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DBD4F" w14:textId="77777777" w:rsidR="002F1B3D" w:rsidRDefault="00000000">
      <w:pPr>
        <w:pStyle w:val="Ttulo"/>
        <w:jc w:val="center"/>
      </w:pPr>
      <w:r>
        <w:t>Explicación del Modelo de Machine Learning (Fase Inicial)</w:t>
      </w:r>
    </w:p>
    <w:p w14:paraId="4444326D" w14:textId="77777777" w:rsidR="002F1B3D" w:rsidRDefault="00000000">
      <w:pPr>
        <w:pStyle w:val="Ttulo1"/>
      </w:pPr>
      <w:r>
        <w:t>1. Introducción: Naturaleza Temporal del Modelo</w:t>
      </w:r>
    </w:p>
    <w:p w14:paraId="074F5851" w14:textId="77777777" w:rsidR="002F1B3D" w:rsidRDefault="00000000">
      <w:r>
        <w:t>Es fundamental destacar que la Inteligencia Artificial (IA) descrita en este documento tiene un carácter temporal. Esta versión ha sido desarrollada exclusivamente para ser utilizada durante las fases iniciales del proyecto. Su propósito principal es servir como un entorno de ensayo para poner todo el sistema a prueba, verificar que los flujos de datos sean correctos y asegurar que la arquitectura tecnológica funcione de manera adecuada y sin inconvenientes antes de pasar a producción.</w:t>
      </w:r>
    </w:p>
    <w:p w14:paraId="09FBD14E" w14:textId="77777777" w:rsidR="002F1B3D" w:rsidRDefault="00000000">
      <w:pPr>
        <w:pStyle w:val="Ttulo1"/>
      </w:pPr>
      <w:r>
        <w:t>2. Objetivo Principal de la IA</w:t>
      </w:r>
    </w:p>
    <w:p w14:paraId="1C994174" w14:textId="77777777" w:rsidR="002F1B3D" w:rsidRDefault="00000000">
      <w:r>
        <w:t>El código actual describe la creación, entrenamiento y evaluación de un modelo de Machine Learning diseñado para clasificar y predecir la "intención de reuso" (intencion_reuso). En términos simples, la IA evalúa el comportamiento de un usuario y determina probabilísticamente si este volverá a utilizar un servicio o producto.</w:t>
      </w:r>
    </w:p>
    <w:p w14:paraId="3E70C7BF" w14:textId="77777777" w:rsidR="002F1B3D" w:rsidRDefault="00000000">
      <w:pPr>
        <w:pStyle w:val="Ttulo1"/>
      </w:pPr>
      <w:r>
        <w:t>3. Dataset Artificial y Preprocesamiento de Datos</w:t>
      </w:r>
    </w:p>
    <w:p w14:paraId="07ABC49B" w14:textId="77777777" w:rsidR="002F1B3D" w:rsidRDefault="00000000">
      <w:r>
        <w:t xml:space="preserve">Para </w:t>
      </w:r>
      <w:proofErr w:type="spellStart"/>
      <w:r>
        <w:t>entrenar</w:t>
      </w:r>
      <w:proofErr w:type="spellEnd"/>
      <w:r>
        <w:t xml:space="preserve"> </w:t>
      </w:r>
      <w:proofErr w:type="spellStart"/>
      <w:r>
        <w:t>este</w:t>
      </w:r>
      <w:proofErr w:type="spellEnd"/>
      <w:r>
        <w:t xml:space="preserve"> </w:t>
      </w:r>
      <w:proofErr w:type="spellStart"/>
      <w:r>
        <w:t>modelo</w:t>
      </w:r>
      <w:proofErr w:type="spellEnd"/>
      <w:r>
        <w:t xml:space="preserve"> temporal, se utiliza un archivo llamado "EmotionLab_Dataset_10000_Realista.csv". Cabe mencionar que este dataset es completamente artificial y fue creado internamente por nuestro equipo. Su finalidad es generar un volumen de datos controlado (10.000 muestras) que permita ejecutar pruebas de estrés y validación del Machine Learning, comprobando así que toda la lógica de programación opere exitosamente.</w:t>
      </w:r>
    </w:p>
    <w:p w14:paraId="63A21618" w14:textId="77777777" w:rsidR="002F1B3D" w:rsidRDefault="00000000">
      <w:r>
        <w:t>Antes de que la IA aprenda de estos datos simulados, el sistema realiza un preprocesamiento automatizado que incluye:</w:t>
      </w:r>
    </w:p>
    <w:p w14:paraId="5C3681DD" w14:textId="77777777" w:rsidR="002F1B3D" w:rsidRDefault="00000000">
      <w:pPr>
        <w:pStyle w:val="Listaconvietas"/>
      </w:pPr>
      <w:r>
        <w:t>• Comprobación de valores nulos o faltantes.</w:t>
      </w:r>
    </w:p>
    <w:p w14:paraId="2C998F1A" w14:textId="46FD6448" w:rsidR="00EB3B81" w:rsidRPr="00EB3B81" w:rsidRDefault="00000000" w:rsidP="00EB3B81">
      <w:pPr>
        <w:pStyle w:val="Listaconvietas"/>
      </w:pPr>
      <w:r>
        <w:t xml:space="preserve">• </w:t>
      </w:r>
      <w:r w:rsidR="00EB3B81" w:rsidRPr="00EB3B81">
        <w:t xml:space="preserve">Análisis de correlación (mediante el </w:t>
      </w:r>
      <w:proofErr w:type="spellStart"/>
      <w:r w:rsidR="00EB3B81" w:rsidRPr="00EB3B81">
        <w:t>Coeficiente</w:t>
      </w:r>
      <w:proofErr w:type="spellEnd"/>
      <w:r w:rsidR="00EB3B81" w:rsidRPr="00EB3B81">
        <w:t xml:space="preserve"> de Pearson) y </w:t>
      </w:r>
      <w:proofErr w:type="spellStart"/>
      <w:r w:rsidR="00EB3B81" w:rsidRPr="00EB3B81">
        <w:t>detección</w:t>
      </w:r>
      <w:proofErr w:type="spellEnd"/>
      <w:r w:rsidR="00EB3B81" w:rsidRPr="00EB3B81">
        <w:t xml:space="preserve"> de </w:t>
      </w:r>
      <w:proofErr w:type="spellStart"/>
      <w:r w:rsidR="00EB3B81" w:rsidRPr="00EB3B81">
        <w:t>valores</w:t>
      </w:r>
      <w:proofErr w:type="spellEnd"/>
    </w:p>
    <w:p w14:paraId="1A1393B7" w14:textId="77777777" w:rsidR="00EB3B81" w:rsidRPr="00EB3B81" w:rsidRDefault="00EB3B81" w:rsidP="00EB3B81">
      <w:pPr>
        <w:pStyle w:val="Listaconvietas"/>
        <w:numPr>
          <w:ilvl w:val="0"/>
          <w:numId w:val="0"/>
        </w:numPr>
        <w:ind w:left="360"/>
      </w:pPr>
      <w:r w:rsidRPr="00EB3B81">
        <w:t xml:space="preserve">atípicos (outliers). Al </w:t>
      </w:r>
      <w:proofErr w:type="spellStart"/>
      <w:r w:rsidRPr="00EB3B81">
        <w:t>generar</w:t>
      </w:r>
      <w:proofErr w:type="spellEnd"/>
      <w:r w:rsidRPr="00EB3B81">
        <w:t xml:space="preserve"> la matriz de correlación de Pearson, la IA </w:t>
      </w:r>
      <w:proofErr w:type="spellStart"/>
      <w:r w:rsidRPr="00EB3B81">
        <w:t>evalúa</w:t>
      </w:r>
      <w:proofErr w:type="spellEnd"/>
      <w:r w:rsidRPr="00EB3B81">
        <w:t xml:space="preserve"> las</w:t>
      </w:r>
    </w:p>
    <w:p w14:paraId="7C16A0F4" w14:textId="77777777" w:rsidR="00EB3B81" w:rsidRPr="00EB3B81" w:rsidRDefault="00EB3B81" w:rsidP="00EB3B81">
      <w:pPr>
        <w:pStyle w:val="Listaconvietas"/>
        <w:numPr>
          <w:ilvl w:val="0"/>
          <w:numId w:val="0"/>
        </w:numPr>
        <w:ind w:left="360"/>
      </w:pPr>
      <w:proofErr w:type="spellStart"/>
      <w:r w:rsidRPr="00EB3B81">
        <w:t>relaciones</w:t>
      </w:r>
      <w:proofErr w:type="spellEnd"/>
      <w:r w:rsidRPr="00EB3B81">
        <w:t xml:space="preserve"> </w:t>
      </w:r>
      <w:proofErr w:type="spellStart"/>
      <w:r w:rsidRPr="00EB3B81">
        <w:t>lineales</w:t>
      </w:r>
      <w:proofErr w:type="spellEnd"/>
      <w:r w:rsidRPr="00EB3B81">
        <w:t xml:space="preserve"> entre las </w:t>
      </w:r>
      <w:proofErr w:type="spellStart"/>
      <w:r w:rsidRPr="00EB3B81">
        <w:t>distintas</w:t>
      </w:r>
      <w:proofErr w:type="spellEnd"/>
      <w:r w:rsidRPr="00EB3B81">
        <w:t xml:space="preserve"> variables del dataset. El </w:t>
      </w:r>
      <w:proofErr w:type="spellStart"/>
      <w:r w:rsidRPr="00EB3B81">
        <w:t>análisis</w:t>
      </w:r>
      <w:proofErr w:type="spellEnd"/>
      <w:r w:rsidRPr="00EB3B81">
        <w:t xml:space="preserve"> </w:t>
      </w:r>
      <w:proofErr w:type="spellStart"/>
      <w:r w:rsidRPr="00EB3B81">
        <w:t>reveló</w:t>
      </w:r>
      <w:proofErr w:type="spellEnd"/>
      <w:r w:rsidRPr="00EB3B81">
        <w:t xml:space="preserve"> </w:t>
      </w:r>
      <w:proofErr w:type="spellStart"/>
      <w:r w:rsidRPr="00EB3B81">
        <w:t>que</w:t>
      </w:r>
      <w:proofErr w:type="spellEnd"/>
      <w:r w:rsidRPr="00EB3B81">
        <w:t xml:space="preserve"> no</w:t>
      </w:r>
    </w:p>
    <w:p w14:paraId="0B29A9CE" w14:textId="77777777" w:rsidR="00EB3B81" w:rsidRPr="00EB3B81" w:rsidRDefault="00EB3B81" w:rsidP="00EB3B81">
      <w:pPr>
        <w:pStyle w:val="Listaconvietas"/>
        <w:numPr>
          <w:ilvl w:val="0"/>
          <w:numId w:val="0"/>
        </w:numPr>
        <w:ind w:left="360"/>
      </w:pPr>
      <w:proofErr w:type="spellStart"/>
      <w:r w:rsidRPr="00EB3B81">
        <w:t>existen</w:t>
      </w:r>
      <w:proofErr w:type="spellEnd"/>
      <w:r w:rsidRPr="00EB3B81">
        <w:t xml:space="preserve"> </w:t>
      </w:r>
      <w:proofErr w:type="spellStart"/>
      <w:r w:rsidRPr="00EB3B81">
        <w:t>correlaciones</w:t>
      </w:r>
      <w:proofErr w:type="spellEnd"/>
      <w:r w:rsidRPr="00EB3B81">
        <w:t xml:space="preserve"> </w:t>
      </w:r>
      <w:proofErr w:type="spellStart"/>
      <w:r w:rsidRPr="00EB3B81">
        <w:t>excesivamente</w:t>
      </w:r>
      <w:proofErr w:type="spellEnd"/>
      <w:r w:rsidRPr="00EB3B81">
        <w:t xml:space="preserve"> </w:t>
      </w:r>
      <w:proofErr w:type="spellStart"/>
      <w:r w:rsidRPr="00EB3B81">
        <w:t>altas</w:t>
      </w:r>
      <w:proofErr w:type="spellEnd"/>
      <w:r w:rsidRPr="00EB3B81">
        <w:t xml:space="preserve"> entre </w:t>
      </w:r>
      <w:proofErr w:type="spellStart"/>
      <w:r w:rsidRPr="00EB3B81">
        <w:t>ellas</w:t>
      </w:r>
      <w:proofErr w:type="spellEnd"/>
      <w:r w:rsidRPr="00EB3B81">
        <w:t xml:space="preserve">, lo </w:t>
      </w:r>
      <w:proofErr w:type="spellStart"/>
      <w:r w:rsidRPr="00EB3B81">
        <w:t>cual</w:t>
      </w:r>
      <w:proofErr w:type="spellEnd"/>
      <w:r w:rsidRPr="00EB3B81">
        <w:t xml:space="preserve"> es </w:t>
      </w:r>
      <w:proofErr w:type="spellStart"/>
      <w:r w:rsidRPr="00EB3B81">
        <w:t>muy</w:t>
      </w:r>
      <w:proofErr w:type="spellEnd"/>
      <w:r w:rsidRPr="00EB3B81">
        <w:t xml:space="preserve"> </w:t>
      </w:r>
      <w:proofErr w:type="spellStart"/>
      <w:r w:rsidRPr="00EB3B81">
        <w:t>positivo</w:t>
      </w:r>
      <w:proofErr w:type="spellEnd"/>
      <w:r w:rsidRPr="00EB3B81">
        <w:t xml:space="preserve">, </w:t>
      </w:r>
      <w:proofErr w:type="spellStart"/>
      <w:r w:rsidRPr="00EB3B81">
        <w:t>ya</w:t>
      </w:r>
      <w:proofErr w:type="spellEnd"/>
      <w:r w:rsidRPr="00EB3B81">
        <w:t xml:space="preserve"> </w:t>
      </w:r>
      <w:proofErr w:type="spellStart"/>
      <w:r w:rsidRPr="00EB3B81">
        <w:t>que</w:t>
      </w:r>
      <w:proofErr w:type="spellEnd"/>
    </w:p>
    <w:p w14:paraId="5863EC5F" w14:textId="77777777" w:rsidR="00EB3B81" w:rsidRPr="00EB3B81" w:rsidRDefault="00EB3B81" w:rsidP="00EB3B81">
      <w:pPr>
        <w:pStyle w:val="Listaconvietas"/>
        <w:numPr>
          <w:ilvl w:val="0"/>
          <w:numId w:val="0"/>
        </w:numPr>
        <w:ind w:left="360"/>
      </w:pPr>
      <w:proofErr w:type="spellStart"/>
      <w:r w:rsidRPr="00EB3B81">
        <w:t>sugiere</w:t>
      </w:r>
      <w:proofErr w:type="spellEnd"/>
      <w:r w:rsidRPr="00EB3B81">
        <w:t xml:space="preserve"> </w:t>
      </w:r>
      <w:proofErr w:type="spellStart"/>
      <w:r w:rsidRPr="00EB3B81">
        <w:t>que</w:t>
      </w:r>
      <w:proofErr w:type="spellEnd"/>
      <w:r w:rsidRPr="00EB3B81">
        <w:t xml:space="preserve"> no hay </w:t>
      </w:r>
      <w:proofErr w:type="spellStart"/>
      <w:r w:rsidRPr="00EB3B81">
        <w:t>problemas</w:t>
      </w:r>
      <w:proofErr w:type="spellEnd"/>
      <w:r w:rsidRPr="00EB3B81">
        <w:t xml:space="preserve"> </w:t>
      </w:r>
      <w:proofErr w:type="spellStart"/>
      <w:r w:rsidRPr="00EB3B81">
        <w:t>severos</w:t>
      </w:r>
      <w:proofErr w:type="spellEnd"/>
      <w:r w:rsidRPr="00EB3B81">
        <w:t xml:space="preserve"> de </w:t>
      </w:r>
      <w:proofErr w:type="spellStart"/>
      <w:r w:rsidRPr="00EB3B81">
        <w:t>multicolinealidad</w:t>
      </w:r>
      <w:proofErr w:type="spellEnd"/>
      <w:r w:rsidRPr="00EB3B81">
        <w:t xml:space="preserve"> (es </w:t>
      </w:r>
      <w:proofErr w:type="spellStart"/>
      <w:r w:rsidRPr="00EB3B81">
        <w:t>decir</w:t>
      </w:r>
      <w:proofErr w:type="spellEnd"/>
      <w:r w:rsidRPr="00EB3B81">
        <w:t xml:space="preserve">, </w:t>
      </w:r>
      <w:proofErr w:type="spellStart"/>
      <w:r w:rsidRPr="00EB3B81">
        <w:t>cada</w:t>
      </w:r>
      <w:proofErr w:type="spellEnd"/>
      <w:r w:rsidRPr="00EB3B81">
        <w:t xml:space="preserve"> variable</w:t>
      </w:r>
    </w:p>
    <w:p w14:paraId="7BBD9DDC" w14:textId="0C6FDC9F" w:rsidR="00EB3B81" w:rsidRDefault="00EB3B81" w:rsidP="00EB3B81">
      <w:pPr>
        <w:pStyle w:val="Listaconvietas"/>
        <w:numPr>
          <w:ilvl w:val="0"/>
          <w:numId w:val="0"/>
        </w:numPr>
        <w:ind w:left="360"/>
      </w:pPr>
      <w:proofErr w:type="spellStart"/>
      <w:r w:rsidRPr="00EB3B81">
        <w:t>aporta</w:t>
      </w:r>
      <w:proofErr w:type="spellEnd"/>
      <w:r w:rsidRPr="00EB3B81">
        <w:t xml:space="preserve"> </w:t>
      </w:r>
      <w:proofErr w:type="spellStart"/>
      <w:r w:rsidRPr="00EB3B81">
        <w:t>información</w:t>
      </w:r>
      <w:proofErr w:type="spellEnd"/>
      <w:r w:rsidRPr="00EB3B81">
        <w:t xml:space="preserve"> </w:t>
      </w:r>
      <w:proofErr w:type="spellStart"/>
      <w:r w:rsidRPr="00EB3B81">
        <w:t>única</w:t>
      </w:r>
      <w:proofErr w:type="spellEnd"/>
      <w:r w:rsidRPr="00EB3B81">
        <w:t xml:space="preserve"> y no son </w:t>
      </w:r>
      <w:proofErr w:type="spellStart"/>
      <w:r w:rsidRPr="00EB3B81">
        <w:t>redundantes</w:t>
      </w:r>
      <w:proofErr w:type="spellEnd"/>
      <w:r w:rsidRPr="00EB3B81">
        <w:t xml:space="preserve"> entre </w:t>
      </w:r>
      <w:proofErr w:type="spellStart"/>
      <w:r w:rsidRPr="00EB3B81">
        <w:t>sí</w:t>
      </w:r>
      <w:proofErr w:type="spellEnd"/>
      <w:r w:rsidRPr="00EB3B81">
        <w:t>).</w:t>
      </w:r>
    </w:p>
    <w:p w14:paraId="34E70CE5" w14:textId="77777777" w:rsidR="002F1B3D" w:rsidRDefault="00000000">
      <w:pPr>
        <w:pStyle w:val="Listaconvietas"/>
      </w:pPr>
      <w:r>
        <w:t xml:space="preserve">• </w:t>
      </w:r>
      <w:proofErr w:type="spellStart"/>
      <w:r>
        <w:t>Escalado</w:t>
      </w:r>
      <w:proofErr w:type="spellEnd"/>
      <w:r>
        <w:t xml:space="preserve"> (</w:t>
      </w:r>
      <w:proofErr w:type="spellStart"/>
      <w:r>
        <w:t>estandarización</w:t>
      </w:r>
      <w:proofErr w:type="spellEnd"/>
      <w:r>
        <w:t>) de los datos, garantizando que todas las variables tengan un peso equitativo durante el entrenamiento.</w:t>
      </w:r>
    </w:p>
    <w:p w14:paraId="1EE6853C" w14:textId="77777777" w:rsidR="002F1B3D" w:rsidRDefault="00000000">
      <w:pPr>
        <w:pStyle w:val="Ttulo1"/>
      </w:pPr>
      <w:r>
        <w:lastRenderedPageBreak/>
        <w:t>4. Entrenamiento y Selección del Mejor Algoritmo</w:t>
      </w:r>
    </w:p>
    <w:p w14:paraId="0C9212AF" w14:textId="77777777" w:rsidR="002F1B3D" w:rsidRDefault="00000000">
      <w:r>
        <w:t xml:space="preserve">Para </w:t>
      </w:r>
      <w:proofErr w:type="spellStart"/>
      <w:r>
        <w:t>asegurar</w:t>
      </w:r>
      <w:proofErr w:type="spellEnd"/>
      <w:r>
        <w:t xml:space="preserve"> un </w:t>
      </w:r>
      <w:proofErr w:type="spellStart"/>
      <w:r>
        <w:t>buen</w:t>
      </w:r>
      <w:proofErr w:type="spellEnd"/>
      <w:r>
        <w:t xml:space="preserve"> resultado, la IA pone a competir a tres algoritmos distintos:</w:t>
      </w:r>
    </w:p>
    <w:p w14:paraId="5AE38CC7" w14:textId="77777777" w:rsidR="002F1B3D" w:rsidRDefault="00000000">
      <w:pPr>
        <w:pStyle w:val="Listaconvietas"/>
      </w:pPr>
      <w:r>
        <w:t>• Árbol de Decisión (Decision Tree): Incluye un proceso de optimización de hiperparámetros.</w:t>
      </w:r>
    </w:p>
    <w:p w14:paraId="669C99E3" w14:textId="77777777" w:rsidR="002F1B3D" w:rsidRDefault="00000000">
      <w:pPr>
        <w:pStyle w:val="Listaconvietas"/>
      </w:pPr>
      <w:r>
        <w:t>• Bosque Aleatorio (Random Forest): Método que agrupa múltiples árboles de decisión.</w:t>
      </w:r>
    </w:p>
    <w:p w14:paraId="20C89360" w14:textId="77777777" w:rsidR="002F1B3D" w:rsidRDefault="00000000">
      <w:pPr>
        <w:pStyle w:val="Listaconvietas"/>
      </w:pPr>
      <w:r>
        <w:t>• Regresión Logística (Logistic Regression): Un modelo estadístico clásico para clasificaciones binarias.</w:t>
      </w:r>
    </w:p>
    <w:p w14:paraId="49CA91A8" w14:textId="77777777" w:rsidR="002F1B3D" w:rsidRDefault="00000000">
      <w:r>
        <w:t>Tras someterlos a rigurosas métricas de evaluación (Accuracy, F1-Score, Precisión y Recall), el sistema concluye que el modelo ganador es la Regresión Logística. Este algoritmo alcanzó el mejor rendimiento (F1-Score de 0.752 y AUC de 0.773), destacando por su excelente capacidad de generalización y por evitar la memorización de datos (sobreajuste u Overfitting).</w:t>
      </w:r>
    </w:p>
    <w:p w14:paraId="7B42B451" w14:textId="77777777" w:rsidR="002F1B3D" w:rsidRDefault="00000000">
      <w:pPr>
        <w:pStyle w:val="Ttulo1"/>
      </w:pPr>
      <w:r>
        <w:t>5. Aplicación Práctica (Simulación de Predicción)</w:t>
      </w:r>
    </w:p>
    <w:p w14:paraId="490C82E8" w14:textId="43DEA4F6" w:rsidR="002F1B3D" w:rsidRDefault="00000000">
      <w:r>
        <w:t xml:space="preserve">El código incluye una función práctica lista para ser probada en este entorno simulado. Esta función permite ingresar manualmente las características de un "nuevo usuario", procesa la información en tiempo real a través del modelo ganador, y entrega un </w:t>
      </w:r>
      <w:proofErr w:type="spellStart"/>
      <w:r>
        <w:t>veredicto</w:t>
      </w:r>
      <w:proofErr w:type="spellEnd"/>
      <w:r>
        <w:t xml:space="preserve"> </w:t>
      </w:r>
      <w:proofErr w:type="spellStart"/>
      <w:r>
        <w:t>definitivo</w:t>
      </w:r>
      <w:proofErr w:type="spellEnd"/>
      <w:r>
        <w:t>: "REUTILIZARÁ" o " NO REUTILIZARÁ" el servicio, acompañado de su porcentaje de probabilidad.</w:t>
      </w:r>
    </w:p>
    <w:p w14:paraId="0006E550" w14:textId="77777777" w:rsidR="002F1B3D" w:rsidRDefault="00000000">
      <w:pPr>
        <w:pStyle w:val="Ttulo1"/>
      </w:pPr>
      <w:r>
        <w:t>6. Siguientes Fases del Proyecto</w:t>
      </w:r>
    </w:p>
    <w:p w14:paraId="1CF81ACF" w14:textId="7F27EA16" w:rsidR="00EB3B81" w:rsidRDefault="00000000">
      <w:r>
        <w:t xml:space="preserve">Conforme el proyecto avance y supere estas pruebas iniciales, el sistema evolucionará significativamente. Para las siguientes fases, reemplazaremos este modelo temporal y crearemos una Inteligencia Artificial definitiva que será capaz de realizar un análisis de datos mucho más profundo y preciso con información real. Además, esta futura IA incorporará una funcionalidad avanzada que le permitirá redactar y generar resúmenes automáticos de los análisis obtenidos, facilitando enormemente la interpretación de resultados y la </w:t>
      </w:r>
      <w:proofErr w:type="spellStart"/>
      <w:r>
        <w:t>toma</w:t>
      </w:r>
      <w:proofErr w:type="spellEnd"/>
      <w:r>
        <w:t xml:space="preserve"> de </w:t>
      </w:r>
      <w:proofErr w:type="spellStart"/>
      <w:r>
        <w:t>decisiones</w:t>
      </w:r>
      <w:proofErr w:type="spellEnd"/>
      <w:r>
        <w:t xml:space="preserve"> </w:t>
      </w:r>
      <w:proofErr w:type="spellStart"/>
      <w:r>
        <w:t>estratégicas</w:t>
      </w:r>
      <w:proofErr w:type="spellEnd"/>
      <w:r>
        <w:t>.</w:t>
      </w:r>
    </w:p>
    <w:p w14:paraId="48C9CFD6" w14:textId="7FE27236" w:rsidR="00EB3B81" w:rsidRDefault="00EB3B81" w:rsidP="00EB3B81">
      <w:pPr>
        <w:pStyle w:val="Ttulo1"/>
      </w:pPr>
      <w:proofErr w:type="spellStart"/>
      <w:r>
        <w:t>Evidencias</w:t>
      </w:r>
      <w:proofErr w:type="spellEnd"/>
    </w:p>
    <w:p w14:paraId="11C6C9BF" w14:textId="77777777" w:rsidR="00EB3B81" w:rsidRDefault="00EB3B81" w:rsidP="00EB3B81"/>
    <w:p w14:paraId="195D432B" w14:textId="77777777" w:rsidR="00E32886" w:rsidRDefault="00E32886" w:rsidP="00EB3B81"/>
    <w:p w14:paraId="0E91CA73" w14:textId="77777777" w:rsidR="00E32886" w:rsidRDefault="00E32886" w:rsidP="00EB3B81"/>
    <w:p w14:paraId="30320EF7" w14:textId="77777777" w:rsidR="00E32886" w:rsidRDefault="00E32886" w:rsidP="00EB3B81"/>
    <w:p w14:paraId="2040DEC2" w14:textId="77777777" w:rsidR="00E32886" w:rsidRDefault="00E32886" w:rsidP="00EB3B81"/>
    <w:p w14:paraId="0675D58C" w14:textId="7FEA76DC" w:rsidR="00E32886" w:rsidRDefault="00E32886" w:rsidP="00EB3B81">
      <w:proofErr w:type="spellStart"/>
      <w:r>
        <w:lastRenderedPageBreak/>
        <w:t>Metricas</w:t>
      </w:r>
      <w:proofErr w:type="spellEnd"/>
      <w:r>
        <w:t xml:space="preserve"> de </w:t>
      </w:r>
      <w:proofErr w:type="spellStart"/>
      <w:r>
        <w:t>todos</w:t>
      </w:r>
      <w:proofErr w:type="spellEnd"/>
      <w:r>
        <w:t xml:space="preserve"> </w:t>
      </w:r>
      <w:proofErr w:type="spellStart"/>
      <w:r>
        <w:t>los</w:t>
      </w:r>
      <w:proofErr w:type="spellEnd"/>
      <w:r>
        <w:t xml:space="preserve"> </w:t>
      </w:r>
      <w:proofErr w:type="spellStart"/>
      <w:r>
        <w:t>modelos</w:t>
      </w:r>
      <w:proofErr w:type="spellEnd"/>
    </w:p>
    <w:p w14:paraId="4B904E0B" w14:textId="13D36DD8" w:rsidR="00EB3B81" w:rsidRDefault="00EB3B81" w:rsidP="00EB3B81">
      <w:r>
        <w:rPr>
          <w:rFonts w:ascii="Calibri" w:hAnsi="Calibri" w:cs="Calibri"/>
          <w:b/>
          <w:bCs/>
          <w:noProof/>
          <w:color w:val="1F3863"/>
          <w:sz w:val="20"/>
          <w:szCs w:val="20"/>
        </w:rPr>
        <w:drawing>
          <wp:inline distT="0" distB="0" distL="0" distR="0" wp14:anchorId="35FC7DF9" wp14:editId="5E54DF48">
            <wp:extent cx="5609477" cy="2324100"/>
            <wp:effectExtent l="0" t="0" r="0" b="0"/>
            <wp:docPr id="1578305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0641" cy="2324582"/>
                    </a:xfrm>
                    <a:prstGeom prst="rect">
                      <a:avLst/>
                    </a:prstGeom>
                    <a:noFill/>
                    <a:ln>
                      <a:noFill/>
                    </a:ln>
                  </pic:spPr>
                </pic:pic>
              </a:graphicData>
            </a:graphic>
          </wp:inline>
        </w:drawing>
      </w:r>
    </w:p>
    <w:p w14:paraId="27E02875" w14:textId="77777777" w:rsidR="00EB3B81" w:rsidRDefault="00EB3B81" w:rsidP="00EB3B81"/>
    <w:p w14:paraId="6D22A965" w14:textId="50BAFC3A" w:rsidR="00E32886" w:rsidRDefault="00E32886" w:rsidP="00EB3B81">
      <w:proofErr w:type="spellStart"/>
      <w:r>
        <w:t>Selección</w:t>
      </w:r>
      <w:proofErr w:type="spellEnd"/>
      <w:r>
        <w:t xml:space="preserve"> del </w:t>
      </w:r>
      <w:proofErr w:type="spellStart"/>
      <w:r>
        <w:t>mejor</w:t>
      </w:r>
      <w:proofErr w:type="spellEnd"/>
      <w:r>
        <w:t xml:space="preserve"> </w:t>
      </w:r>
      <w:proofErr w:type="spellStart"/>
      <w:r>
        <w:t>modelo</w:t>
      </w:r>
      <w:proofErr w:type="spellEnd"/>
      <w:r>
        <w:t xml:space="preserve"> </w:t>
      </w:r>
    </w:p>
    <w:p w14:paraId="18E14A0E" w14:textId="376D822E" w:rsidR="00EB3B81" w:rsidRDefault="00EB3B81" w:rsidP="00EB3B81">
      <w:r>
        <w:rPr>
          <w:rFonts w:ascii="Calibri" w:hAnsi="Calibri" w:cs="Calibri"/>
          <w:b/>
          <w:bCs/>
          <w:noProof/>
          <w:color w:val="1F3863"/>
          <w:sz w:val="20"/>
          <w:szCs w:val="20"/>
        </w:rPr>
        <w:drawing>
          <wp:inline distT="0" distB="0" distL="0" distR="0" wp14:anchorId="3D6D02B6" wp14:editId="5DE1CD2A">
            <wp:extent cx="5539606" cy="2733675"/>
            <wp:effectExtent l="0" t="0" r="4445" b="0"/>
            <wp:docPr id="20459506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1158" cy="2734441"/>
                    </a:xfrm>
                    <a:prstGeom prst="rect">
                      <a:avLst/>
                    </a:prstGeom>
                    <a:noFill/>
                    <a:ln>
                      <a:noFill/>
                    </a:ln>
                  </pic:spPr>
                </pic:pic>
              </a:graphicData>
            </a:graphic>
          </wp:inline>
        </w:drawing>
      </w:r>
    </w:p>
    <w:p w14:paraId="27D24EF3" w14:textId="77777777" w:rsidR="00EB3B81" w:rsidRDefault="00EB3B81" w:rsidP="00EB3B81"/>
    <w:p w14:paraId="7E1C6397" w14:textId="77777777" w:rsidR="00E32886" w:rsidRDefault="00E32886" w:rsidP="00EB3B81"/>
    <w:p w14:paraId="180500AA" w14:textId="77777777" w:rsidR="00E32886" w:rsidRDefault="00E32886" w:rsidP="00EB3B81"/>
    <w:p w14:paraId="3005032B" w14:textId="77777777" w:rsidR="00E32886" w:rsidRDefault="00E32886" w:rsidP="00EB3B81"/>
    <w:p w14:paraId="7004D615" w14:textId="77777777" w:rsidR="00E32886" w:rsidRDefault="00E32886" w:rsidP="00EB3B81"/>
    <w:p w14:paraId="04919CB8" w14:textId="77777777" w:rsidR="00E32886" w:rsidRDefault="00E32886" w:rsidP="00EB3B81"/>
    <w:p w14:paraId="6EAF192C" w14:textId="77777777" w:rsidR="00E32886" w:rsidRDefault="00E32886" w:rsidP="00EB3B81"/>
    <w:p w14:paraId="2C72CA77" w14:textId="77777777" w:rsidR="00E32886" w:rsidRDefault="00E32886" w:rsidP="00EB3B81"/>
    <w:p w14:paraId="5DF05707" w14:textId="77777777" w:rsidR="00E32886" w:rsidRDefault="00E32886" w:rsidP="00EB3B81"/>
    <w:p w14:paraId="1EF587D4" w14:textId="78FA25CA" w:rsidR="00E32886" w:rsidRDefault="00E32886" w:rsidP="00EB3B81">
      <w:proofErr w:type="spellStart"/>
      <w:r>
        <w:t>Predicción</w:t>
      </w:r>
      <w:proofErr w:type="spellEnd"/>
      <w:r>
        <w:t xml:space="preserve"> de </w:t>
      </w:r>
      <w:proofErr w:type="spellStart"/>
      <w:r>
        <w:t>prueba</w:t>
      </w:r>
      <w:proofErr w:type="spellEnd"/>
      <w:r>
        <w:t xml:space="preserve"> con </w:t>
      </w:r>
      <w:proofErr w:type="spellStart"/>
      <w:r>
        <w:t>datos</w:t>
      </w:r>
      <w:proofErr w:type="spellEnd"/>
      <w:r>
        <w:t xml:space="preserve"> </w:t>
      </w:r>
      <w:proofErr w:type="spellStart"/>
      <w:r>
        <w:t>ingresados</w:t>
      </w:r>
      <w:proofErr w:type="spellEnd"/>
      <w:r>
        <w:t xml:space="preserve"> de forma manual </w:t>
      </w:r>
      <w:proofErr w:type="gramStart"/>
      <w:r>
        <w:t>con</w:t>
      </w:r>
      <w:proofErr w:type="gramEnd"/>
      <w:r>
        <w:t xml:space="preserve"> el </w:t>
      </w:r>
      <w:proofErr w:type="spellStart"/>
      <w:r>
        <w:t>mejor</w:t>
      </w:r>
      <w:proofErr w:type="spellEnd"/>
      <w:r>
        <w:t xml:space="preserve"> </w:t>
      </w:r>
      <w:proofErr w:type="spellStart"/>
      <w:r>
        <w:t>modelo</w:t>
      </w:r>
      <w:proofErr w:type="spellEnd"/>
    </w:p>
    <w:p w14:paraId="0476D193" w14:textId="67172612" w:rsidR="00EB3B81" w:rsidRDefault="00EB3B81" w:rsidP="00EB3B81">
      <w:r w:rsidRPr="00EB3B81">
        <w:drawing>
          <wp:inline distT="0" distB="0" distL="0" distR="0" wp14:anchorId="430C9AF5" wp14:editId="3B8D4ED5">
            <wp:extent cx="5486400" cy="3728720"/>
            <wp:effectExtent l="0" t="0" r="0" b="5080"/>
            <wp:docPr id="1420587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7453" name=""/>
                    <pic:cNvPicPr/>
                  </pic:nvPicPr>
                  <pic:blipFill>
                    <a:blip r:embed="rId8"/>
                    <a:stretch>
                      <a:fillRect/>
                    </a:stretch>
                  </pic:blipFill>
                  <pic:spPr>
                    <a:xfrm>
                      <a:off x="0" y="0"/>
                      <a:ext cx="5486400" cy="3728720"/>
                    </a:xfrm>
                    <a:prstGeom prst="rect">
                      <a:avLst/>
                    </a:prstGeom>
                  </pic:spPr>
                </pic:pic>
              </a:graphicData>
            </a:graphic>
          </wp:inline>
        </w:drawing>
      </w:r>
    </w:p>
    <w:p w14:paraId="62CC2B4B" w14:textId="77777777" w:rsidR="00EB3B81" w:rsidRDefault="00EB3B81" w:rsidP="00EB3B81"/>
    <w:p w14:paraId="62B12D10" w14:textId="77777777" w:rsidR="00EB3B81" w:rsidRDefault="00EB3B81" w:rsidP="00EB3B81"/>
    <w:p w14:paraId="14504576" w14:textId="77777777" w:rsidR="00EB3B81" w:rsidRDefault="00EB3B81" w:rsidP="00EB3B81"/>
    <w:p w14:paraId="2C24C06C" w14:textId="77777777" w:rsidR="00EB3B81" w:rsidRDefault="00EB3B81" w:rsidP="00EB3B81"/>
    <w:p w14:paraId="4C22AB61" w14:textId="77777777" w:rsidR="00EB3B81" w:rsidRDefault="00EB3B81" w:rsidP="00EB3B81"/>
    <w:p w14:paraId="79A7A560" w14:textId="77777777" w:rsidR="00EB3B81" w:rsidRDefault="00EB3B81" w:rsidP="00EB3B81"/>
    <w:p w14:paraId="6585DEB5" w14:textId="77777777" w:rsidR="00EB3B81" w:rsidRDefault="00EB3B81" w:rsidP="00EB3B81"/>
    <w:p w14:paraId="18914E80" w14:textId="77777777" w:rsidR="00EB3B81" w:rsidRDefault="00EB3B81" w:rsidP="00EB3B81"/>
    <w:p w14:paraId="757A10BD" w14:textId="77777777" w:rsidR="00EB3B81" w:rsidRDefault="00EB3B81" w:rsidP="00EB3B81"/>
    <w:p w14:paraId="62A21108" w14:textId="77777777" w:rsidR="00EB3B81" w:rsidRDefault="00EB3B81" w:rsidP="00EB3B81"/>
    <w:p w14:paraId="4FC918AA" w14:textId="77777777" w:rsidR="00EB3B81" w:rsidRDefault="00EB3B81" w:rsidP="00EB3B81"/>
    <w:p w14:paraId="2DA16B60" w14:textId="77777777" w:rsidR="00EB3B81" w:rsidRDefault="00EB3B81" w:rsidP="00EB3B81"/>
    <w:p w14:paraId="4FB1BB31" w14:textId="77777777" w:rsidR="00EB3B81" w:rsidRDefault="00EB3B81" w:rsidP="00EB3B81"/>
    <w:p w14:paraId="40AF35FD" w14:textId="77777777" w:rsidR="00EB3B81" w:rsidRDefault="00EB3B81" w:rsidP="00EB3B81"/>
    <w:p w14:paraId="3609F6BB" w14:textId="77777777" w:rsidR="00EB3B81" w:rsidRDefault="00EB3B81" w:rsidP="00EB3B81"/>
    <w:p w14:paraId="5B6873CB" w14:textId="56F057A3" w:rsidR="00EB3B81" w:rsidRDefault="00EB3B81" w:rsidP="00EB3B81">
      <w:r>
        <w:t>Matriz de Pearson (correlación entre variables)</w:t>
      </w:r>
    </w:p>
    <w:p w14:paraId="6DCAC7AC" w14:textId="66858AA5" w:rsidR="00EB3B81" w:rsidRPr="00EB3B81" w:rsidRDefault="00EB3B81" w:rsidP="00EB3B81">
      <w:r w:rsidRPr="00EB3B81">
        <w:drawing>
          <wp:inline distT="0" distB="0" distL="0" distR="0" wp14:anchorId="3D8DC0C7" wp14:editId="0B7E84F8">
            <wp:extent cx="5486400" cy="4055745"/>
            <wp:effectExtent l="0" t="0" r="0" b="1905"/>
            <wp:docPr id="1954491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91978" name=""/>
                    <pic:cNvPicPr/>
                  </pic:nvPicPr>
                  <pic:blipFill>
                    <a:blip r:embed="rId9"/>
                    <a:stretch>
                      <a:fillRect/>
                    </a:stretch>
                  </pic:blipFill>
                  <pic:spPr>
                    <a:xfrm>
                      <a:off x="0" y="0"/>
                      <a:ext cx="5486400" cy="4055745"/>
                    </a:xfrm>
                    <a:prstGeom prst="rect">
                      <a:avLst/>
                    </a:prstGeom>
                  </pic:spPr>
                </pic:pic>
              </a:graphicData>
            </a:graphic>
          </wp:inline>
        </w:drawing>
      </w:r>
    </w:p>
    <w:sectPr w:rsidR="00EB3B81" w:rsidRPr="00EB3B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3213097">
    <w:abstractNumId w:val="8"/>
  </w:num>
  <w:num w:numId="2" w16cid:durableId="1088384066">
    <w:abstractNumId w:val="6"/>
  </w:num>
  <w:num w:numId="3" w16cid:durableId="1046947487">
    <w:abstractNumId w:val="5"/>
  </w:num>
  <w:num w:numId="4" w16cid:durableId="1001354457">
    <w:abstractNumId w:val="4"/>
  </w:num>
  <w:num w:numId="5" w16cid:durableId="1954440108">
    <w:abstractNumId w:val="7"/>
  </w:num>
  <w:num w:numId="6" w16cid:durableId="1612662811">
    <w:abstractNumId w:val="3"/>
  </w:num>
  <w:num w:numId="7" w16cid:durableId="992485715">
    <w:abstractNumId w:val="2"/>
  </w:num>
  <w:num w:numId="8" w16cid:durableId="714891553">
    <w:abstractNumId w:val="1"/>
  </w:num>
  <w:num w:numId="9" w16cid:durableId="1560821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B3D"/>
    <w:rsid w:val="00326F90"/>
    <w:rsid w:val="00AA1D8D"/>
    <w:rsid w:val="00B47730"/>
    <w:rsid w:val="00CB0664"/>
    <w:rsid w:val="00E32886"/>
    <w:rsid w:val="00E74F10"/>
    <w:rsid w:val="00EB3B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17892"/>
  <w14:defaultImageDpi w14:val="300"/>
  <w15:docId w15:val="{47BF8230-57AD-47DC-8999-9BD938AB7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652</Words>
  <Characters>3591</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 CARRERE MOSQUEIRA</cp:lastModifiedBy>
  <cp:revision>3</cp:revision>
  <dcterms:created xsi:type="dcterms:W3CDTF">2013-12-23T23:15:00Z</dcterms:created>
  <dcterms:modified xsi:type="dcterms:W3CDTF">2026-10-22T02:13:00Z</dcterms:modified>
  <cp:category/>
</cp:coreProperties>
</file>