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cpgt3k9eqim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DE KPI Y KRI PARA LA VALIDACIÓN DE EMOTIONLAB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validar el sistema </w:t>
      </w:r>
      <w:r w:rsidDel="00000000" w:rsidR="00000000" w:rsidRPr="00000000">
        <w:rPr>
          <w:b w:val="1"/>
          <w:bCs w:val="1"/>
          <w:rtl w:val="0"/>
        </w:rPr>
        <w:t xml:space="preserve">EmotionLab</w:t>
      </w:r>
      <w:r w:rsidDel="00000000" w:rsidR="00000000" w:rsidRPr="00000000">
        <w:rPr>
          <w:rtl w:val="0"/>
        </w:rPr>
        <w:t xml:space="preserve">, orientado al análisis y predicción del estrés y desempeño de estudiantes durante presentaciones orales, es necesario establecer indicadores clave de desempeño (</w:t>
      </w:r>
      <w:r w:rsidDel="00000000" w:rsidR="00000000" w:rsidRPr="00000000">
        <w:rPr>
          <w:b w:val="1"/>
          <w:bCs w:val="1"/>
          <w:rtl w:val="0"/>
        </w:rPr>
        <w:t xml:space="preserve">KPI</w:t>
      </w:r>
      <w:r w:rsidDel="00000000" w:rsidR="00000000" w:rsidRPr="00000000">
        <w:rPr>
          <w:rtl w:val="0"/>
        </w:rPr>
        <w:t xml:space="preserve">) e indicadores clave de riesgo (</w:t>
      </w:r>
      <w:r w:rsidDel="00000000" w:rsidR="00000000" w:rsidRPr="00000000">
        <w:rPr>
          <w:b w:val="1"/>
          <w:bCs w:val="1"/>
          <w:rtl w:val="0"/>
        </w:rPr>
        <w:t xml:space="preserve">KRI</w:t>
      </w:r>
      <w:r w:rsidDel="00000000" w:rsidR="00000000" w:rsidRPr="00000000">
        <w:rPr>
          <w:rtl w:val="0"/>
        </w:rPr>
        <w:t xml:space="preserve">) que permitan evaluar tanto el cumplimiento de los objetivos del proyecto como los factores que podrían afectar su funcionamiento.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indicadores propuestos se concentran en cinco áreas principales: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Calidad y desempeño del modelo de Inteligencia Artificial</w:t>
      </w:r>
      <w:r w:rsidDel="00000000" w:rsidR="00000000" w:rsidRPr="00000000">
        <w:rPr>
          <w:rtl w:val="0"/>
        </w:rPr>
        <w:t xml:space="preserve">, evaluando su capacidad para generar predicciones consistentes a partir de los datos disponibles.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Usabilidad y experiencia de usuario</w:t>
      </w:r>
      <w:r w:rsidDel="00000000" w:rsidR="00000000" w:rsidRPr="00000000">
        <w:rPr>
          <w:rtl w:val="0"/>
        </w:rPr>
        <w:t xml:space="preserve">, verificando que la plataforma web sea comprensible, clara y fácil de utilizar.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Funcionamiento e integración del sistema</w:t>
      </w:r>
      <w:r w:rsidDel="00000000" w:rsidR="00000000" w:rsidRPr="00000000">
        <w:rPr>
          <w:rtl w:val="0"/>
        </w:rPr>
        <w:t xml:space="preserve">, comprobando que frontend, backend, AWS, modelo IA e Informe funcionen correctamente de manera conjunta.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 y control de acceso</w:t>
      </w:r>
      <w:r w:rsidDel="00000000" w:rsidR="00000000" w:rsidRPr="00000000">
        <w:rPr>
          <w:rtl w:val="0"/>
        </w:rPr>
        <w:t xml:space="preserve">, verificando la correcta aplicación de autenticación y de los roles Admin y Especialista.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Visualización y utilidad del Informe de Bienestar</w:t>
      </w:r>
      <w:r w:rsidDel="00000000" w:rsidR="00000000" w:rsidRPr="00000000">
        <w:rPr>
          <w:rtl w:val="0"/>
        </w:rPr>
        <w:t xml:space="preserve">, evaluando si las predicciones y métricas generadas son presentadas de manera clara y útil para los usuarios.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KRI</w:t>
      </w:r>
      <w:r w:rsidDel="00000000" w:rsidR="00000000" w:rsidRPr="00000000">
        <w:rPr>
          <w:rtl w:val="0"/>
        </w:rPr>
        <w:t xml:space="preserve"> permitirán complementar estos indicadores identificando señales tempranas de problemas relacionados con el modelo, integración tecnológica, seguridad, datos, rendimiento y experiencia de usuario.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hk1zfpfqd3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KPI DE DESEMPEÑO DEL MODELO DE INTELIGENCIA ARTIFICIAL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2732188596908"/>
        <w:gridCol w:w="1431.757897732663"/>
        <w:gridCol w:w="1812.351769281852"/>
        <w:gridCol w:w="1825.944407551466"/>
        <w:gridCol w:w="1812.351769281852"/>
        <w:gridCol w:w="1662.8327483160992"/>
        <w:tblGridChange w:id="0">
          <w:tblGrid>
            <w:gridCol w:w="480.2732188596908"/>
            <w:gridCol w:w="1431.757897732663"/>
            <w:gridCol w:w="1812.351769281852"/>
            <w:gridCol w:w="1825.944407551466"/>
            <w:gridCol w:w="1812.351769281852"/>
            <w:gridCol w:w="1662.832748316099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/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Rendimiento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Mide la capacidad del modelo para realizar correctamente las clasificaciones definidas.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Permite validar el objetivo de desarrollar un modelo predictivo funcional.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Accuracy, Precision, Recall, F1-Score u otra métrica definida según 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Permite determinar objetivamente el desempeño del modelo.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Consistencia de las predicciones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Evalúa la estabilidad de los resultados generados por 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Aporta confiabilidad a los resultados utilizados por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Comparación de resultados sobre conjuntos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Resultados inconsistentes pueden disminuir la utilidad del sistema.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predicción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Mide el tiempo requerido para obtener una predicción.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Contribuye al funcionamiento fluido de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de procesamiento.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Una respuesta demasiado lenta afecta la experiencia de usuario.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Cobertura de datos procesables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Mide la proporción de registros que pueden ser procesados correctamente por 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Permite verificar que el sistema pueda trabajar con los datos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% de registros procesados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Permite detectar problemas de datos antes de generar predicciones.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mqaxytream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KPI DE USABILIDAD Y EXPERIENCIA DE USUARIO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352.2385719884562"/>
        <w:gridCol w:w="1951.216731392739"/>
        <w:gridCol w:w="1665.3407916770586"/>
        <w:gridCol w:w="1610.8882317312148"/>
        <w:gridCol w:w="1964.8298713791999"/>
        <w:tblGridChange w:id="0">
          <w:tblGrid>
            <w:gridCol w:w="480.99761285495424"/>
            <w:gridCol w:w="1352.2385719884562"/>
            <w:gridCol w:w="1951.216731392739"/>
            <w:gridCol w:w="1665.3407916770586"/>
            <w:gridCol w:w="1610.8882317312148"/>
            <w:gridCol w:w="1964.82987137919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/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Satisfacción del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Evalúa la percepción general del usuario respecto al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Contribuye a la aceptación de EmotionLab por parte de sus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Encuesta tipo Likert.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Permite conocer la percepción general de la plataforma.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Facilidad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Mide qué tan sencillo resulta utilizar las principales funcionalidades.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Favorece el uso de la plataforma por usuarios no técnicos.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Encuesta / escala de 1 a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Una interfaz compleja puede dificultar el aprovechamiento del sistema.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Tasa de completitud de 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Mide el porcentaje de usuarios que logra completar correctamente tareas definidas.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Permite validar la funcionalidad de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% de tareas completadas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Permite evaluar el funcionamiento desde la perspectiva del usuario.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Tasa de errores de interacción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Mide la cantidad de errores cometidos durante el uso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Permite detectar problemas de navegación o diseño.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Errores por sesión / tarea.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 número elevado puede indicar problemas de usabilidad.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d33aeuuudd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KPI DE INTEGRACIÓN Y FUNCIONAMIENTO DEL SISTEMA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542.8225317989097"/>
        <w:gridCol w:w="1801.4721915416683"/>
        <w:gridCol w:w="1828.6984715145902"/>
        <w:gridCol w:w="1719.7933516229025"/>
        <w:gridCol w:w="1651.7276516905977"/>
        <w:tblGridChange w:id="0">
          <w:tblGrid>
            <w:gridCol w:w="480.99761285495424"/>
            <w:gridCol w:w="1542.8225317989097"/>
            <w:gridCol w:w="1801.4721915416683"/>
            <w:gridCol w:w="1828.6984715145902"/>
            <w:gridCol w:w="1719.7933516229025"/>
            <w:gridCol w:w="1651.727651690597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/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Evalúa el correcto funcionamiento conjunto de frontend, backend, AWS, IA e Informe.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Permite validar que el modelo forme parte de una solución informática integral.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integración.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El proyecto no debe limitarse al modelo IA, sino funcionar como sistema completo.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Tasa de operaciones exitosas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Mide el porcentaje de operaciones realizadas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Permite evaluar la estabilidad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% de solicitudes exitosas.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Permite detectar fallas en backend o servicios externos.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Mide la proporción de tiempo en que el sistema se encuentra operativo.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Contribuye a la disponibilidad de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% de disponibilidad durante pruebas.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Permite verificar que el sistema pueda ser utilizado cuando sea requerido.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Persistencia correcta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Evalúa si la información enviada a AWS se almacena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Permite validar el almacenamiento de evaluaciones y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% de operaciones de almacenamiento exitosas.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La pérdida o inconsistencia de información afecta directamente al sistema.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fge7d2b0f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KPI DE SEGURIDAD Y CONTROL DE ACCESO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515.5962518259878"/>
        <w:gridCol w:w="1869.537891473973"/>
        <w:gridCol w:w="1896.764171446895"/>
        <w:gridCol w:w="1515.5962518259878"/>
        <w:gridCol w:w="1747.0196315958244"/>
        <w:tblGridChange w:id="0">
          <w:tblGrid>
            <w:gridCol w:w="480.99761285495424"/>
            <w:gridCol w:w="1515.5962518259878"/>
            <w:gridCol w:w="1869.537891473973"/>
            <w:gridCol w:w="1896.764171446895"/>
            <w:gridCol w:w="1515.5962518259878"/>
            <w:gridCol w:w="1747.01963159582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/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exitosa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Mide el porcentaje de intentos válidos que son procesados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Permite validar el acceso controlado al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Pruebas de autenticación.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La autenticación es fundamental para proteger la información.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permisos por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Evalúa si Admin y Especialista reciben únicamente los permisos correspondientes.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Permite validar la separación de responsabilidades.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Pruebas de autorización.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Evita accesos indebidos a información o funcionalidades.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Bloqueo de accesos no autorizados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Mide la capacidad del sistema para rechazar accesos indebidos.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Contribuye a la protección de datos sensibles.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Pruebas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Permite comprobar que las restricciones realmente funcionen.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Evalúa el correcto manejo de información sensible.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Protege las credenciales y configuraciones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 y configuración.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Evita exponer claves o información sensible.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0z0zrimrcq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KPI DEL </w:t>
      </w:r>
      <w:r w:rsidDel="00000000" w:rsidR="00000000" w:rsidRPr="00000000">
        <w:rPr>
          <w:sz w:val="46"/>
          <w:szCs w:val="46"/>
          <w:rtl w:val="0"/>
        </w:rPr>
        <w:t xml:space="preserve">INFORME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 BIENESTAR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529.2093918124488"/>
        <w:gridCol w:w="1855.9247514875121"/>
        <w:gridCol w:w="1678.9539316635196"/>
        <w:gridCol w:w="1651.7276516905977"/>
        <w:gridCol w:w="1828.6984715145902"/>
        <w:tblGridChange w:id="0">
          <w:tblGrid>
            <w:gridCol w:w="480.99761285495424"/>
            <w:gridCol w:w="1529.2093918124488"/>
            <w:gridCol w:w="1855.9247514875121"/>
            <w:gridCol w:w="1678.9539316635196"/>
            <w:gridCol w:w="1651.7276516905977"/>
            <w:gridCol w:w="1828.698471514590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/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Correcta visualización de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Evalúa si los resultados almacenados se representan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Permite transformar las predicciones en información visual.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Comparación entre datos almacenados e Informe.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Evita que el usuario reciba información incorrecta.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Completitud del Informe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Mide el porcentaje de métricas requeridas que son visualizadas.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Contribuye al objetivo de disponer de información accionable.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% de métricas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Permite comprobar que el Informe cumpla su función.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Comprensión de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Evalúa si el usuario comprende la información presentada.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Permite que los resultados de IA sean útiles para usuarios finales.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Encuesta / prueba de comprensión.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Una predicción técnicamente correcta pierde utilidad si no puede interpretarse.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Tiempo de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Mide el tiempo requerido para obtener y visualizar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Contribuye a una experiencia eficiente.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de carga.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Permite detectar problemas de rendimiento de datos a la hora de descargar el informe.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6hwaitpdyw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DE KRI PARA VALIDACIÓN DE EMOTIONLAB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KRI (Key Risk Indicators)</w:t>
      </w:r>
      <w:r w:rsidDel="00000000" w:rsidR="00000000" w:rsidRPr="00000000">
        <w:rPr>
          <w:rtl w:val="0"/>
        </w:rPr>
        <w:t xml:space="preserve"> permitirán detectar señales de alerta que puedan afectar el cumplimiento de los objetivos del proyecto.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los KPI, estos indicadores no buscan medir directamente el éxito del sistema, sino identificar condiciones que podrían representar un riesgo y requerir acciones correctivas.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j9ju6p3d5v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KRI DEL MODELO DE INTELIGENCIA ARTIFICIAL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488.3699718530659"/>
        <w:gridCol w:w="1515.5962518259878"/>
        <w:gridCol w:w="2005.6692913385828"/>
        <w:gridCol w:w="1760.6327715822854"/>
        <w:gridCol w:w="1774.2459115687464"/>
        <w:tblGridChange w:id="0">
          <w:tblGrid>
            <w:gridCol w:w="480.99761285495424"/>
            <w:gridCol w:w="1488.3699718530659"/>
            <w:gridCol w:w="1515.5962518259878"/>
            <w:gridCol w:w="2005.6692913385828"/>
            <w:gridCol w:w="1760.6327715822854"/>
            <w:gridCol w:w="1774.245911568746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alerta / 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Bajo rendimiento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Predicciones poco confiables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Datos insuficientes, variables poco representativas o modelo inadecuado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Resultado bajo respecto al umbral definido para la métrica seleccionada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Revisar datos, variables y modelo.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Alta cantidad de predicciones inválidas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Resultados incompletos o incorrectos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 o incompatibles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&gt; 10% de registros no procesables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Validar y preparar nuevamente los datos.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Tiempo elevado de predicción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Lentitud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Modelo o infraestructura poco eficiente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Tiempo superior al definido en las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Optimizar procesamiento o infraestructura.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Variación excesiva de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Baja confiabilidad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Cambios en los datos o comportamiento inestable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Diferencias significativas entre pruebas equivalentes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Revisar configuración y proceso de entrenamiento.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ktexsosg1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KRI DE USABILIDAD Y EXPERIENCIA DE USUARIO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406.6911319343"/>
        <w:gridCol w:w="1597.2750917447536"/>
        <w:gridCol w:w="1896.764171446895"/>
        <w:gridCol w:w="1542.8225317989097"/>
        <w:gridCol w:w="2100.9612712438097"/>
        <w:tblGridChange w:id="0">
          <w:tblGrid>
            <w:gridCol w:w="480.99761285495424"/>
            <w:gridCol w:w="1406.6911319343"/>
            <w:gridCol w:w="1597.2750917447536"/>
            <w:gridCol w:w="1896.764171446895"/>
            <w:gridCol w:w="1542.8225317989097"/>
            <w:gridCol w:w="2100.9612712438097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alerta / 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Alta tasa de abandono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Baja usabilidad o problemas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Navegación confusa o errores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&gt; 20% de usuarios abandona una 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Simplificar navegación y corregir errores.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Alta tasa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Interfaz poco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Diseño confuso o instrucciones insuficientes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&gt; 20% de usuarios comete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Mejorar interfaz e instrucciones.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Baja satisfacción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Baja aceptación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Experiencia poco intuitiva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Promedio &lt; 3/5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Identificar problemas mediante encuesta y corregirlos.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fzrgus1osa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KRI DE INTEGRACIÓN Y FUNCIONAMIENTO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501.9831118395268"/>
        <w:gridCol w:w="1801.4721915416683"/>
        <w:gridCol w:w="1747.0196315958244"/>
        <w:gridCol w:w="1515.5962518259878"/>
        <w:gridCol w:w="1978.4430113656608"/>
        <w:tblGridChange w:id="0">
          <w:tblGrid>
            <w:gridCol w:w="480.99761285495424"/>
            <w:gridCol w:w="1501.9831118395268"/>
            <w:gridCol w:w="1801.4721915416683"/>
            <w:gridCol w:w="1747.0196315958244"/>
            <w:gridCol w:w="1515.5962518259878"/>
            <w:gridCol w:w="1978.443011365660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alerta / 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Alta cantidad de errores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Componentes incompatibles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Problemas entre frontend, backend, AWS o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&gt; 10% de pruebas de integración fallidas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Revisar interfaces y comunicación entre componentes.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Fallos de conexión con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Pérdida o indisponibilidad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Problemas de configuración o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&gt; 5% de operaciones fallidas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Revisar conexión, configuración y manejo de errores.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Fallos del ejecutable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Imposibilidad de utilizar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Problemas de empaquetado o 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Cualquier error crítico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Revisar proceso de empaquetado y entorno de ejecución.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Retraso del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Incumplimiento de 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Problemas técnicos o sobrecarga de 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&gt; 10% de desviación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Reorganizar tareas y priorizar funcionalidades críticas.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pukfpiaufu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KRI DE SEGURIDAD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99761285495424"/>
        <w:gridCol w:w="1570.0488117718317"/>
        <w:gridCol w:w="1570.0488117718317"/>
        <w:gridCol w:w="2005.6692913385828"/>
        <w:gridCol w:w="1501.9831118395268"/>
        <w:gridCol w:w="1896.764171446895"/>
        <w:tblGridChange w:id="0">
          <w:tblGrid>
            <w:gridCol w:w="480.99761285495424"/>
            <w:gridCol w:w="1570.0488117718317"/>
            <w:gridCol w:w="1570.0488117718317"/>
            <w:gridCol w:w="2005.6692913385828"/>
            <w:gridCol w:w="1501.9831118395268"/>
            <w:gridCol w:w="1896.76417144689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alerta / 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Acceso indebido por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Reglas de autorización incorrectas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Cualquier acceso no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Corregir reglas y realizar pruebas de seguridad.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Credenciales expuestas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Compromiso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Claves almacenadas en código o 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Cualquier credencial expuesta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Revocar credencial y trasladarla a configuración segura.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Fallos de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Usuarios legítimos sin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Problemas del sistema de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Aumento significativo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Revisar autenticación y configuración.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Datos accesibles sin autorización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información sensible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Reglas incorrectas en AWS/backend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Cualquier acceso no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Corregir reglas y validar permisos.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80ptxlxxaf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KRI DEL </w:t>
      </w:r>
      <w:r w:rsidDel="00000000" w:rsidR="00000000" w:rsidRPr="00000000">
        <w:rPr>
          <w:sz w:val="46"/>
          <w:szCs w:val="46"/>
          <w:rtl w:val="0"/>
        </w:rPr>
        <w:t xml:space="preserve">INFORME</w:t>
      </w:r>
      <w:r w:rsidDel="00000000" w:rsidR="00000000" w:rsidRPr="00000000">
        <w:rPr>
          <w:rtl w:val="0"/>
        </w:rPr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.7938244879512"/>
        <w:gridCol w:w="1408.8160430097296"/>
        <w:gridCol w:w="1736.024930418441"/>
        <w:gridCol w:w="1804.1934486285893"/>
        <w:gridCol w:w="1599.6878939981445"/>
        <w:gridCol w:w="1885.9956704807669"/>
        <w:tblGridChange w:id="0">
          <w:tblGrid>
            <w:gridCol w:w="590.7938244879512"/>
            <w:gridCol w:w="1408.8160430097296"/>
            <w:gridCol w:w="1736.024930418441"/>
            <w:gridCol w:w="1804.1934486285893"/>
            <w:gridCol w:w="1599.6878939981445"/>
            <w:gridCol w:w="1885.995670480766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alerta / 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Métricas incorrectas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Interpretación errónea de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Error de procesamiento o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Cualquier diferencia entre fuente e Informe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Revisar consultas y procesamiento.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Métricas incompletas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Información insuficiente para 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 o errores de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&gt; 10% de métricas requeridas ausentes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Revisar almacenamiento y consultas.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Tiempo elevado de carga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Mala experiencia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Consultas o procesamiento poco eficientes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Tiempo superior al establecido en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 y procesamiento.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cmbjzwi6se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Relación entre KPI y KRI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KPI y KRI deberán utilizarse conjuntamente para obtener una visión completa del estado del proyecto.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EMOTIONLAB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KPI                   KRI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¿Funciona?           ¿Qué puede fallar?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Desempeño              Señales de alerta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Toma de decisiones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Mejora del sistema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 </w:t>
      </w:r>
      <w:r w:rsidDel="00000000" w:rsidR="00000000" w:rsidRPr="00000000">
        <w:rPr>
          <w:b w:val="1"/>
          <w:bCs w:val="1"/>
          <w:rtl w:val="0"/>
        </w:rPr>
        <w:t xml:space="preserve">KPI</w:t>
      </w:r>
      <w:r w:rsidDel="00000000" w:rsidR="00000000" w:rsidRPr="00000000">
        <w:rPr>
          <w:rtl w:val="0"/>
        </w:rPr>
        <w:t xml:space="preserve"> puede indicar que el Informe presenta correctamente el 98% de las métricas, mientras que un </w:t>
      </w:r>
      <w:r w:rsidDel="00000000" w:rsidR="00000000" w:rsidRPr="00000000">
        <w:rPr>
          <w:b w:val="1"/>
          <w:bCs w:val="1"/>
          <w:rtl w:val="0"/>
        </w:rPr>
        <w:t xml:space="preserve">KRI</w:t>
      </w:r>
      <w:r w:rsidDel="00000000" w:rsidR="00000000" w:rsidRPr="00000000">
        <w:rPr>
          <w:rtl w:val="0"/>
        </w:rPr>
        <w:t xml:space="preserve"> puede alertar que el tiempo de carga está aumentando progresivamente. De esta manera, el sistema puede considerarse funcional actualmente, pero existir una señal temprana de un problema futuro.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mybjca0x2d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Criterios generales de evaluación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de alerta propuestos son referencias iniciales y deberán ajustarse durante las pruebas del sistema y de acuerdo con las condiciones reales de EmotionLab.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evaluación final se deberán considerar: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reales del modelo IA.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de pruebas funcionales.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de pruebas de integración.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de pruebas de seguridad.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Evaluación de usuarios.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Rendimiento del sistema.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requerimientos.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del cronograma.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indicadores deberán registrarse durante las etapas de prueba para generar evidencia objetiva del funcionamiento de la solución.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r9zv5kqxmo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Conclusión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KPIs y KRIs permitirá evaluar EmotionLab de manera objetiva, complementando la documentación técnica con indicadores cuantificables de desempeño y riesgo.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KPI permitirán determinar si el modelo IA, la plataforma web, la integración tecnológica, la seguridad y el Informe cumplen con los objetivos establecidos.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KRI, por su parte, permitirán identificar anticipadamente problemas relacionados con el rendimiento del modelo, calidad de datos, integración, seguridad, usabilidad y ejecución del sistema.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conjunto, estos indicadores permitirán demostrar no solo que EmotionLab fue desarrollado, sino también </w:t>
      </w:r>
      <w:r w:rsidDel="00000000" w:rsidR="00000000" w:rsidRPr="00000000">
        <w:rPr>
          <w:b w:val="1"/>
          <w:bCs w:val="1"/>
          <w:rtl w:val="0"/>
        </w:rPr>
        <w:t xml:space="preserve">qué tan bien funciona, qué riesgos presenta y qué acciones deben realizarse para mantener la calidad de la solución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b w:val="1"/>
        <w:bCs w:val="1"/>
        <w:i w:val="1"/>
        <w:iCs w:val="1"/>
        <w:color w:val="2f5496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2f5496"/>
        <w:rtl w:val="0"/>
      </w:rPr>
      <w:t xml:space="preserve">Propuesta KPI y KRI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-85722</wp:posOffset>
          </wp:positionV>
          <wp:extent cx="2566035" cy="42608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E">
    <w:pP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b w:val="1"/>
        <w:bCs w:val="1"/>
        <w:i w:val="1"/>
        <w:iCs w:val="1"/>
        <w:color w:val="2f5496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2f5496"/>
        <w:rtl w:val="0"/>
      </w:rPr>
      <w:t xml:space="preserve">Emotionlab IA</w:t>
    </w:r>
  </w:p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4"/>
      <w:szCs w:val="44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4"/>
      <w:szCs w:val="3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dzUayuCettWBc6ghCQ+42k8Jg==">CgMxLjAyDmguY3BndDNrOWVxaW1vMg5oLjZoazF6ZnBmcWQzbzIOaC5mbXFheHl0cmVhbWcyDmguaGQzM2FldXV1ZGRiMg1oLjlmZ2U3ZDJiMGY1Mg5oLmkwejB6cmltcmNxcDIOaC45Nmh3YWl0cGR5d2EyDmguZmo5anU2cDNkNXY2Mg1oLnRrdGV4c29zZzFkMg5oLndmenJndXMxb3NhazIOaC51cHVrZnBpYXVmdWYyDmgucjgwcHR4bHh4YWZnMg5oLjdjbWJqendpNnNlMTIOaC5xbXliamNhMHgyZDQyDmguMnI5enY1a3F4bW9uOAByITFManZGM1dISHBFeWRSd3dJVkJSN0F0VzE5MXRkQ2tQ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