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24" w:rsidRPr="00DC4DB8" w:rsidRDefault="00DC4DB8" w:rsidP="004A6EE5">
      <w:pPr>
        <w:pStyle w:val="Title"/>
      </w:pPr>
      <w:r w:rsidRPr="00DC4DB8">
        <w:t>Title</w:t>
      </w:r>
    </w:p>
    <w:p w:rsidR="00DC4DB8" w:rsidRPr="00DC4DB8" w:rsidRDefault="00DC4DB8" w:rsidP="004A6EE5">
      <w:pPr>
        <w:pStyle w:val="Title"/>
        <w:rPr>
          <w:rStyle w:val="BookTitle"/>
        </w:rPr>
      </w:pPr>
      <w:r w:rsidRPr="00DC4DB8">
        <w:rPr>
          <w:rStyle w:val="BookTitle"/>
        </w:rPr>
        <w:t>Title</w:t>
      </w:r>
      <w:bookmarkStart w:id="0" w:name="_GoBack"/>
      <w:bookmarkEnd w:id="0"/>
    </w:p>
    <w:p w:rsidR="00DC4DB8" w:rsidRPr="00DC4DB8" w:rsidRDefault="00DC4DB8" w:rsidP="004A6EE5">
      <w:pPr>
        <w:pStyle w:val="Subtitle"/>
      </w:pPr>
    </w:p>
    <w:p w:rsidR="00DC4DB8" w:rsidRPr="00DC4DB8" w:rsidRDefault="00DC4DB8" w:rsidP="004A6EE5">
      <w:pPr>
        <w:pStyle w:val="Subtitle"/>
      </w:pPr>
      <w:r w:rsidRPr="00DC4DB8">
        <w:t>Subtitle</w:t>
      </w:r>
    </w:p>
    <w:p w:rsidR="004C45E7" w:rsidRPr="006D4EC0" w:rsidRDefault="004C45E7" w:rsidP="006D4EC0">
      <w:pPr>
        <w:pStyle w:val="Date"/>
      </w:pPr>
      <w:r w:rsidRPr="006D4EC0">
        <w:t>DRAFT: December 10, 2022</w:t>
      </w:r>
    </w:p>
    <w:sdt>
      <w:sdtPr>
        <w:id w:val="-418247783"/>
        <w:docPartObj>
          <w:docPartGallery w:val="Table of Contents"/>
          <w:docPartUnique/>
        </w:docPartObj>
      </w:sdtPr>
      <w:sdtEndPr>
        <w:rPr>
          <w:rFonts w:eastAsiaTheme="minorHAnsi" w:cstheme="minorBidi"/>
          <w:bCs/>
          <w:noProof/>
          <w:color w:val="000000" w:themeColor="text1"/>
          <w:sz w:val="24"/>
          <w:szCs w:val="24"/>
        </w:rPr>
      </w:sdtEndPr>
      <w:sdtContent>
        <w:p w:rsidR="006E072B" w:rsidRPr="006E072B" w:rsidRDefault="006E072B" w:rsidP="006E072B">
          <w:pPr>
            <w:pStyle w:val="TOCHeading"/>
          </w:pPr>
          <w:r w:rsidRPr="006E072B">
            <w:t>Contents</w:t>
          </w:r>
        </w:p>
        <w:p w:rsidR="006E072B" w:rsidRDefault="006E072B">
          <w:pPr>
            <w:pStyle w:val="TOC1"/>
            <w:tabs>
              <w:tab w:val="right" w:leader="dot" w:pos="9350"/>
            </w:tabs>
            <w:rPr>
              <w:noProof/>
            </w:rPr>
          </w:pPr>
          <w:r>
            <w:fldChar w:fldCharType="begin"/>
          </w:r>
          <w:r>
            <w:instrText xml:space="preserve"> TOC \o "1-3" \h \z \u </w:instrText>
          </w:r>
          <w:r>
            <w:fldChar w:fldCharType="separate"/>
          </w:r>
          <w:hyperlink w:anchor="_Toc160141812" w:history="1">
            <w:r w:rsidRPr="00B64785">
              <w:rPr>
                <w:rStyle w:val="Hyperlink"/>
                <w:noProof/>
              </w:rPr>
              <w:t>H1</w:t>
            </w:r>
            <w:r>
              <w:rPr>
                <w:noProof/>
                <w:webHidden/>
              </w:rPr>
              <w:tab/>
            </w:r>
            <w:r>
              <w:rPr>
                <w:noProof/>
                <w:webHidden/>
              </w:rPr>
              <w:fldChar w:fldCharType="begin"/>
            </w:r>
            <w:r>
              <w:rPr>
                <w:noProof/>
                <w:webHidden/>
              </w:rPr>
              <w:instrText xml:space="preserve"> PAGEREF _Toc160141812 \h </w:instrText>
            </w:r>
            <w:r>
              <w:rPr>
                <w:noProof/>
                <w:webHidden/>
              </w:rPr>
            </w:r>
            <w:r>
              <w:rPr>
                <w:noProof/>
                <w:webHidden/>
              </w:rPr>
              <w:fldChar w:fldCharType="separate"/>
            </w:r>
            <w:r>
              <w:rPr>
                <w:noProof/>
                <w:webHidden/>
              </w:rPr>
              <w:t>1</w:t>
            </w:r>
            <w:r>
              <w:rPr>
                <w:noProof/>
                <w:webHidden/>
              </w:rPr>
              <w:fldChar w:fldCharType="end"/>
            </w:r>
          </w:hyperlink>
        </w:p>
        <w:p w:rsidR="006E072B" w:rsidRDefault="006E072B">
          <w:pPr>
            <w:pStyle w:val="TOC2"/>
            <w:tabs>
              <w:tab w:val="right" w:leader="dot" w:pos="9350"/>
            </w:tabs>
            <w:rPr>
              <w:noProof/>
            </w:rPr>
          </w:pPr>
          <w:hyperlink w:anchor="_Toc160141813" w:history="1">
            <w:r w:rsidRPr="00B64785">
              <w:rPr>
                <w:rStyle w:val="Hyperlink"/>
                <w:noProof/>
              </w:rPr>
              <w:t>H2</w:t>
            </w:r>
            <w:r>
              <w:rPr>
                <w:noProof/>
                <w:webHidden/>
              </w:rPr>
              <w:tab/>
            </w:r>
            <w:r>
              <w:rPr>
                <w:noProof/>
                <w:webHidden/>
              </w:rPr>
              <w:fldChar w:fldCharType="begin"/>
            </w:r>
            <w:r>
              <w:rPr>
                <w:noProof/>
                <w:webHidden/>
              </w:rPr>
              <w:instrText xml:space="preserve"> PAGEREF _Toc160141813 \h </w:instrText>
            </w:r>
            <w:r>
              <w:rPr>
                <w:noProof/>
                <w:webHidden/>
              </w:rPr>
            </w:r>
            <w:r>
              <w:rPr>
                <w:noProof/>
                <w:webHidden/>
              </w:rPr>
              <w:fldChar w:fldCharType="separate"/>
            </w:r>
            <w:r>
              <w:rPr>
                <w:noProof/>
                <w:webHidden/>
              </w:rPr>
              <w:t>1</w:t>
            </w:r>
            <w:r>
              <w:rPr>
                <w:noProof/>
                <w:webHidden/>
              </w:rPr>
              <w:fldChar w:fldCharType="end"/>
            </w:r>
          </w:hyperlink>
        </w:p>
        <w:p w:rsidR="006E072B" w:rsidRDefault="006E072B">
          <w:pPr>
            <w:pStyle w:val="TOC3"/>
            <w:tabs>
              <w:tab w:val="right" w:leader="dot" w:pos="9350"/>
            </w:tabs>
            <w:rPr>
              <w:noProof/>
            </w:rPr>
          </w:pPr>
          <w:hyperlink w:anchor="_Toc160141814" w:history="1">
            <w:r w:rsidRPr="00B64785">
              <w:rPr>
                <w:rStyle w:val="Hyperlink"/>
                <w:noProof/>
              </w:rPr>
              <w:t>H3</w:t>
            </w:r>
            <w:r>
              <w:rPr>
                <w:noProof/>
                <w:webHidden/>
              </w:rPr>
              <w:tab/>
            </w:r>
            <w:r>
              <w:rPr>
                <w:noProof/>
                <w:webHidden/>
              </w:rPr>
              <w:fldChar w:fldCharType="begin"/>
            </w:r>
            <w:r>
              <w:rPr>
                <w:noProof/>
                <w:webHidden/>
              </w:rPr>
              <w:instrText xml:space="preserve"> PAGEREF _Toc160141814 \h </w:instrText>
            </w:r>
            <w:r>
              <w:rPr>
                <w:noProof/>
                <w:webHidden/>
              </w:rPr>
            </w:r>
            <w:r>
              <w:rPr>
                <w:noProof/>
                <w:webHidden/>
              </w:rPr>
              <w:fldChar w:fldCharType="separate"/>
            </w:r>
            <w:r>
              <w:rPr>
                <w:noProof/>
                <w:webHidden/>
              </w:rPr>
              <w:t>1</w:t>
            </w:r>
            <w:r>
              <w:rPr>
                <w:noProof/>
                <w:webHidden/>
              </w:rPr>
              <w:fldChar w:fldCharType="end"/>
            </w:r>
          </w:hyperlink>
        </w:p>
        <w:p w:rsidR="006E072B" w:rsidRDefault="006E072B">
          <w:r>
            <w:rPr>
              <w:b/>
              <w:bCs/>
              <w:noProof/>
            </w:rPr>
            <w:fldChar w:fldCharType="end"/>
          </w:r>
        </w:p>
      </w:sdtContent>
    </w:sdt>
    <w:p w:rsidR="00DC4DB8" w:rsidRPr="00D85023" w:rsidRDefault="00DC4DB8" w:rsidP="00D85023">
      <w:pPr>
        <w:pStyle w:val="Heading1"/>
      </w:pPr>
      <w:bookmarkStart w:id="1" w:name="_Toc160141812"/>
      <w:r w:rsidRPr="00D85023">
        <w:t>H1</w:t>
      </w:r>
      <w:bookmarkEnd w:id="1"/>
    </w:p>
    <w:p w:rsidR="00DC4DB8" w:rsidRPr="00D85023" w:rsidRDefault="00DC4DB8" w:rsidP="00D85023">
      <w:pPr>
        <w:pStyle w:val="Heading2"/>
      </w:pPr>
      <w:bookmarkStart w:id="2" w:name="_Toc160141813"/>
      <w:r w:rsidRPr="00D85023">
        <w:t>H2</w:t>
      </w:r>
      <w:bookmarkEnd w:id="2"/>
    </w:p>
    <w:p w:rsidR="00DC4DB8" w:rsidRPr="00D85023" w:rsidRDefault="00DC4DB8" w:rsidP="00D85023">
      <w:pPr>
        <w:pStyle w:val="Heading3"/>
      </w:pPr>
      <w:bookmarkStart w:id="3" w:name="_Toc160141814"/>
      <w:r w:rsidRPr="00D85023">
        <w:t>H3</w:t>
      </w:r>
      <w:bookmarkEnd w:id="3"/>
    </w:p>
    <w:p w:rsidR="00DC4DB8" w:rsidRPr="006C77C4" w:rsidRDefault="00DC4DB8" w:rsidP="00D85023">
      <w:pPr>
        <w:pStyle w:val="Heading4"/>
      </w:pPr>
      <w:r w:rsidRPr="004A6EE5">
        <w:t>H4</w:t>
      </w:r>
    </w:p>
    <w:p w:rsidR="00DC4DB8" w:rsidRPr="00D85023" w:rsidRDefault="00DC4DB8" w:rsidP="00D85023">
      <w:pPr>
        <w:pStyle w:val="Heading5"/>
      </w:pPr>
      <w:r w:rsidRPr="00D85023">
        <w:t>H5</w:t>
      </w:r>
    </w:p>
    <w:p w:rsidR="00DC4DB8" w:rsidRPr="006C77C4" w:rsidRDefault="00DC4DB8" w:rsidP="00D85023">
      <w:pPr>
        <w:pStyle w:val="Heading6"/>
      </w:pPr>
      <w:r w:rsidRPr="00D85023">
        <w:t>H6</w:t>
      </w:r>
    </w:p>
    <w:p w:rsidR="00DC4DB8" w:rsidRPr="004A6EE5" w:rsidRDefault="00DC4DB8" w:rsidP="006C77C4">
      <w:pPr>
        <w:pStyle w:val="Quote"/>
      </w:pPr>
      <w:r w:rsidRPr="006C77C4">
        <w:t>Quote</w:t>
      </w:r>
    </w:p>
    <w:p w:rsidR="00DC4DB8" w:rsidRDefault="00DC4DB8" w:rsidP="004A6EE5"/>
    <w:p w:rsidR="004A6EE5" w:rsidRDefault="004A6EE5" w:rsidP="004C45E7">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xml:space="preserve">, were chartered for </w:t>
      </w:r>
      <w:r>
        <w:lastRenderedPageBreak/>
        <w:t>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4A6EE5" w:rsidRDefault="004A6EE5" w:rsidP="004A6EE5">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5">
        <w:r>
          <w:rPr>
            <w:rStyle w:val="Hyperlink"/>
          </w:rPr>
          <w:t>https://www.fisheries.noaa.gov/alaska/socioeconomics/alaska-economic-</w:t>
        </w:r>
        <w:r w:rsidRPr="00B93789">
          <w:rPr>
            <w:rStyle w:val="Hyperlink"/>
          </w:rPr>
          <w:t>and</w:t>
        </w:r>
        <w:r>
          <w:rPr>
            <w:rStyle w:val="Hyperlink"/>
          </w:rPr>
          <w:t>-social-</w:t>
        </w:r>
        <w:r w:rsidRPr="004A6EE5">
          <w:rPr>
            <w:rStyle w:val="Hyperlink"/>
          </w:rPr>
          <w:t>sciences</w:t>
        </w:r>
        <w:r>
          <w:rPr>
            <w:rStyle w:val="Hyperlink"/>
          </w:rPr>
          <w:t>-research</w:t>
        </w:r>
      </w:hyperlink>
      <w:r>
        <w:t xml:space="preserve">; </w:t>
      </w:r>
      <w:hyperlink r:id="rId6">
        <w:r>
          <w:rPr>
            <w:rStyle w:val="Hyperlink"/>
          </w:rPr>
          <w:t>https://www.fisheries.noaa.gov/national/sustainable-fisheries/fisheries-economics-united-states</w:t>
        </w:r>
      </w:hyperlink>
      <w:r>
        <w:t>).</w:t>
      </w:r>
    </w:p>
    <w:p w:rsidR="004A6EE5" w:rsidRDefault="004A6EE5" w:rsidP="004A6EE5">
      <w:pPr>
        <w:pStyle w:val="FirstParagraph"/>
      </w:pPr>
    </w:p>
    <w:p w:rsidR="004A6EE5" w:rsidRDefault="004A6EE5" w:rsidP="004A6EE5">
      <w:pPr>
        <w:pStyle w:val="BodyText"/>
      </w:pPr>
    </w:p>
    <w:p w:rsidR="004A6EE5" w:rsidRPr="004C45E7" w:rsidRDefault="004A6EE5" w:rsidP="004C45E7">
      <w:pPr>
        <w:pStyle w:val="TableCaption"/>
      </w:pPr>
      <w:r w:rsidRPr="004C45E7">
        <w:t xml:space="preserve">Table </w:t>
      </w:r>
      <w:bookmarkStart w:id="4" w:name="tab-special-projects"/>
      <w:r w:rsidRPr="004C45E7">
        <w:fldChar w:fldCharType="begin"/>
      </w:r>
      <w:r w:rsidRPr="004C45E7">
        <w:instrText>SEQ tab \* Arabic</w:instrText>
      </w:r>
      <w:r w:rsidRPr="004C45E7">
        <w:fldChar w:fldCharType="separate"/>
      </w:r>
      <w:r w:rsidRPr="004C45E7">
        <w:t>1</w:t>
      </w:r>
      <w:r w:rsidRPr="004C45E7">
        <w:fldChar w:fldCharType="end"/>
      </w:r>
      <w:bookmarkEnd w:id="4"/>
      <w:r w:rsidRPr="004C45E7">
        <w:t>.--  Special projects and collections undertaken during the 2022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4A6EE5" w:rsidTr="00292BD7">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Agency</w:t>
            </w:r>
            <w:r>
              <w:rPr>
                <w:vertAlign w:val="superscript"/>
              </w:rPr>
              <w:t>1</w:t>
            </w:r>
          </w:p>
        </w:tc>
      </w:tr>
      <w:tr w:rsidR="004A6EE5" w:rsidTr="00292BD7">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AFSC-FMA</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Leah </w:t>
            </w:r>
            <w:proofErr w:type="spellStart"/>
            <w: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 &amp; 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Cindy </w:t>
            </w:r>
            <w:proofErr w:type="spellStart"/>
            <w: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AFSC-ABL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Katie </w:t>
            </w:r>
            <w:proofErr w:type="spellStart"/>
            <w: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AFSC-MML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Morphological and genetic identification of larval stages of </w:t>
            </w:r>
            <w:proofErr w:type="spellStart"/>
            <w:r>
              <w:t>sandlance</w:t>
            </w:r>
            <w:proofErr w:type="spellEnd"/>
            <w:r>
              <w:t xml:space="preserve"> species, </w:t>
            </w:r>
            <w:proofErr w:type="spellStart"/>
            <w:r>
              <w:t>Ammodytes</w:t>
            </w:r>
            <w:proofErr w:type="spellEnd"/>
            <w:r>
              <w:t xml:space="preserve"> </w:t>
            </w:r>
            <w:proofErr w:type="spellStart"/>
            <w:r>
              <w:t>hexapterus</w:t>
            </w:r>
            <w:proofErr w:type="spellEnd"/>
            <w:r>
              <w:t xml:space="preserve"> and A. </w:t>
            </w:r>
            <w:proofErr w:type="spellStart"/>
            <w: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Ned </w:t>
            </w:r>
            <w:proofErr w:type="spellStart"/>
            <w: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Tom </w:t>
            </w:r>
            <w:proofErr w:type="spellStart"/>
            <w: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Kayla </w:t>
            </w:r>
            <w:proofErr w:type="spellStart"/>
            <w: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 + University of Washington Ichthyology Collection</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UAF</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Alaska Fairbanks</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SBMNH &amp; LACMNH</w:t>
            </w:r>
          </w:p>
        </w:tc>
      </w:tr>
      <w:tr w:rsidR="004A6EE5" w:rsidTr="00292BD7">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Delaware</w:t>
            </w:r>
          </w:p>
        </w:tc>
      </w:tr>
      <w:tr w:rsidR="004A6EE5" w:rsidTr="00292BD7">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A6EE5" w:rsidRDefault="004A6EE5" w:rsidP="004A6EE5">
            <w:r>
              <w:rPr>
                <w:vertAlign w:val="superscript"/>
              </w:rPr>
              <w:t>1</w:t>
            </w:r>
            <w:r>
              <w:t>AFSC-ABL - Auke Bay Laboratories; AFSC-FMA - Fisheries Monitoring &amp; Assessment Division; AFSC-MACE - Midwater Assessment &amp; Conservation Engineering Division; AFSC-MML - Marine Mammal Laboratory; AFSC-RACE - Resource Assessment &amp; Conservation Engineering 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4A6EE5" w:rsidRDefault="004A6EE5" w:rsidP="004A6EE5">
      <w:pPr>
        <w:pStyle w:val="BodyText"/>
      </w:pPr>
    </w:p>
    <w:p w:rsidR="004A6EE5" w:rsidRPr="00B93789" w:rsidRDefault="004A6EE5" w:rsidP="004A6EE5"/>
    <w:p w:rsidR="004A6EE5" w:rsidRDefault="004A6EE5" w:rsidP="004A6EE5">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Pr="009F7F9F">
        <w:t xml:space="preserve"> </w:t>
      </w:r>
      <w:r>
        <w:t xml:space="preserve">abundance-at-length), the high-density strata were grouped, resulting in eight subareas: 10, 20, 30 (31+32), 40 (41+42+43), 50, 60 (61+62), 82, and 90 (Fig. </w:t>
      </w:r>
      <w:hyperlink w:anchor="fig-sampled-survey-stations">
        <w:r>
          <w:fldChar w:fldCharType="begin"/>
        </w:r>
        <w:r>
          <w:instrText xml:space="preserve"> REF fig-sampled-survey-stations \h</w:instrText>
        </w:r>
        <w:r>
          <w:fldChar w:fldCharType="separate"/>
        </w:r>
        <w:r>
          <w:rPr>
            <w:b/>
            <w:noProof/>
          </w:rPr>
          <w:t>1</w:t>
        </w:r>
        <w:r>
          <w:fldChar w:fldCharType="end"/>
        </w:r>
      </w:hyperlink>
      <w:r>
        <w:t xml:space="preserve">; Table </w:t>
      </w:r>
      <w:hyperlink w:anchor="tab-stratum-areas">
        <w:r>
          <w:fldChar w:fldCharType="begin"/>
        </w:r>
        <w:r>
          <w:instrText xml:space="preserve"> REF tab-stratum-areas \h</w:instrText>
        </w:r>
        <w:r>
          <w:fldChar w:fldCharType="separate"/>
        </w:r>
        <w:r>
          <w:rPr>
            <w:b/>
            <w:noProof/>
          </w:rPr>
          <w:t>1</w:t>
        </w:r>
        <w:r>
          <w:fldChar w:fldCharType="end"/>
        </w:r>
      </w:hyperlink>
      <w:r>
        <w:t>).</w:t>
      </w:r>
    </w:p>
    <w:p w:rsidR="004A6EE5" w:rsidRDefault="004A6EE5" w:rsidP="004A6EE5">
      <w:pPr>
        <w:pStyle w:val="BodyText"/>
      </w:pPr>
    </w:p>
    <w:p w:rsidR="004A6EE5" w:rsidRDefault="004A6EE5" w:rsidP="004A6EE5">
      <w:pPr>
        <w:pStyle w:val="Figure"/>
      </w:pPr>
      <w:r>
        <w:rPr>
          <w:noProof/>
        </w:rPr>
        <w:lastRenderedPageBreak/>
        <w:drawing>
          <wp:inline distT="0" distB="0" distL="0" distR="0" wp14:anchorId="3CBC86BB" wp14:editId="27899B43">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
                    <a:srcRect/>
                    <a:stretch>
                      <a:fillRect/>
                    </a:stretch>
                  </pic:blipFill>
                  <pic:spPr bwMode="auto">
                    <a:xfrm>
                      <a:off x="0" y="0"/>
                      <a:ext cx="82550" cy="41275"/>
                    </a:xfrm>
                    <a:prstGeom prst="rect">
                      <a:avLst/>
                    </a:prstGeom>
                    <a:noFill/>
                  </pic:spPr>
                </pic:pic>
              </a:graphicData>
            </a:graphic>
          </wp:inline>
        </w:drawing>
      </w:r>
    </w:p>
    <w:p w:rsidR="004A6EE5" w:rsidRDefault="004A6EE5" w:rsidP="004A6EE5">
      <w:pPr>
        <w:pStyle w:val="ImageCaption"/>
      </w:pPr>
      <w:r>
        <w:rPr>
          <w:b/>
        </w:rPr>
        <w:t xml:space="preserve">Fig. </w:t>
      </w:r>
      <w:bookmarkStart w:id="5" w:name="fig-mean-temperature"/>
      <w:r>
        <w:rPr>
          <w:b/>
        </w:rPr>
        <w:fldChar w:fldCharType="begin"/>
      </w:r>
      <w:r>
        <w:rPr>
          <w:b/>
        </w:rPr>
        <w:instrText>SEQ fig \* Arabic</w:instrText>
      </w:r>
      <w:r>
        <w:rPr>
          <w:b/>
        </w:rPr>
        <w:fldChar w:fldCharType="separate"/>
      </w:r>
      <w:r>
        <w:rPr>
          <w:b/>
          <w:noProof/>
        </w:rPr>
        <w:t>5</w:t>
      </w:r>
      <w:r>
        <w:rPr>
          <w:b/>
        </w:rPr>
        <w:fldChar w:fldCharType="end"/>
      </w:r>
      <w:bookmarkEnd w:id="5"/>
      <w:r>
        <w:rPr>
          <w:b/>
        </w:rPr>
        <w:t xml:space="preserve">.-- </w:t>
      </w:r>
      <w:r>
        <w:t xml:space="preserve">Average summer surface (light blue triangles) and bottom (dark blue circles) and time-series average surface (dark blue dashed line) and bottom (light blue dashed line) temperatures (°C) on </w:t>
      </w:r>
      <w:r w:rsidRPr="004A6EE5">
        <w:t>the</w:t>
      </w:r>
      <w:r>
        <w:t xml:space="preserve"> EBS shelf, based on data collected during standardized summer bottom trawl surveys from 1982–2022 (left), and northern Bering Sea shelf based on data collected during standardized summer bottom trawl surveys (right).</w:t>
      </w:r>
    </w:p>
    <w:p w:rsidR="0088618B" w:rsidRDefault="0088618B" w:rsidP="0088618B">
      <w:pPr>
        <w:ind w:left="720" w:hanging="720"/>
      </w:pPr>
      <w:bookmarkStart w:id="6" w:name="ref-RN889"/>
      <w:proofErr w:type="spellStart"/>
      <w:r>
        <w:t>Alverson</w:t>
      </w:r>
      <w:proofErr w:type="spellEnd"/>
      <w:r>
        <w:t xml:space="preserve">, D. L., and Pereyra, W. T. (1969). Demersal fish explorations in the northeastern Pacific Ocean – an evaluation of exploratory fishing methods and analytical approaches to stock size and yield forecasts. </w:t>
      </w:r>
      <w:r>
        <w:rPr>
          <w:i/>
          <w:iCs/>
        </w:rPr>
        <w:t>J. Fish. Res. Bd. Can.</w:t>
      </w:r>
      <w:r>
        <w:t xml:space="preserve">, </w:t>
      </w:r>
      <w:r>
        <w:rPr>
          <w:i/>
          <w:iCs/>
        </w:rPr>
        <w:t>26</w:t>
      </w:r>
      <w:r>
        <w:t xml:space="preserve">(8), p. 1985–2001. </w:t>
      </w:r>
      <w:hyperlink r:id="rId8">
        <w:r>
          <w:rPr>
            <w:rStyle w:val="Hyperlink"/>
          </w:rPr>
          <w:t>https://doi.org/10.1139/f69-188</w:t>
        </w:r>
      </w:hyperlink>
    </w:p>
    <w:p w:rsidR="0088618B" w:rsidRDefault="0088618B" w:rsidP="0088618B">
      <w:pPr>
        <w:ind w:left="720" w:hanging="720"/>
      </w:pPr>
      <w:bookmarkStart w:id="7" w:name="ref-RN891"/>
      <w:bookmarkEnd w:id="6"/>
      <w:proofErr w:type="spellStart"/>
      <w:r>
        <w:t>Bakkala</w:t>
      </w:r>
      <w:proofErr w:type="spellEnd"/>
      <w:r>
        <w:t xml:space="preserve">, R. G. (1993). </w:t>
      </w:r>
      <w:r>
        <w:rPr>
          <w:i/>
          <w:iCs/>
        </w:rPr>
        <w:t>Structure and historical changes in the groundfish complex of the eastern Bering Sea</w:t>
      </w:r>
      <w:r>
        <w:t xml:space="preserve"> [NOAA Tech. Rep.]. </w:t>
      </w:r>
      <w:r>
        <w:rPr>
          <w:i/>
          <w:iCs/>
        </w:rPr>
        <w:t>NMFS-114</w:t>
      </w:r>
      <w:r>
        <w:t xml:space="preserve">. </w:t>
      </w:r>
      <w:hyperlink r:id="rId9">
        <w:r>
          <w:rPr>
            <w:rStyle w:val="Hyperlink"/>
          </w:rPr>
          <w:t>https://spo.nmfs.noaa.gov/sites/default/files/tr114opt.pdf</w:t>
        </w:r>
      </w:hyperlink>
    </w:p>
    <w:bookmarkEnd w:id="7"/>
    <w:p w:rsidR="00DC4DB8" w:rsidRDefault="00DC4DB8" w:rsidP="004A6EE5"/>
    <w:sectPr w:rsidR="00DC4DB8" w:rsidSect="006A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B8"/>
    <w:rsid w:val="004A6EE5"/>
    <w:rsid w:val="004C45E7"/>
    <w:rsid w:val="00587EC2"/>
    <w:rsid w:val="006166E7"/>
    <w:rsid w:val="006A3830"/>
    <w:rsid w:val="006C77C4"/>
    <w:rsid w:val="006D4EC0"/>
    <w:rsid w:val="006E072B"/>
    <w:rsid w:val="0088618B"/>
    <w:rsid w:val="00D85023"/>
    <w:rsid w:val="00DA3FF3"/>
    <w:rsid w:val="00DC4DB8"/>
    <w:rsid w:val="00F20970"/>
    <w:rsid w:val="00FB0F24"/>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682-F839-466A-9160-FDD15D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E5"/>
    <w:pPr>
      <w:spacing w:before="180" w:after="0" w:line="240" w:lineRule="auto"/>
    </w:pPr>
    <w:rPr>
      <w:rFonts w:ascii="Arial Narrow" w:hAnsi="Arial Narrow"/>
      <w:color w:val="000000" w:themeColor="text1"/>
      <w:sz w:val="24"/>
      <w:szCs w:val="24"/>
    </w:rPr>
  </w:style>
  <w:style w:type="paragraph" w:styleId="Heading1">
    <w:name w:val="heading 1"/>
    <w:basedOn w:val="Normal"/>
    <w:next w:val="Normal"/>
    <w:link w:val="Heading1Char"/>
    <w:uiPriority w:val="9"/>
    <w:qFormat/>
    <w:rsid w:val="00D85023"/>
    <w:pPr>
      <w:keepNext/>
      <w:keepLines/>
      <w:spacing w:beforeLines="100" w:before="240" w:afterLines="150" w:after="360"/>
      <w:outlineLvl w:val="0"/>
    </w:pPr>
    <w:rPr>
      <w:rFonts w:ascii="Arial" w:eastAsiaTheme="majorEastAsia" w:hAnsi="Arial" w:cs="Arial"/>
      <w:b/>
      <w:color w:val="50B5C1"/>
      <w:sz w:val="32"/>
      <w:szCs w:val="32"/>
    </w:rPr>
  </w:style>
  <w:style w:type="paragraph" w:styleId="Heading2">
    <w:name w:val="heading 2"/>
    <w:basedOn w:val="Normal"/>
    <w:next w:val="Normal"/>
    <w:link w:val="Heading2Char"/>
    <w:uiPriority w:val="9"/>
    <w:unhideWhenUsed/>
    <w:qFormat/>
    <w:rsid w:val="00D85023"/>
    <w:pPr>
      <w:keepNext/>
      <w:keepLines/>
      <w:spacing w:before="320" w:after="240"/>
      <w:outlineLvl w:val="1"/>
    </w:pPr>
    <w:rPr>
      <w:rFonts w:eastAsiaTheme="majorEastAsia" w:cstheme="majorBidi"/>
      <w:b/>
      <w:color w:val="0096A4"/>
      <w:sz w:val="28"/>
      <w:szCs w:val="28"/>
    </w:rPr>
  </w:style>
  <w:style w:type="paragraph" w:styleId="Heading3">
    <w:name w:val="heading 3"/>
    <w:basedOn w:val="Normal"/>
    <w:next w:val="Normal"/>
    <w:link w:val="Heading3Char"/>
    <w:uiPriority w:val="9"/>
    <w:unhideWhenUsed/>
    <w:qFormat/>
    <w:rsid w:val="00D85023"/>
    <w:pPr>
      <w:keepNext/>
      <w:keepLines/>
      <w:spacing w:beforeLines="100" w:before="240" w:after="240"/>
      <w:outlineLvl w:val="2"/>
    </w:pPr>
    <w:rPr>
      <w:rFonts w:eastAsiaTheme="majorEastAsia" w:cstheme="majorBidi"/>
      <w:b/>
      <w:color w:val="4F81BD"/>
      <w:sz w:val="28"/>
      <w:szCs w:val="28"/>
    </w:rPr>
  </w:style>
  <w:style w:type="paragraph" w:styleId="Heading4">
    <w:name w:val="heading 4"/>
    <w:basedOn w:val="Heading3"/>
    <w:next w:val="Normal"/>
    <w:link w:val="Heading4Char"/>
    <w:uiPriority w:val="9"/>
    <w:unhideWhenUsed/>
    <w:rsid w:val="006C77C4"/>
    <w:pPr>
      <w:outlineLvl w:val="3"/>
    </w:pPr>
  </w:style>
  <w:style w:type="paragraph" w:styleId="Heading5">
    <w:name w:val="heading 5"/>
    <w:basedOn w:val="Normal"/>
    <w:next w:val="Normal"/>
    <w:link w:val="Heading5Char"/>
    <w:uiPriority w:val="9"/>
    <w:unhideWhenUsed/>
    <w:qFormat/>
    <w:rsid w:val="00D85023"/>
    <w:pPr>
      <w:keepNext/>
      <w:keepLines/>
      <w:spacing w:beforeLines="100" w:before="240"/>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unhideWhenUsed/>
    <w:rsid w:val="006C77C4"/>
    <w:pPr>
      <w:keepNext/>
      <w:keepLines/>
      <w:spacing w:beforeLines="150" w:before="360" w:line="36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B8"/>
    <w:pPr>
      <w:contextualSpacing/>
    </w:pPr>
    <w:rPr>
      <w:rFonts w:ascii="Arial" w:eastAsiaTheme="majorEastAsia" w:hAnsi="Arial" w:cs="Arial"/>
      <w:b/>
      <w:color w:val="0070C0"/>
      <w:spacing w:val="-10"/>
      <w:kern w:val="28"/>
      <w:sz w:val="56"/>
      <w:szCs w:val="56"/>
    </w:rPr>
  </w:style>
  <w:style w:type="character" w:customStyle="1" w:styleId="TitleChar">
    <w:name w:val="Title Char"/>
    <w:basedOn w:val="DefaultParagraphFont"/>
    <w:link w:val="Title"/>
    <w:uiPriority w:val="10"/>
    <w:rsid w:val="00DC4DB8"/>
    <w:rPr>
      <w:rFonts w:ascii="Arial" w:eastAsiaTheme="majorEastAsia" w:hAnsi="Arial" w:cs="Arial"/>
      <w:b/>
      <w:color w:val="0070C0"/>
      <w:spacing w:val="-10"/>
      <w:kern w:val="28"/>
      <w:sz w:val="56"/>
      <w:szCs w:val="56"/>
    </w:rPr>
  </w:style>
  <w:style w:type="paragraph" w:styleId="Subtitle">
    <w:name w:val="Subtitle"/>
    <w:basedOn w:val="Normal"/>
    <w:next w:val="Normal"/>
    <w:link w:val="SubtitleChar"/>
    <w:uiPriority w:val="11"/>
    <w:qFormat/>
    <w:rsid w:val="004C45E7"/>
    <w:pPr>
      <w:numPr>
        <w:ilvl w:val="1"/>
      </w:numPr>
    </w:pPr>
    <w:rPr>
      <w:rFonts w:eastAsiaTheme="minorEastAsia"/>
      <w:color w:val="44546A" w:themeColor="text2"/>
      <w:spacing w:val="15"/>
      <w:sz w:val="40"/>
    </w:rPr>
  </w:style>
  <w:style w:type="character" w:customStyle="1" w:styleId="SubtitleChar">
    <w:name w:val="Subtitle Char"/>
    <w:basedOn w:val="DefaultParagraphFont"/>
    <w:link w:val="Subtitle"/>
    <w:uiPriority w:val="11"/>
    <w:rsid w:val="004C45E7"/>
    <w:rPr>
      <w:rFonts w:ascii="Arial Narrow" w:eastAsiaTheme="minorEastAsia" w:hAnsi="Arial Narrow"/>
      <w:color w:val="44546A" w:themeColor="text2"/>
      <w:spacing w:val="15"/>
      <w:sz w:val="40"/>
      <w:szCs w:val="24"/>
    </w:rPr>
  </w:style>
  <w:style w:type="character" w:customStyle="1" w:styleId="Heading1Char">
    <w:name w:val="Heading 1 Char"/>
    <w:basedOn w:val="DefaultParagraphFont"/>
    <w:link w:val="Heading1"/>
    <w:uiPriority w:val="9"/>
    <w:rsid w:val="00D85023"/>
    <w:rPr>
      <w:rFonts w:ascii="Arial" w:eastAsiaTheme="majorEastAsia" w:hAnsi="Arial" w:cs="Arial"/>
      <w:b/>
      <w:color w:val="50B5C1"/>
      <w:sz w:val="32"/>
      <w:szCs w:val="32"/>
    </w:rPr>
  </w:style>
  <w:style w:type="character" w:customStyle="1" w:styleId="Heading2Char">
    <w:name w:val="Heading 2 Char"/>
    <w:basedOn w:val="DefaultParagraphFont"/>
    <w:link w:val="Heading2"/>
    <w:uiPriority w:val="9"/>
    <w:rsid w:val="00D85023"/>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D85023"/>
    <w:rPr>
      <w:rFonts w:ascii="Arial Narrow" w:eastAsiaTheme="majorEastAsia" w:hAnsi="Arial Narrow" w:cstheme="majorBidi"/>
      <w:b/>
      <w:color w:val="4F81BD"/>
      <w:sz w:val="28"/>
      <w:szCs w:val="28"/>
    </w:rPr>
  </w:style>
  <w:style w:type="character" w:styleId="BookTitle">
    <w:name w:val="Book Title"/>
    <w:basedOn w:val="TitleChar"/>
    <w:uiPriority w:val="33"/>
    <w:qFormat/>
    <w:rsid w:val="00DC4DB8"/>
    <w:rPr>
      <w:rFonts w:ascii="Arial" w:eastAsiaTheme="majorEastAsia" w:hAnsi="Arial" w:cs="Arial"/>
      <w:b w:val="0"/>
      <w:bCs/>
      <w:i w:val="0"/>
      <w:iCs/>
      <w:color w:val="0070C0"/>
      <w:spacing w:val="5"/>
      <w:kern w:val="28"/>
      <w:sz w:val="56"/>
      <w:szCs w:val="56"/>
    </w:rPr>
  </w:style>
  <w:style w:type="paragraph" w:styleId="Quote">
    <w:name w:val="Quote"/>
    <w:basedOn w:val="Normal"/>
    <w:next w:val="Normal"/>
    <w:link w:val="QuoteChar"/>
    <w:uiPriority w:val="29"/>
    <w:qFormat/>
    <w:rsid w:val="006C77C4"/>
    <w:pPr>
      <w:spacing w:before="200"/>
      <w:ind w:left="864" w:right="864"/>
      <w:jc w:val="center"/>
    </w:pPr>
    <w:rPr>
      <w:i/>
      <w:iCs/>
      <w:strike/>
      <w:color w:val="C00000"/>
    </w:rPr>
  </w:style>
  <w:style w:type="character" w:customStyle="1" w:styleId="QuoteChar">
    <w:name w:val="Quote Char"/>
    <w:basedOn w:val="DefaultParagraphFont"/>
    <w:link w:val="Quote"/>
    <w:uiPriority w:val="29"/>
    <w:rsid w:val="006C77C4"/>
    <w:rPr>
      <w:rFonts w:ascii="Arial Narrow" w:hAnsi="Arial Narrow"/>
      <w:i/>
      <w:iCs/>
      <w:strike/>
      <w:color w:val="C00000"/>
      <w:sz w:val="24"/>
      <w:szCs w:val="24"/>
    </w:rPr>
  </w:style>
  <w:style w:type="paragraph" w:customStyle="1" w:styleId="Header4">
    <w:name w:val="Header 4"/>
    <w:basedOn w:val="Normal"/>
    <w:qFormat/>
    <w:rsid w:val="00DC4DB8"/>
  </w:style>
  <w:style w:type="character" w:customStyle="1" w:styleId="Heading4Char">
    <w:name w:val="Heading 4 Char"/>
    <w:basedOn w:val="DefaultParagraphFont"/>
    <w:link w:val="Heading4"/>
    <w:uiPriority w:val="9"/>
    <w:rsid w:val="006C77C4"/>
    <w:rPr>
      <w:rFonts w:ascii="Arial Narrow" w:eastAsiaTheme="majorEastAsia" w:hAnsi="Arial Narrow" w:cstheme="majorBidi"/>
      <w:b/>
      <w:color w:val="4F81BD"/>
      <w:sz w:val="28"/>
      <w:szCs w:val="28"/>
    </w:rPr>
  </w:style>
  <w:style w:type="character" w:customStyle="1" w:styleId="Heading5Char">
    <w:name w:val="Heading 5 Char"/>
    <w:basedOn w:val="DefaultParagraphFont"/>
    <w:link w:val="Heading5"/>
    <w:uiPriority w:val="9"/>
    <w:rsid w:val="00D85023"/>
    <w:rPr>
      <w:rFonts w:asciiTheme="majorHAnsi" w:eastAsiaTheme="majorEastAsia" w:hAnsiTheme="majorHAnsi" w:cstheme="majorBidi"/>
      <w:i/>
      <w:color w:val="2F5496" w:themeColor="accent1" w:themeShade="BF"/>
      <w:sz w:val="24"/>
      <w:szCs w:val="24"/>
    </w:rPr>
  </w:style>
  <w:style w:type="character" w:customStyle="1" w:styleId="Heading6Char">
    <w:name w:val="Heading 6 Char"/>
    <w:basedOn w:val="DefaultParagraphFont"/>
    <w:link w:val="Heading6"/>
    <w:uiPriority w:val="9"/>
    <w:rsid w:val="006C77C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4A6EE5"/>
  </w:style>
  <w:style w:type="character" w:customStyle="1" w:styleId="BodyTextChar">
    <w:name w:val="Body Text Char"/>
    <w:basedOn w:val="DefaultParagraphFont"/>
    <w:link w:val="BodyText"/>
    <w:rsid w:val="004A6EE5"/>
    <w:rPr>
      <w:rFonts w:ascii="Arial Narrow" w:hAnsi="Arial Narrow"/>
      <w:color w:val="000000" w:themeColor="text1"/>
      <w:sz w:val="24"/>
      <w:szCs w:val="24"/>
    </w:rPr>
  </w:style>
  <w:style w:type="paragraph" w:customStyle="1" w:styleId="FirstParagraph">
    <w:name w:val="First Paragraph"/>
    <w:basedOn w:val="Normal"/>
    <w:next w:val="BodyText"/>
    <w:qFormat/>
    <w:rsid w:val="004A6EE5"/>
  </w:style>
  <w:style w:type="character" w:styleId="Hyperlink">
    <w:name w:val="Hyperlink"/>
    <w:basedOn w:val="DefaultParagraphFont"/>
    <w:uiPriority w:val="99"/>
    <w:rsid w:val="004A6EE5"/>
    <w:rPr>
      <w:color w:val="4472C4" w:themeColor="accent1"/>
    </w:rPr>
  </w:style>
  <w:style w:type="paragraph" w:customStyle="1" w:styleId="TableCaption">
    <w:name w:val="Table Caption"/>
    <w:basedOn w:val="Caption"/>
    <w:rsid w:val="006166E7"/>
    <w:pPr>
      <w:keepNext/>
      <w:spacing w:after="120"/>
      <w:ind w:left="720" w:hanging="720"/>
    </w:pPr>
    <w:rPr>
      <w:i w:val="0"/>
      <w:iCs w:val="0"/>
      <w:color w:val="auto"/>
      <w:sz w:val="24"/>
      <w:szCs w:val="24"/>
    </w:rPr>
  </w:style>
  <w:style w:type="paragraph" w:customStyle="1" w:styleId="ImageCaption">
    <w:name w:val="Image Caption"/>
    <w:basedOn w:val="Caption"/>
    <w:rsid w:val="004A6EE5"/>
    <w:pPr>
      <w:spacing w:after="120"/>
      <w:ind w:left="720" w:right="432" w:hanging="720"/>
    </w:pPr>
    <w:rPr>
      <w:i w:val="0"/>
      <w:iCs w:val="0"/>
      <w:color w:val="auto"/>
      <w:sz w:val="24"/>
      <w:szCs w:val="24"/>
    </w:rPr>
  </w:style>
  <w:style w:type="paragraph" w:customStyle="1" w:styleId="Figure">
    <w:name w:val="Figure"/>
    <w:basedOn w:val="Normal"/>
    <w:rsid w:val="004A6EE5"/>
    <w:pPr>
      <w:spacing w:after="200"/>
    </w:pPr>
  </w:style>
  <w:style w:type="paragraph" w:styleId="Caption">
    <w:name w:val="caption"/>
    <w:basedOn w:val="Normal"/>
    <w:next w:val="Normal"/>
    <w:uiPriority w:val="35"/>
    <w:semiHidden/>
    <w:unhideWhenUsed/>
    <w:qFormat/>
    <w:rsid w:val="004A6EE5"/>
    <w:pPr>
      <w:spacing w:after="200"/>
    </w:pPr>
    <w:rPr>
      <w:i/>
      <w:iCs/>
      <w:color w:val="44546A" w:themeColor="text2"/>
      <w:sz w:val="18"/>
      <w:szCs w:val="18"/>
    </w:rPr>
  </w:style>
  <w:style w:type="paragraph" w:styleId="Date">
    <w:name w:val="Date"/>
    <w:next w:val="BodyText"/>
    <w:link w:val="DateChar"/>
    <w:qFormat/>
    <w:rsid w:val="006D4EC0"/>
    <w:pPr>
      <w:keepNext/>
      <w:keepLines/>
      <w:spacing w:before="240" w:after="200" w:line="240" w:lineRule="auto"/>
      <w:jc w:val="center"/>
    </w:pPr>
    <w:rPr>
      <w:rFonts w:ascii="Arial Narrow" w:hAnsi="Arial Narrow"/>
      <w:i/>
      <w:sz w:val="24"/>
      <w:szCs w:val="24"/>
    </w:rPr>
  </w:style>
  <w:style w:type="character" w:customStyle="1" w:styleId="DateChar">
    <w:name w:val="Date Char"/>
    <w:basedOn w:val="DefaultParagraphFont"/>
    <w:link w:val="Date"/>
    <w:rsid w:val="006D4EC0"/>
    <w:rPr>
      <w:rFonts w:ascii="Arial Narrow" w:hAnsi="Arial Narrow"/>
      <w:i/>
      <w:sz w:val="24"/>
      <w:szCs w:val="24"/>
    </w:rPr>
  </w:style>
  <w:style w:type="paragraph" w:styleId="TOCHeading">
    <w:name w:val="TOC Heading"/>
    <w:basedOn w:val="Heading1"/>
    <w:next w:val="Normal"/>
    <w:uiPriority w:val="39"/>
    <w:unhideWhenUsed/>
    <w:qFormat/>
    <w:rsid w:val="006E072B"/>
    <w:pPr>
      <w:spacing w:beforeLines="0" w:afterLines="0" w:after="0" w:line="259" w:lineRule="auto"/>
      <w:outlineLvl w:val="9"/>
    </w:pPr>
    <w:rPr>
      <w:rFonts w:ascii="Arial Narrow" w:hAnsi="Arial Narrow" w:cstheme="majorBidi"/>
    </w:rPr>
  </w:style>
  <w:style w:type="paragraph" w:styleId="TOC1">
    <w:name w:val="toc 1"/>
    <w:basedOn w:val="Normal"/>
    <w:next w:val="Normal"/>
    <w:autoRedefine/>
    <w:uiPriority w:val="39"/>
    <w:unhideWhenUsed/>
    <w:rsid w:val="006E072B"/>
    <w:pPr>
      <w:spacing w:after="100"/>
    </w:pPr>
  </w:style>
  <w:style w:type="paragraph" w:styleId="TOC2">
    <w:name w:val="toc 2"/>
    <w:basedOn w:val="Normal"/>
    <w:next w:val="Normal"/>
    <w:autoRedefine/>
    <w:uiPriority w:val="39"/>
    <w:unhideWhenUsed/>
    <w:rsid w:val="006E072B"/>
    <w:pPr>
      <w:spacing w:after="100"/>
      <w:ind w:left="240"/>
    </w:pPr>
  </w:style>
  <w:style w:type="paragraph" w:styleId="TOC3">
    <w:name w:val="toc 3"/>
    <w:basedOn w:val="Normal"/>
    <w:next w:val="Normal"/>
    <w:autoRedefine/>
    <w:uiPriority w:val="39"/>
    <w:unhideWhenUsed/>
    <w:rsid w:val="006E07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9/f69-18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sheries.noaa.gov/national/sustainable-fisheries/fisheries-economics-united-states" TargetMode="External"/><Relationship Id="rId11" Type="http://schemas.openxmlformats.org/officeDocument/2006/relationships/theme" Target="theme/theme1.xml"/><Relationship Id="rId5" Type="http://schemas.openxmlformats.org/officeDocument/2006/relationships/hyperlink" Target="https://www.fisheries.noaa.gov/alaska/socioeconomics/alaska-economic-and-social-sciences-re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o.nmfs.noaa.gov/sites/default/files/tr114o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47BC-F282-4E6E-B14F-A15DE0A5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7</cp:revision>
  <dcterms:created xsi:type="dcterms:W3CDTF">2022-12-21T01:30:00Z</dcterms:created>
  <dcterms:modified xsi:type="dcterms:W3CDTF">2024-03-01T07:32:00Z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4a0a1dcd-5c78-4117-9fc7-19709207297c</vt:lpwstr>
  </property>
</Properties>
</file>