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Proposal Emily Julius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DnD Character creation/sheet hosting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Probably will use node and react to build this 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Will be a website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Hoping to create a site that is both clean and neatly organized to avoid overwhelming even new to dnd users, while also not forcing anyone to build their character with the same order of steps. I would also like people to be able to share their sheets with other users who might be the DM for their campaign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Demographic would be dnd players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Planning to use the dnd 5e API, other data would include: user logins (passwords (will need to be secured) and usernames), user friends (for sheet sharing), characters (names plus associated with the sheet creator and those it is shared with), character classes(API with added information by me; further breaks down to class features, proficiencies, starting gear, starting HP, and what the subclasses are), character subclasses(same as classes), backgrounds(further breaks down to items, proficiencies, personality, ideals, bonds, and flaws), ability scores (user input), spells (same as class)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API may not include all of the data I would like to include, however for the purposes of this project I might scale things back to only include the information the API has available to me (their classes, subclasses, backgrounds, spells, armor, weapons, and miscellaneous items) with user input data like usernames, passwords, ability scores, character names and their associated sheets, and who their friends 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flow: create username and password (maybe also associated email? If needed), login, create a new character sheet, name the character (make this updateable), pick out character class, subclass and background and roll ability scores (would like things like class and subclass features to auto populate from database, and the ability scores chosen should also update necessary information on the 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