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1F3864" w:val="clear"/>
            <w:tcMar>
              <w:top w:type="dxa" w:w="600"/>
              <w:left w:type="dxa" w:w="400"/>
              <w:bottom w:type="dxa" w:w="600"/>
              <w:right w:type="dxa" w:w="400"/>
            </w:tcMar>
          </w:tcPr>
          <w:p>
            <w:pPr>
              <w:spacing w:before="200"/>
              <w:jc w:val="center"/>
            </w:pPr>
            <w:r>
              <w:rPr>
                <w:rFonts w:ascii="Arial" w:cs="Arial" w:eastAsia="Arial" w:hAnsi="Arial"/>
                <w:b/>
                <w:bCs/>
                <w:color w:val="FFD700"/>
                <w:sz w:val="28"/>
                <w:szCs w:val="28"/>
              </w:rPr>
              <w:t xml:space="preserve">ACTIVIDAD FORMATIVA</w:t>
            </w:r>
          </w:p>
          <w:p>
            <w:pPr>
              <w:spacing w:after="160" w:before="160"/>
              <w:jc w:val="center"/>
            </w:pPr>
            <w:r>
              <w:rPr>
                <w:rFonts w:ascii="Arial" w:cs="Arial" w:eastAsia="Arial" w:hAnsi="Arial"/>
                <w:b/>
                <w:bCs/>
                <w:color w:val="FFFFFF"/>
                <w:sz w:val="40"/>
                <w:szCs w:val="40"/>
              </w:rPr>
              <w:t xml:space="preserve">ORQUESTANDO CONTENEDORES</w:t>
            </w:r>
          </w:p>
          <w:p>
            <w:pPr>
              <w:jc w:val="center"/>
            </w:pPr>
            <w:r>
              <w:rPr>
                <w:rFonts w:ascii="Arial" w:cs="Arial" w:eastAsia="Arial" w:hAnsi="Arial"/>
                <w:i/>
                <w:iCs/>
                <w:color w:val="B8D4F0"/>
                <w:sz w:val="26"/>
                <w:szCs w:val="26"/>
              </w:rPr>
              <w:t xml:space="preserve">Despliegue de Aplicación Spring Boot con Java</w:t>
            </w:r>
          </w:p>
          <w:p>
            <w:pPr>
              <w:spacing w:before="200"/>
              <w:jc w:val="center"/>
            </w:pPr>
            <w:r>
              <w:rPr>
                <w:rFonts w:ascii="Arial" w:cs="Arial" w:eastAsia="Arial" w:hAnsi="Arial"/>
                <w:b/>
                <w:bCs/>
                <w:color w:val="FFD700"/>
                <w:sz w:val="24"/>
                <w:szCs w:val="24"/>
              </w:rPr>
              <w:t xml:space="preserve">Proyecto: Sucursal Vehículos REST API</w:t>
            </w:r>
          </w:p>
          <w:p>
            <w:r>
              <w:t xml:space="preserve"/>
            </w:r>
          </w:p>
          <w:p>
            <w:pPr>
              <w:spacing w:before="100"/>
              <w:jc w:val="center"/>
            </w:pPr>
            <w:r>
              <w:rPr>
                <w:rFonts w:ascii="Arial" w:cs="Arial" w:eastAsia="Arial" w:hAnsi="Arial"/>
                <w:color w:val="AACCEE"/>
                <w:sz w:val="22"/>
                <w:szCs w:val="22"/>
              </w:rPr>
              <w:t xml:space="preserve">Semana 3  |  Trabajo en Pareja</w:t>
            </w:r>
          </w:p>
        </w:tc>
      </w:tr>
    </w:tbl>
    <w:p>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gridSpan w:val="2"/>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Arial" w:cs="Arial" w:eastAsia="Arial" w:hAnsi="Arial"/>
                <w:b/>
                <w:bCs/>
                <w:color w:val="FFFFFF"/>
                <w:sz w:val="22"/>
                <w:szCs w:val="22"/>
              </w:rPr>
              <w:t xml:space="preserve">INFORMACIÓN DEL PROYECTO</w:t>
            </w:r>
          </w:p>
        </w:tc>
      </w:tr>
      <w:tr>
        <w:tc>
          <w:tcPr>
            <w:tcW w:type="dxa" w:w="3000"/>
            <w:tcBorders>
              <w:top w:val="single" w:color="CCCCCC" w:sz="1"/>
              <w:left w:val="single" w:color="CCCCCC" w:sz="1"/>
              <w:bottom w:val="single" w:color="CCCCCC" w:sz="1"/>
              <w:right w:val="single" w:color="CCCCCC" w:sz="1"/>
            </w:tcBorders>
            <w:shd w:fill="D6E4F7" w:val="clear"/>
            <w:tcMar>
              <w:top w:type="dxa" w:w="60"/>
              <w:left w:type="dxa" w:w="120"/>
              <w:bottom w:type="dxa" w:w="60"/>
              <w:right w:type="dxa" w:w="120"/>
            </w:tcMar>
          </w:tcPr>
          <w:p>
            <w:r>
              <w:rPr>
                <w:rFonts w:ascii="Arial" w:cs="Arial" w:eastAsia="Arial" w:hAnsi="Arial"/>
                <w:b/>
                <w:bCs/>
                <w:sz w:val="20"/>
                <w:szCs w:val="20"/>
              </w:rPr>
              <w:t xml:space="preserve">Nombre del Proyecto</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Sucursal Vehículos REST API</w:t>
            </w:r>
          </w:p>
        </w:tc>
      </w:tr>
      <w:tr>
        <w:tc>
          <w:tcPr>
            <w:tcW w:type="dxa" w:w="3000"/>
            <w:tcBorders>
              <w:top w:val="single" w:color="CCCCCC" w:sz="1"/>
              <w:left w:val="single" w:color="CCCCCC" w:sz="1"/>
              <w:bottom w:val="single" w:color="CCCCCC" w:sz="1"/>
              <w:right w:val="single" w:color="CCCCCC" w:sz="1"/>
            </w:tcBorders>
            <w:shd w:fill="D6E4F7" w:val="clear"/>
            <w:tcMar>
              <w:top w:type="dxa" w:w="60"/>
              <w:left w:type="dxa" w:w="120"/>
              <w:bottom w:type="dxa" w:w="60"/>
              <w:right w:type="dxa" w:w="120"/>
            </w:tcMar>
          </w:tcPr>
          <w:p>
            <w:r>
              <w:rPr>
                <w:rFonts w:ascii="Arial" w:cs="Arial" w:eastAsia="Arial" w:hAnsi="Arial"/>
                <w:b/>
                <w:bCs/>
                <w:sz w:val="20"/>
                <w:szCs w:val="20"/>
              </w:rPr>
              <w:t xml:space="preserve">Tecnología Principal</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Spring Boot 3.2.4 + Java 17</w:t>
            </w:r>
          </w:p>
        </w:tc>
      </w:tr>
      <w:tr>
        <w:tc>
          <w:tcPr>
            <w:tcW w:type="dxa" w:w="3000"/>
            <w:tcBorders>
              <w:top w:val="single" w:color="CCCCCC" w:sz="1"/>
              <w:left w:val="single" w:color="CCCCCC" w:sz="1"/>
              <w:bottom w:val="single" w:color="CCCCCC" w:sz="1"/>
              <w:right w:val="single" w:color="CCCCCC" w:sz="1"/>
            </w:tcBorders>
            <w:shd w:fill="D6E4F7" w:val="clear"/>
            <w:tcMar>
              <w:top w:type="dxa" w:w="60"/>
              <w:left w:type="dxa" w:w="120"/>
              <w:bottom w:type="dxa" w:w="60"/>
              <w:right w:type="dxa" w:w="120"/>
            </w:tcMar>
          </w:tcPr>
          <w:p>
            <w:r>
              <w:rPr>
                <w:rFonts w:ascii="Arial" w:cs="Arial" w:eastAsia="Arial" w:hAnsi="Arial"/>
                <w:b/>
                <w:bCs/>
                <w:sz w:val="20"/>
                <w:szCs w:val="20"/>
              </w:rPr>
              <w:t xml:space="preserve">Base de Datos</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MySQL (AWS RDS)</w:t>
            </w:r>
          </w:p>
        </w:tc>
      </w:tr>
      <w:tr>
        <w:tc>
          <w:tcPr>
            <w:tcW w:type="dxa" w:w="3000"/>
            <w:tcBorders>
              <w:top w:val="single" w:color="CCCCCC" w:sz="1"/>
              <w:left w:val="single" w:color="CCCCCC" w:sz="1"/>
              <w:bottom w:val="single" w:color="CCCCCC" w:sz="1"/>
              <w:right w:val="single" w:color="CCCCCC" w:sz="1"/>
            </w:tcBorders>
            <w:shd w:fill="D6E4F7" w:val="clear"/>
            <w:tcMar>
              <w:top w:type="dxa" w:w="60"/>
              <w:left w:type="dxa" w:w="120"/>
              <w:bottom w:type="dxa" w:w="60"/>
              <w:right w:type="dxa" w:w="120"/>
            </w:tcMar>
          </w:tcPr>
          <w:p>
            <w:r>
              <w:rPr>
                <w:rFonts w:ascii="Arial" w:cs="Arial" w:eastAsia="Arial" w:hAnsi="Arial"/>
                <w:b/>
                <w:bCs/>
                <w:sz w:val="20"/>
                <w:szCs w:val="20"/>
              </w:rPr>
              <w:t xml:space="preserve">Servidor Web</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Apache Tomcat 10.1.23</w:t>
            </w:r>
          </w:p>
        </w:tc>
      </w:tr>
      <w:tr>
        <w:tc>
          <w:tcPr>
            <w:tcW w:type="dxa" w:w="3000"/>
            <w:tcBorders>
              <w:top w:val="single" w:color="CCCCCC" w:sz="1"/>
              <w:left w:val="single" w:color="CCCCCC" w:sz="1"/>
              <w:bottom w:val="single" w:color="CCCCCC" w:sz="1"/>
              <w:right w:val="single" w:color="CCCCCC" w:sz="1"/>
            </w:tcBorders>
            <w:shd w:fill="D6E4F7" w:val="clear"/>
            <w:tcMar>
              <w:top w:type="dxa" w:w="60"/>
              <w:left w:type="dxa" w:w="120"/>
              <w:bottom w:type="dxa" w:w="60"/>
              <w:right w:type="dxa" w:w="120"/>
            </w:tcMar>
          </w:tcPr>
          <w:p>
            <w:r>
              <w:rPr>
                <w:rFonts w:ascii="Arial" w:cs="Arial" w:eastAsia="Arial" w:hAnsi="Arial"/>
                <w:b/>
                <w:bCs/>
                <w:sz w:val="20"/>
                <w:szCs w:val="20"/>
              </w:rPr>
              <w:t xml:space="preserve">Formato de Despliegue</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Archivo WAR (vehiculosBuild.war)</w:t>
            </w:r>
          </w:p>
        </w:tc>
      </w:tr>
      <w:tr>
        <w:tc>
          <w:tcPr>
            <w:tcW w:type="dxa" w:w="3000"/>
            <w:tcBorders>
              <w:top w:val="single" w:color="CCCCCC" w:sz="1"/>
              <w:left w:val="single" w:color="CCCCCC" w:sz="1"/>
              <w:bottom w:val="single" w:color="CCCCCC" w:sz="1"/>
              <w:right w:val="single" w:color="CCCCCC" w:sz="1"/>
            </w:tcBorders>
            <w:shd w:fill="D6E4F7" w:val="clear"/>
            <w:tcMar>
              <w:top w:type="dxa" w:w="60"/>
              <w:left w:type="dxa" w:w="120"/>
              <w:bottom w:type="dxa" w:w="60"/>
              <w:right w:type="dxa" w:w="120"/>
            </w:tcMar>
          </w:tcPr>
          <w:p>
            <w:r>
              <w:rPr>
                <w:rFonts w:ascii="Arial" w:cs="Arial" w:eastAsia="Arial" w:hAnsi="Arial"/>
                <w:b/>
                <w:bCs/>
                <w:sz w:val="20"/>
                <w:szCs w:val="20"/>
              </w:rPr>
              <w:t xml:space="preserve">Framework API Docs</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SpringDoc OpenAPI / Swagger UI 2.5.0</w:t>
            </w:r>
          </w:p>
        </w:tc>
      </w:tr>
      <w:tr>
        <w:tc>
          <w:tcPr>
            <w:tcW w:type="dxa" w:w="3000"/>
            <w:tcBorders>
              <w:top w:val="single" w:color="CCCCCC" w:sz="1"/>
              <w:left w:val="single" w:color="CCCCCC" w:sz="1"/>
              <w:bottom w:val="single" w:color="CCCCCC" w:sz="1"/>
              <w:right w:val="single" w:color="CCCCCC" w:sz="1"/>
            </w:tcBorders>
            <w:shd w:fill="D6E4F7" w:val="clear"/>
            <w:tcMar>
              <w:top w:type="dxa" w:w="60"/>
              <w:left w:type="dxa" w:w="120"/>
              <w:bottom w:type="dxa" w:w="60"/>
              <w:right w:type="dxa" w:w="120"/>
            </w:tcMar>
          </w:tcPr>
          <w:p>
            <w:r>
              <w:rPr>
                <w:rFonts w:ascii="Arial" w:cs="Arial" w:eastAsia="Arial" w:hAnsi="Arial"/>
                <w:b/>
                <w:bCs/>
                <w:sz w:val="20"/>
                <w:szCs w:val="20"/>
              </w:rPr>
              <w:t xml:space="preserve">Contenerización</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Docker (Dockerfile incluido)</w:t>
            </w:r>
          </w:p>
        </w:tc>
      </w:tr>
    </w:tbl>
    <w:p>
      <w:r>
        <w:t xml:space="preserve"/>
      </w:r>
    </w:p>
    <w:p>
      <w:r>
        <w:t xml:space="preserve"/>
      </w:r>
    </w:p>
    <w:p>
      <w:pPr>
        <w:pBdr>
          <w:bottom w:val="single" w:color="2E74B5" w:sz="4" w:space="1"/>
        </w:pBdr>
        <w:spacing w:after="200" w:before="200"/>
      </w:pPr>
    </w:p>
    <w:p>
      <w:pPr>
        <w:pStyle w:val="Heading1"/>
        <w:spacing w:after="160" w:before="320"/>
      </w:pPr>
      <w:r>
        <w:rPr>
          <w:rFonts w:ascii="Arial" w:cs="Arial" w:eastAsia="Arial" w:hAnsi="Arial"/>
          <w:b/>
          <w:bCs/>
          <w:color w:val="1F3864"/>
          <w:sz w:val="32"/>
          <w:szCs w:val="32"/>
        </w:rPr>
        <w:t xml:space="preserve">1. INTRODUCCIÓN</w:t>
      </w:r>
    </w:p>
    <w:p>
      <w:pPr>
        <w:spacing w:after="60" w:before="60"/>
      </w:pPr>
      <w:r>
        <w:rPr>
          <w:rFonts w:ascii="Arial" w:cs="Arial" w:eastAsia="Arial" w:hAnsi="Arial"/>
          <w:sz w:val="22"/>
          <w:szCs w:val="22"/>
        </w:rPr>
        <w:t xml:space="preserve">El presente documento detalla el proceso completo de compilación, configuración y despliegue de la aplicación web RESTful denominada "Sucursal Vehículos", desarrollada con el framework Spring Boot sobre Java 17. La actividad cubre desde la preparación del entorno de desarrollo hasta la verificación funcional a través de la interfaz Swagger.</w:t>
      </w:r>
    </w:p>
    <w:p>
      <w:r>
        <w:t xml:space="preserve"/>
      </w:r>
    </w:p>
    <w:p>
      <w:pPr>
        <w:spacing w:after="60" w:before="60"/>
      </w:pPr>
      <w:r>
        <w:rPr>
          <w:rFonts w:ascii="Arial" w:cs="Arial" w:eastAsia="Arial" w:hAnsi="Arial"/>
          <w:sz w:val="22"/>
          <w:szCs w:val="22"/>
        </w:rPr>
        <w:t xml:space="preserve">La aplicación implementa un API REST para la gestión de vehículos en una sucursal, exponiendo operaciones CRUD sobre una base de datos MySQL alojada en AWS RDS. El empaquetado se realiza en formato .WAR para su despliegue en Apache Tomcat, y el entorno puede orquestarse mediante Docker.</w:t>
      </w:r>
    </w:p>
    <w:p>
      <w:r>
        <w:t xml:space="preserve"/>
      </w:r>
    </w:p>
    <w:p>
      <w:pPr>
        <w:pBdr>
          <w:bottom w:val="single" w:color="2E74B5" w:sz="4" w:space="1"/>
        </w:pBdr>
        <w:spacing w:after="200" w:before="200"/>
      </w:pPr>
    </w:p>
    <w:p>
      <w:pPr>
        <w:pStyle w:val="Heading1"/>
        <w:spacing w:after="160" w:before="320"/>
      </w:pPr>
      <w:r>
        <w:rPr>
          <w:rFonts w:ascii="Arial" w:cs="Arial" w:eastAsia="Arial" w:hAnsi="Arial"/>
          <w:b/>
          <w:bCs/>
          <w:color w:val="1F3864"/>
          <w:sz w:val="32"/>
          <w:szCs w:val="32"/>
        </w:rPr>
        <w:t xml:space="preserve">2. ARQUITECTURA DE LA APLICACIÓN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gridSpan w:val="2"/>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Arial" w:cs="Arial" w:eastAsia="Arial" w:hAnsi="Arial"/>
                <w:b/>
                <w:bCs/>
                <w:color w:val="FFFFFF"/>
                <w:sz w:val="22"/>
                <w:szCs w:val="22"/>
              </w:rPr>
              <w:t xml:space="preserve">CAPAS DE LA APLICACIÓN</w:t>
            </w:r>
          </w:p>
        </w:tc>
      </w:tr>
      <w:tr>
        <w:tc>
          <w:tcPr>
            <w:tcW w:type="dxa" w:w="3000"/>
            <w:tcBorders>
              <w:top w:val="single" w:color="CCCCCC" w:sz="1"/>
              <w:left w:val="single" w:color="CCCCCC" w:sz="1"/>
              <w:bottom w:val="single" w:color="CCCCCC" w:sz="1"/>
              <w:right w:val="single" w:color="CCCCCC" w:sz="1"/>
            </w:tcBorders>
            <w:shd w:fill="D6EFD8" w:val="clear"/>
            <w:tcMar>
              <w:top w:type="dxa" w:w="60"/>
              <w:left w:type="dxa" w:w="120"/>
              <w:bottom w:type="dxa" w:w="60"/>
              <w:right w:type="dxa" w:w="120"/>
            </w:tcMar>
          </w:tcPr>
          <w:p>
            <w:r>
              <w:rPr>
                <w:rFonts w:ascii="Arial" w:cs="Arial" w:eastAsia="Arial" w:hAnsi="Arial"/>
                <w:b/>
                <w:bCs/>
                <w:sz w:val="20"/>
                <w:szCs w:val="20"/>
              </w:rPr>
              <w:t xml:space="preserve">Capa de Controladores</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VehiculoController, InicioController → Reciben peticiones HTTP REST</w:t>
            </w:r>
          </w:p>
        </w:tc>
      </w:tr>
      <w:tr>
        <w:tc>
          <w:tcPr>
            <w:tcW w:type="dxa" w:w="3000"/>
            <w:tcBorders>
              <w:top w:val="single" w:color="CCCCCC" w:sz="1"/>
              <w:left w:val="single" w:color="CCCCCC" w:sz="1"/>
              <w:bottom w:val="single" w:color="CCCCCC" w:sz="1"/>
              <w:right w:val="single" w:color="CCCCCC" w:sz="1"/>
            </w:tcBorders>
            <w:shd w:fill="D6EFD8" w:val="clear"/>
            <w:tcMar>
              <w:top w:type="dxa" w:w="60"/>
              <w:left w:type="dxa" w:w="120"/>
              <w:bottom w:type="dxa" w:w="60"/>
              <w:right w:type="dxa" w:w="120"/>
            </w:tcMar>
          </w:tcPr>
          <w:p>
            <w:r>
              <w:rPr>
                <w:rFonts w:ascii="Arial" w:cs="Arial" w:eastAsia="Arial" w:hAnsi="Arial"/>
                <w:b/>
                <w:bCs/>
                <w:sz w:val="20"/>
                <w:szCs w:val="20"/>
              </w:rPr>
              <w:t xml:space="preserve">Capa de Servicios</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VehiculoService → Lógica de negocio (CRUD de vehículos)</w:t>
            </w:r>
          </w:p>
        </w:tc>
      </w:tr>
      <w:tr>
        <w:tc>
          <w:tcPr>
            <w:tcW w:type="dxa" w:w="3000"/>
            <w:tcBorders>
              <w:top w:val="single" w:color="CCCCCC" w:sz="1"/>
              <w:left w:val="single" w:color="CCCCCC" w:sz="1"/>
              <w:bottom w:val="single" w:color="CCCCCC" w:sz="1"/>
              <w:right w:val="single" w:color="CCCCCC" w:sz="1"/>
            </w:tcBorders>
            <w:shd w:fill="D6EFD8" w:val="clear"/>
            <w:tcMar>
              <w:top w:type="dxa" w:w="60"/>
              <w:left w:type="dxa" w:w="120"/>
              <w:bottom w:type="dxa" w:w="60"/>
              <w:right w:type="dxa" w:w="120"/>
            </w:tcMar>
          </w:tcPr>
          <w:p>
            <w:r>
              <w:rPr>
                <w:rFonts w:ascii="Arial" w:cs="Arial" w:eastAsia="Arial" w:hAnsi="Arial"/>
                <w:b/>
                <w:bCs/>
                <w:sz w:val="20"/>
                <w:szCs w:val="20"/>
              </w:rPr>
              <w:t xml:space="preserve">Capa de Repositorios</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IVehiculoRepository extends JpaRepository → Abstracción de BD</w:t>
            </w:r>
          </w:p>
        </w:tc>
      </w:tr>
      <w:tr>
        <w:tc>
          <w:tcPr>
            <w:tcW w:type="dxa" w:w="3000"/>
            <w:tcBorders>
              <w:top w:val="single" w:color="CCCCCC" w:sz="1"/>
              <w:left w:val="single" w:color="CCCCCC" w:sz="1"/>
              <w:bottom w:val="single" w:color="CCCCCC" w:sz="1"/>
              <w:right w:val="single" w:color="CCCCCC" w:sz="1"/>
            </w:tcBorders>
            <w:shd w:fill="D6EFD8" w:val="clear"/>
            <w:tcMar>
              <w:top w:type="dxa" w:w="60"/>
              <w:left w:type="dxa" w:w="120"/>
              <w:bottom w:type="dxa" w:w="60"/>
              <w:right w:type="dxa" w:w="120"/>
            </w:tcMar>
          </w:tcPr>
          <w:p>
            <w:r>
              <w:rPr>
                <w:rFonts w:ascii="Arial" w:cs="Arial" w:eastAsia="Arial" w:hAnsi="Arial"/>
                <w:b/>
                <w:bCs/>
                <w:sz w:val="20"/>
                <w:szCs w:val="20"/>
              </w:rPr>
              <w:t xml:space="preserve">Capa de Modelos</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VehiculoModel → Entidad JPA mapeada a tabla 'vehiculos'</w:t>
            </w:r>
          </w:p>
        </w:tc>
      </w:tr>
      <w:tr>
        <w:tc>
          <w:tcPr>
            <w:tcW w:type="dxa" w:w="3000"/>
            <w:tcBorders>
              <w:top w:val="single" w:color="CCCCCC" w:sz="1"/>
              <w:left w:val="single" w:color="CCCCCC" w:sz="1"/>
              <w:bottom w:val="single" w:color="CCCCCC" w:sz="1"/>
              <w:right w:val="single" w:color="CCCCCC" w:sz="1"/>
            </w:tcBorders>
            <w:shd w:fill="D6EFD8" w:val="clear"/>
            <w:tcMar>
              <w:top w:type="dxa" w:w="60"/>
              <w:left w:type="dxa" w:w="120"/>
              <w:bottom w:type="dxa" w:w="60"/>
              <w:right w:type="dxa" w:w="120"/>
            </w:tcMar>
          </w:tcPr>
          <w:p>
            <w:r>
              <w:rPr>
                <w:rFonts w:ascii="Arial" w:cs="Arial" w:eastAsia="Arial" w:hAnsi="Arial"/>
                <w:b/>
                <w:bCs/>
                <w:sz w:val="20"/>
                <w:szCs w:val="20"/>
              </w:rPr>
              <w:t xml:space="preserve">Capa de Configuración</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SwaggerConfigurations → Documentación automática de API</w:t>
            </w:r>
          </w:p>
        </w:tc>
      </w:tr>
    </w:tbl>
    <w:p>
      <w:r>
        <w:t xml:space="preserve"/>
      </w:r>
    </w:p>
    <w:p>
      <w:pPr>
        <w:pStyle w:val="Heading2"/>
        <w:spacing w:after="120" w:before="240"/>
      </w:pPr>
      <w:r>
        <w:rPr>
          <w:rFonts w:ascii="Arial" w:cs="Arial" w:eastAsia="Arial" w:hAnsi="Arial"/>
          <w:b/>
          <w:bCs/>
          <w:color w:val="2E74B5"/>
          <w:sz w:val="26"/>
          <w:szCs w:val="26"/>
        </w:rPr>
        <w:t xml:space="preserve">2.1 Modelo de Datos — Entidad Vehículo</w:t>
      </w:r>
    </w:p>
    <w:p>
      <w:pPr>
        <w:spacing w:after="60" w:before="60"/>
      </w:pPr>
      <w:r>
        <w:rPr>
          <w:rFonts w:ascii="Arial" w:cs="Arial" w:eastAsia="Arial" w:hAnsi="Arial"/>
          <w:sz w:val="22"/>
          <w:szCs w:val="22"/>
        </w:rPr>
        <w:t xml:space="preserve">La tabla vehiculos en MySQL contiene los siguientes campos: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800"/>
        <w:gridCol w:w="3760"/>
      </w:tblGrid>
      <w:tr>
        <w:tc>
          <w:tcPr>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Tipo Java</w:t>
            </w:r>
          </w:p>
        </w:tc>
        <w:tc>
          <w:tcPr>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Tipo SQL</w:t>
            </w:r>
          </w:p>
        </w:tc>
        <w:tc>
          <w:tcPr>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b/>
                <w:bCs/>
                <w:sz w:val="20"/>
                <w:szCs w:val="20"/>
              </w:rPr>
              <w:t xml:space="preserve">id</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20"/>
                <w:szCs w:val="20"/>
              </w:rPr>
              <w:t xml:space="preserve">long</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20"/>
                <w:szCs w:val="20"/>
              </w:rPr>
              <w:t xml:space="preserve">BIGINT (PK AI)</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Identificador único auto-incremental</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sz w:val="20"/>
                <w:szCs w:val="20"/>
              </w:rPr>
              <w:t xml:space="preserve">marca</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String</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VARCHAR</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Marca del vehículo (ej. Toyota)</w:t>
            </w:r>
          </w:p>
        </w:tc>
      </w:tr>
      <w:tr>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b/>
                <w:bCs/>
                <w:sz w:val="20"/>
                <w:szCs w:val="20"/>
              </w:rPr>
              <w:t xml:space="preserve">modelo</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20"/>
                <w:szCs w:val="20"/>
              </w:rPr>
              <w:t xml:space="preserve">String</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20"/>
                <w:szCs w:val="20"/>
              </w:rPr>
              <w:t xml:space="preserve">VARCHAR</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Modelo del vehículo (ej. Corolla)</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sz w:val="20"/>
                <w:szCs w:val="20"/>
              </w:rPr>
              <w:t xml:space="preserve">ano</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Integer</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INT</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Año de fabricación</w:t>
            </w:r>
          </w:p>
        </w:tc>
      </w:tr>
      <w:tr>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b/>
                <w:bCs/>
                <w:sz w:val="20"/>
                <w:szCs w:val="20"/>
              </w:rPr>
              <w:t xml:space="preserve">color</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20"/>
                <w:szCs w:val="20"/>
              </w:rPr>
              <w:t xml:space="preserve">String</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20"/>
                <w:szCs w:val="20"/>
              </w:rPr>
              <w:t xml:space="preserve">VARCHAR</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Color del vehículo</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sz w:val="20"/>
                <w:szCs w:val="20"/>
              </w:rPr>
              <w:t xml:space="preserve">tipo_combustible</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String</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VARCHAR</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Tipo de combustible (bencina/diesel/eléctrico)</w:t>
            </w:r>
          </w:p>
        </w:tc>
      </w:tr>
    </w:tbl>
    <w:p>
      <w:r>
        <w:t xml:space="preserve"/>
      </w:r>
    </w:p>
    <w:p>
      <w:pPr>
        <w:pBdr>
          <w:bottom w:val="single" w:color="2E74B5" w:sz="4" w:space="1"/>
        </w:pBdr>
        <w:spacing w:after="200" w:before="2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120"/>
              <w:left w:type="dxa" w:w="200"/>
              <w:bottom w:type="dxa" w:w="120"/>
              <w:right w:type="dxa" w:w="200"/>
            </w:tcMar>
          </w:tcPr>
          <w:p>
            <w:pPr>
              <w:jc w:val="center"/>
            </w:pPr>
            <w:r>
              <w:rPr>
                <w:rFonts w:ascii="Arial" w:cs="Arial" w:eastAsia="Arial" w:hAnsi="Arial"/>
                <w:b/>
                <w:bCs/>
                <w:color w:val="FFD700"/>
                <w:sz w:val="28"/>
                <w:szCs w:val="28"/>
              </w:rPr>
              <w:t xml:space="preserve">PASO 1: </w:t>
            </w:r>
            <w:r>
              <w:rPr>
                <w:rFonts w:ascii="Arial" w:cs="Arial" w:eastAsia="Arial" w:hAnsi="Arial"/>
                <w:b/>
                <w:bCs/>
                <w:color w:val="FFFFFF"/>
                <w:sz w:val="28"/>
                <w:szCs w:val="28"/>
              </w:rPr>
              <w:t xml:space="preserve">COMPILACIÓN DEL PROYECTO EN NETBEANS</w:t>
            </w:r>
          </w:p>
        </w:tc>
      </w:tr>
    </w:tbl>
    <w:p>
      <w:r>
        <w:t xml:space="preserve"/>
      </w:r>
    </w:p>
    <w:p>
      <w:pPr>
        <w:pStyle w:val="Heading2"/>
        <w:spacing w:after="120" w:before="240"/>
      </w:pPr>
      <w:r>
        <w:rPr>
          <w:rFonts w:ascii="Arial" w:cs="Arial" w:eastAsia="Arial" w:hAnsi="Arial"/>
          <w:b/>
          <w:bCs/>
          <w:color w:val="2E74B5"/>
          <w:sz w:val="26"/>
          <w:szCs w:val="26"/>
        </w:rPr>
        <w:t xml:space="preserve">3.1 Requisitos Previos</w:t>
      </w:r>
    </w:p>
    <w:p>
      <w:pPr>
        <w:spacing w:after="60" w:before="60"/>
      </w:pPr>
      <w:r>
        <w:rPr>
          <w:rFonts w:ascii="Arial" w:cs="Arial" w:eastAsia="Arial" w:hAnsi="Arial"/>
          <w:sz w:val="22"/>
          <w:szCs w:val="22"/>
        </w:rPr>
        <w:t xml:space="preserve">Antes de iniciar la compilación, verificar que el entorno cuenta con los siguientes componentes instalados y configurados:</w:t>
      </w:r>
    </w:p>
    <w:p>
      <w:pPr>
        <w:pStyle w:val="ListParagraph"/>
        <w:numPr>
          <w:ilvl w:val="0"/>
          <w:numId w:val="2"/>
        </w:numPr>
        <w:spacing w:after="40" w:before="40"/>
      </w:pPr>
      <w:r>
        <w:rPr>
          <w:rFonts w:ascii="Arial" w:cs="Arial" w:eastAsia="Arial" w:hAnsi="Arial"/>
          <w:sz w:val="22"/>
          <w:szCs w:val="22"/>
        </w:rPr>
        <w:t xml:space="preserve">NetBeans IDE (versión compatible con Java 17 y Maven)</w:t>
      </w:r>
    </w:p>
    <w:p>
      <w:pPr>
        <w:pStyle w:val="ListParagraph"/>
        <w:numPr>
          <w:ilvl w:val="0"/>
          <w:numId w:val="2"/>
        </w:numPr>
        <w:spacing w:after="40" w:before="40"/>
      </w:pPr>
      <w:r>
        <w:rPr>
          <w:rFonts w:ascii="Arial" w:cs="Arial" w:eastAsia="Arial" w:hAnsi="Arial"/>
          <w:sz w:val="22"/>
          <w:szCs w:val="22"/>
        </w:rPr>
        <w:t xml:space="preserve">JDK 17 (Java Development Kit) — configurado como plataforma activa en NetBeans</w:t>
      </w:r>
    </w:p>
    <w:p>
      <w:pPr>
        <w:pStyle w:val="ListParagraph"/>
        <w:numPr>
          <w:ilvl w:val="0"/>
          <w:numId w:val="2"/>
        </w:numPr>
        <w:spacing w:after="40" w:before="40"/>
      </w:pPr>
      <w:r>
        <w:rPr>
          <w:rFonts w:ascii="Arial" w:cs="Arial" w:eastAsia="Arial" w:hAnsi="Arial"/>
          <w:sz w:val="22"/>
          <w:szCs w:val="22"/>
        </w:rPr>
        <w:t xml:space="preserve">Apache Maven — integrado con NetBeans o instalado separadamente</w:t>
      </w:r>
    </w:p>
    <w:p>
      <w:pPr>
        <w:pStyle w:val="ListParagraph"/>
        <w:numPr>
          <w:ilvl w:val="0"/>
          <w:numId w:val="2"/>
        </w:numPr>
        <w:spacing w:after="40" w:before="40"/>
      </w:pPr>
      <w:r>
        <w:rPr>
          <w:rFonts w:ascii="Arial" w:cs="Arial" w:eastAsia="Arial" w:hAnsi="Arial"/>
          <w:sz w:val="22"/>
          <w:szCs w:val="22"/>
        </w:rPr>
        <w:t xml:space="preserve">Conexión a internet activa para descarga de dependencias Maven</w:t>
      </w:r>
    </w:p>
    <w:p>
      <w:r>
        <w:t xml:space="preserve"/>
      </w:r>
    </w:p>
    <w:p>
      <w:pPr>
        <w:pStyle w:val="Heading2"/>
        <w:spacing w:after="120" w:before="240"/>
      </w:pPr>
      <w:r>
        <w:rPr>
          <w:rFonts w:ascii="Arial" w:cs="Arial" w:eastAsia="Arial" w:hAnsi="Arial"/>
          <w:b/>
          <w:bCs/>
          <w:color w:val="2E74B5"/>
          <w:sz w:val="26"/>
          <w:szCs w:val="26"/>
        </w:rPr>
        <w:t xml:space="preserve">3.2 Importar el Proyecto en NetBeans</w:t>
      </w:r>
    </w:p>
    <w:p>
      <w:pPr>
        <w:spacing w:after="60" w:before="60"/>
      </w:pPr>
      <w:r>
        <w:rPr>
          <w:rFonts w:ascii="Arial" w:cs="Arial" w:eastAsia="Arial" w:hAnsi="Arial"/>
          <w:sz w:val="22"/>
          <w:szCs w:val="22"/>
        </w:rPr>
        <w:t xml:space="preserve">Procedimiento para importar el proyecto Spring Boot al IDE:</w:t>
      </w:r>
    </w:p>
    <w:p>
      <w:r>
        <w:t xml:space="preserve"/>
      </w:r>
    </w:p>
    <w:p>
      <w:pPr>
        <w:spacing w:after="60" w:before="60"/>
      </w:pPr>
      <w:r>
        <w:rPr>
          <w:rFonts w:ascii="Arial" w:cs="Arial" w:eastAsia="Arial" w:hAnsi="Arial"/>
          <w:b/>
          <w:bCs/>
          <w:sz w:val="22"/>
          <w:szCs w:val="22"/>
        </w:rPr>
        <w:t xml:space="preserve">Paso 3.2.1 — Abrir NetBeans y seleccionar File &gt; Open Project</w:t>
      </w:r>
    </w:p>
    <w:p>
      <w:pPr>
        <w:spacing w:after="60" w:before="60"/>
      </w:pPr>
      <w:r>
        <w:rPr>
          <w:rFonts w:ascii="Arial" w:cs="Arial" w:eastAsia="Arial" w:hAnsi="Arial"/>
          <w:sz w:val="22"/>
          <w:szCs w:val="22"/>
        </w:rPr>
        <w:t xml:space="preserve">Navegar hasta la carpeta descomprimida Sucursal_vehiculos y seleccionarla. NetBeans detectará automáticamente el archivo pom.xml e identificará el proyecto como Maven.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0F4FA" w:val="clear"/>
            <w:tcMar>
              <w:top w:type="dxa" w:w="300"/>
              <w:left w:type="dxa" w:w="200"/>
              <w:bottom w:type="dxa" w:w="300"/>
              <w:right w:type="dxa" w:w="200"/>
            </w:tcMar>
          </w:tcPr>
          <w:p>
            <w:pPr>
              <w:jc w:val="center"/>
            </w:pPr>
            <w:r>
              <w:rPr>
                <w:rFonts w:ascii="Arial" w:cs="Arial" w:eastAsia="Arial" w:hAnsi="Arial"/>
                <w:b/>
                <w:bCs/>
                <w:color w:val="888888"/>
                <w:sz w:val="20"/>
                <w:szCs w:val="20"/>
              </w:rPr>
              <w:t xml:space="preserve">[ CAPTURA DE PANTALLA ]</w:t>
            </w:r>
          </w:p>
          <w:p>
            <w:pPr>
              <w:spacing w:before="80"/>
              <w:jc w:val="center"/>
            </w:pPr>
            <w:r>
              <w:rPr>
                <w:rFonts w:ascii="Arial" w:cs="Arial" w:eastAsia="Arial" w:hAnsi="Arial"/>
                <w:i/>
                <w:iCs/>
                <w:color w:val="555555"/>
                <w:sz w:val="18"/>
                <w:szCs w:val="18"/>
              </w:rPr>
              <w:t xml:space="preserve">Ventana de apertura de proyecto en NetBeans — selección de la carpeta Sucursal_vehiculos</w:t>
            </w:r>
          </w:p>
        </w:tc>
      </w:tr>
    </w:tbl>
    <w:p>
      <w:r>
        <w:t xml:space="preserve"/>
      </w:r>
    </w:p>
    <w:p>
      <w:pPr>
        <w:spacing w:after="60" w:before="60"/>
      </w:pPr>
      <w:r>
        <w:rPr>
          <w:rFonts w:ascii="Arial" w:cs="Arial" w:eastAsia="Arial" w:hAnsi="Arial"/>
          <w:b/>
          <w:bCs/>
          <w:sz w:val="22"/>
          <w:szCs w:val="22"/>
        </w:rPr>
        <w:t xml:space="preserve">Paso 3.2.2 — Verificar la estructura del proyecto importado</w:t>
      </w:r>
    </w:p>
    <w:p>
      <w:pPr>
        <w:spacing w:after="60" w:before="60"/>
      </w:pPr>
      <w:r>
        <w:rPr>
          <w:rFonts w:ascii="Arial" w:cs="Arial" w:eastAsia="Arial" w:hAnsi="Arial"/>
          <w:sz w:val="22"/>
          <w:szCs w:val="22"/>
        </w:rPr>
        <w:t xml:space="preserve">En el panel Projects, confirmar que se visualiza la siguiente estructura jerárquica:</w:t>
      </w:r>
    </w:p>
    <w:p>
      <w:pPr>
        <w:shd w:fill="1E1E1E" w:val="clear"/>
        <w:spacing w:after="0" w:before="0"/>
      </w:pPr>
      <w:r>
        <w:rPr>
          <w:rFonts w:ascii="Courier New" w:cs="Courier New" w:eastAsia="Courier New" w:hAnsi="Courier New"/>
          <w:color w:val="D4D4D4"/>
          <w:sz w:val="18"/>
          <w:szCs w:val="18"/>
        </w:rPr>
        <w:t xml:space="preserve">Sucursal_vehiculos (Maven Project)</w:t>
      </w:r>
    </w:p>
    <w:p>
      <w:pPr>
        <w:shd w:fill="1E1E1E" w:val="clear"/>
        <w:spacing w:after="0" w:before="0"/>
      </w:pPr>
      <w:r>
        <w:rPr>
          <w:rFonts w:ascii="Courier New" w:cs="Courier New" w:eastAsia="Courier New" w:hAnsi="Courier New"/>
          <w:color w:val="D4D4D4"/>
          <w:sz w:val="18"/>
          <w:szCs w:val="18"/>
        </w:rPr>
        <w:t xml:space="preserve">  ├── Source Packages</w:t>
      </w:r>
    </w:p>
    <w:p>
      <w:pPr>
        <w:shd w:fill="1E1E1E" w:val="clear"/>
        <w:spacing w:after="0" w:before="0"/>
      </w:pPr>
      <w:r>
        <w:rPr>
          <w:rFonts w:ascii="Courier New" w:cs="Courier New" w:eastAsia="Courier New" w:hAnsi="Courier New"/>
          <w:color w:val="D4D4D4"/>
          <w:sz w:val="18"/>
          <w:szCs w:val="18"/>
        </w:rPr>
        <w:t xml:space="preserve">  │   ├── com.vehiculos.VehiculosRest</w:t>
      </w:r>
    </w:p>
    <w:p>
      <w:pPr>
        <w:shd w:fill="1E1E1E" w:val="clear"/>
        <w:spacing w:after="0" w:before="0"/>
      </w:pPr>
      <w:r>
        <w:rPr>
          <w:rFonts w:ascii="Courier New" w:cs="Courier New" w:eastAsia="Courier New" w:hAnsi="Courier New"/>
          <w:color w:val="D4D4D4"/>
          <w:sz w:val="18"/>
          <w:szCs w:val="18"/>
        </w:rPr>
        <w:t xml:space="preserve">  │   │   ├── controllers/</w:t>
      </w:r>
    </w:p>
    <w:p>
      <w:pPr>
        <w:shd w:fill="1E1E1E" w:val="clear"/>
        <w:spacing w:after="0" w:before="0"/>
      </w:pPr>
      <w:r>
        <w:rPr>
          <w:rFonts w:ascii="Courier New" w:cs="Courier New" w:eastAsia="Courier New" w:hAnsi="Courier New"/>
          <w:color w:val="D4D4D4"/>
          <w:sz w:val="18"/>
          <w:szCs w:val="18"/>
        </w:rPr>
        <w:t xml:space="preserve">  │   │   │   ├── InicioController.java</w:t>
      </w:r>
    </w:p>
    <w:p>
      <w:pPr>
        <w:shd w:fill="1E1E1E" w:val="clear"/>
        <w:spacing w:after="0" w:before="0"/>
      </w:pPr>
      <w:r>
        <w:rPr>
          <w:rFonts w:ascii="Courier New" w:cs="Courier New" w:eastAsia="Courier New" w:hAnsi="Courier New"/>
          <w:color w:val="D4D4D4"/>
          <w:sz w:val="18"/>
          <w:szCs w:val="18"/>
        </w:rPr>
        <w:t xml:space="preserve">  │   │   │   └── VehiculoController.java</w:t>
      </w:r>
    </w:p>
    <w:p>
      <w:pPr>
        <w:shd w:fill="1E1E1E" w:val="clear"/>
        <w:spacing w:after="0" w:before="0"/>
      </w:pPr>
      <w:r>
        <w:rPr>
          <w:rFonts w:ascii="Courier New" w:cs="Courier New" w:eastAsia="Courier New" w:hAnsi="Courier New"/>
          <w:color w:val="D4D4D4"/>
          <w:sz w:val="18"/>
          <w:szCs w:val="18"/>
        </w:rPr>
        <w:t xml:space="preserve">  │   │   ├── models/</w:t>
      </w:r>
    </w:p>
    <w:p>
      <w:pPr>
        <w:shd w:fill="1E1E1E" w:val="clear"/>
        <w:spacing w:after="0" w:before="0"/>
      </w:pPr>
      <w:r>
        <w:rPr>
          <w:rFonts w:ascii="Courier New" w:cs="Courier New" w:eastAsia="Courier New" w:hAnsi="Courier New"/>
          <w:color w:val="D4D4D4"/>
          <w:sz w:val="18"/>
          <w:szCs w:val="18"/>
        </w:rPr>
        <w:t xml:space="preserve">  │   │   │   └── VehiculoModel.java</w:t>
      </w:r>
    </w:p>
    <w:p>
      <w:pPr>
        <w:shd w:fill="1E1E1E" w:val="clear"/>
        <w:spacing w:after="0" w:before="0"/>
      </w:pPr>
      <w:r>
        <w:rPr>
          <w:rFonts w:ascii="Courier New" w:cs="Courier New" w:eastAsia="Courier New" w:hAnsi="Courier New"/>
          <w:color w:val="D4D4D4"/>
          <w:sz w:val="18"/>
          <w:szCs w:val="18"/>
        </w:rPr>
        <w:t xml:space="preserve">  │   │   ├── repositories/</w:t>
      </w:r>
    </w:p>
    <w:p>
      <w:pPr>
        <w:shd w:fill="1E1E1E" w:val="clear"/>
        <w:spacing w:after="0" w:before="0"/>
      </w:pPr>
      <w:r>
        <w:rPr>
          <w:rFonts w:ascii="Courier New" w:cs="Courier New" w:eastAsia="Courier New" w:hAnsi="Courier New"/>
          <w:color w:val="D4D4D4"/>
          <w:sz w:val="18"/>
          <w:szCs w:val="18"/>
        </w:rPr>
        <w:t xml:space="preserve">  │   │   │   └── IVehiculoRepository.java</w:t>
      </w:r>
    </w:p>
    <w:p>
      <w:pPr>
        <w:shd w:fill="1E1E1E" w:val="clear"/>
        <w:spacing w:after="0" w:before="0"/>
      </w:pPr>
      <w:r>
        <w:rPr>
          <w:rFonts w:ascii="Courier New" w:cs="Courier New" w:eastAsia="Courier New" w:hAnsi="Courier New"/>
          <w:color w:val="D4D4D4"/>
          <w:sz w:val="18"/>
          <w:szCs w:val="18"/>
        </w:rPr>
        <w:t xml:space="preserve">  │   │   ├── services/</w:t>
      </w:r>
    </w:p>
    <w:p>
      <w:pPr>
        <w:shd w:fill="1E1E1E" w:val="clear"/>
        <w:spacing w:after="0" w:before="0"/>
      </w:pPr>
      <w:r>
        <w:rPr>
          <w:rFonts w:ascii="Courier New" w:cs="Courier New" w:eastAsia="Courier New" w:hAnsi="Courier New"/>
          <w:color w:val="D4D4D4"/>
          <w:sz w:val="18"/>
          <w:szCs w:val="18"/>
        </w:rPr>
        <w:t xml:space="preserve">  │   │   │   └── VehiculoService.java</w:t>
      </w:r>
    </w:p>
    <w:p>
      <w:pPr>
        <w:shd w:fill="1E1E1E" w:val="clear"/>
        <w:spacing w:after="0" w:before="0"/>
      </w:pPr>
      <w:r>
        <w:rPr>
          <w:rFonts w:ascii="Courier New" w:cs="Courier New" w:eastAsia="Courier New" w:hAnsi="Courier New"/>
          <w:color w:val="D4D4D4"/>
          <w:sz w:val="18"/>
          <w:szCs w:val="18"/>
        </w:rPr>
        <w:t xml:space="preserve">  │   │   ├── ServletInitializer.java</w:t>
      </w:r>
    </w:p>
    <w:p>
      <w:pPr>
        <w:shd w:fill="1E1E1E" w:val="clear"/>
        <w:spacing w:after="0" w:before="0"/>
      </w:pPr>
      <w:r>
        <w:rPr>
          <w:rFonts w:ascii="Courier New" w:cs="Courier New" w:eastAsia="Courier New" w:hAnsi="Courier New"/>
          <w:color w:val="D4D4D4"/>
          <w:sz w:val="18"/>
          <w:szCs w:val="18"/>
        </w:rPr>
        <w:t xml:space="preserve">  │   │   └── VehiculosRestApplication.java</w:t>
      </w:r>
    </w:p>
    <w:p>
      <w:pPr>
        <w:shd w:fill="1E1E1E" w:val="clear"/>
        <w:spacing w:after="0" w:before="0"/>
      </w:pPr>
      <w:r>
        <w:rPr>
          <w:rFonts w:ascii="Courier New" w:cs="Courier New" w:eastAsia="Courier New" w:hAnsi="Courier New"/>
          <w:color w:val="D4D4D4"/>
          <w:sz w:val="18"/>
          <w:szCs w:val="18"/>
        </w:rPr>
        <w:t xml:space="preserve">  │   └── Swagger/</w:t>
      </w:r>
    </w:p>
    <w:p>
      <w:pPr>
        <w:shd w:fill="1E1E1E" w:val="clear"/>
        <w:spacing w:after="0" w:before="0"/>
      </w:pPr>
      <w:r>
        <w:rPr>
          <w:rFonts w:ascii="Courier New" w:cs="Courier New" w:eastAsia="Courier New" w:hAnsi="Courier New"/>
          <w:color w:val="D4D4D4"/>
          <w:sz w:val="18"/>
          <w:szCs w:val="18"/>
        </w:rPr>
        <w:t xml:space="preserve">  │       └── SwaggerConfigurations.java</w:t>
      </w:r>
    </w:p>
    <w:p>
      <w:pPr>
        <w:shd w:fill="1E1E1E" w:val="clear"/>
        <w:spacing w:after="0" w:before="0"/>
      </w:pPr>
      <w:r>
        <w:rPr>
          <w:rFonts w:ascii="Courier New" w:cs="Courier New" w:eastAsia="Courier New" w:hAnsi="Courier New"/>
          <w:color w:val="D4D4D4"/>
          <w:sz w:val="18"/>
          <w:szCs w:val="18"/>
        </w:rPr>
        <w:t xml:space="preserve">  ├── Other Sources</w:t>
      </w:r>
    </w:p>
    <w:p>
      <w:pPr>
        <w:shd w:fill="1E1E1E" w:val="clear"/>
        <w:spacing w:after="0" w:before="0"/>
      </w:pPr>
      <w:r>
        <w:rPr>
          <w:rFonts w:ascii="Courier New" w:cs="Courier New" w:eastAsia="Courier New" w:hAnsi="Courier New"/>
          <w:color w:val="D4D4D4"/>
          <w:sz w:val="18"/>
          <w:szCs w:val="18"/>
        </w:rPr>
        <w:t xml:space="preserve">  │   └── src/main/resources/</w:t>
      </w:r>
    </w:p>
    <w:p>
      <w:pPr>
        <w:shd w:fill="1E1E1E" w:val="clear"/>
        <w:spacing w:after="0" w:before="0"/>
      </w:pPr>
      <w:r>
        <w:rPr>
          <w:rFonts w:ascii="Courier New" w:cs="Courier New" w:eastAsia="Courier New" w:hAnsi="Courier New"/>
          <w:color w:val="D4D4D4"/>
          <w:sz w:val="18"/>
          <w:szCs w:val="18"/>
        </w:rPr>
        <w:t xml:space="preserve">  │       └── application.properties</w:t>
      </w:r>
    </w:p>
    <w:p>
      <w:pPr>
        <w:shd w:fill="1E1E1E" w:val="clear"/>
        <w:spacing w:after="0" w:before="0"/>
      </w:pPr>
      <w:r>
        <w:rPr>
          <w:rFonts w:ascii="Courier New" w:cs="Courier New" w:eastAsia="Courier New" w:hAnsi="Courier New"/>
          <w:color w:val="D4D4D4"/>
          <w:sz w:val="18"/>
          <w:szCs w:val="18"/>
        </w:rPr>
        <w:t xml:space="preserve">  └── Project Files</w:t>
      </w:r>
    </w:p>
    <w:p>
      <w:pPr>
        <w:shd w:fill="1E1E1E" w:val="clear"/>
        <w:spacing w:after="0" w:before="0"/>
      </w:pPr>
      <w:r>
        <w:rPr>
          <w:rFonts w:ascii="Courier New" w:cs="Courier New" w:eastAsia="Courier New" w:hAnsi="Courier New"/>
          <w:color w:val="D4D4D4"/>
          <w:sz w:val="18"/>
          <w:szCs w:val="18"/>
        </w:rPr>
        <w:t xml:space="preserve">      └── pom.xml</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0F4FA" w:val="clear"/>
            <w:tcMar>
              <w:top w:type="dxa" w:w="300"/>
              <w:left w:type="dxa" w:w="200"/>
              <w:bottom w:type="dxa" w:w="300"/>
              <w:right w:type="dxa" w:w="200"/>
            </w:tcMar>
          </w:tcPr>
          <w:p>
            <w:pPr>
              <w:jc w:val="center"/>
            </w:pPr>
            <w:r>
              <w:rPr>
                <w:rFonts w:ascii="Arial" w:cs="Arial" w:eastAsia="Arial" w:hAnsi="Arial"/>
                <w:b/>
                <w:bCs/>
                <w:color w:val="888888"/>
                <w:sz w:val="20"/>
                <w:szCs w:val="20"/>
              </w:rPr>
              <w:t xml:space="preserve">[ CAPTURA DE PANTALLA ]</w:t>
            </w:r>
          </w:p>
          <w:p>
            <w:pPr>
              <w:spacing w:before="80"/>
              <w:jc w:val="center"/>
            </w:pPr>
            <w:r>
              <w:rPr>
                <w:rFonts w:ascii="Arial" w:cs="Arial" w:eastAsia="Arial" w:hAnsi="Arial"/>
                <w:i/>
                <w:iCs/>
                <w:color w:val="555555"/>
                <w:sz w:val="18"/>
                <w:szCs w:val="18"/>
              </w:rPr>
              <w:t xml:space="preserve">Panel Projects de NetBeans mostrando la estructura completa del proyecto Maven</w:t>
            </w:r>
          </w:p>
        </w:tc>
      </w:tr>
    </w:tbl>
    <w:p>
      <w:r>
        <w:t xml:space="preserve"/>
      </w:r>
    </w:p>
    <w:p>
      <w:pPr>
        <w:pStyle w:val="Heading2"/>
        <w:spacing w:after="120" w:before="240"/>
      </w:pPr>
      <w:r>
        <w:rPr>
          <w:rFonts w:ascii="Arial" w:cs="Arial" w:eastAsia="Arial" w:hAnsi="Arial"/>
          <w:b/>
          <w:bCs/>
          <w:color w:val="2E74B5"/>
          <w:sz w:val="26"/>
          <w:szCs w:val="26"/>
        </w:rPr>
        <w:t xml:space="preserve">3.3 Revisar las Dependencias (pom.xml)</w:t>
      </w:r>
    </w:p>
    <w:p>
      <w:pPr>
        <w:spacing w:after="60" w:before="60"/>
      </w:pPr>
      <w:r>
        <w:rPr>
          <w:rFonts w:ascii="Arial" w:cs="Arial" w:eastAsia="Arial" w:hAnsi="Arial"/>
          <w:sz w:val="22"/>
          <w:szCs w:val="22"/>
        </w:rPr>
        <w:t xml:space="preserve">Verificar que el archivo pom.xml contiene las dependencias clave antes de compilar:</w:t>
      </w:r>
    </w:p>
    <w:p>
      <w:r>
        <w:t xml:space="preserve"/>
      </w:r>
    </w:p>
    <w:p>
      <w:pPr>
        <w:shd w:fill="1E1E1E" w:val="clear"/>
        <w:spacing w:after="0" w:before="0"/>
      </w:pPr>
      <w:r>
        <w:rPr>
          <w:rFonts w:ascii="Courier New" w:cs="Courier New" w:eastAsia="Courier New" w:hAnsi="Courier New"/>
          <w:color w:val="D4D4D4"/>
          <w:sz w:val="18"/>
          <w:szCs w:val="18"/>
        </w:rPr>
        <w:t xml:space="preserve">&lt;dependencies&gt;</w:t>
      </w:r>
    </w:p>
    <w:p>
      <w:pPr>
        <w:shd w:fill="1E1E1E" w:val="clear"/>
        <w:spacing w:after="0" w:before="0"/>
      </w:pPr>
      <w:r>
        <w:rPr>
          <w:rFonts w:ascii="Courier New" w:cs="Courier New" w:eastAsia="Courier New" w:hAnsi="Courier New"/>
          <w:color w:val="D4D4D4"/>
          <w:sz w:val="18"/>
          <w:szCs w:val="18"/>
        </w:rPr>
        <w:t xml:space="preserve">  &lt;!-- Swagger / OpenAPI Documentation --&gt;</w:t>
      </w:r>
    </w:p>
    <w:p>
      <w:pPr>
        <w:shd w:fill="1E1E1E" w:val="clear"/>
        <w:spacing w:after="0" w:before="0"/>
      </w:pPr>
      <w:r>
        <w:rPr>
          <w:rFonts w:ascii="Courier New" w:cs="Courier New" w:eastAsia="Courier New" w:hAnsi="Courier New"/>
          <w:color w:val="D4D4D4"/>
          <w:sz w:val="18"/>
          <w:szCs w:val="18"/>
        </w:rPr>
        <w:t xml:space="preserve">  &lt;dependency&gt;</w:t>
      </w:r>
    </w:p>
    <w:p>
      <w:pPr>
        <w:shd w:fill="1E1E1E" w:val="clear"/>
        <w:spacing w:after="0" w:before="0"/>
      </w:pPr>
      <w:r>
        <w:rPr>
          <w:rFonts w:ascii="Courier New" w:cs="Courier New" w:eastAsia="Courier New" w:hAnsi="Courier New"/>
          <w:color w:val="D4D4D4"/>
          <w:sz w:val="18"/>
          <w:szCs w:val="18"/>
        </w:rPr>
        <w:t xml:space="preserve">    &lt;groupId&gt;org.springdoc&lt;/groupId&gt;</w:t>
      </w:r>
    </w:p>
    <w:p>
      <w:pPr>
        <w:shd w:fill="1E1E1E" w:val="clear"/>
        <w:spacing w:after="0" w:before="0"/>
      </w:pPr>
      <w:r>
        <w:rPr>
          <w:rFonts w:ascii="Courier New" w:cs="Courier New" w:eastAsia="Courier New" w:hAnsi="Courier New"/>
          <w:color w:val="D4D4D4"/>
          <w:sz w:val="18"/>
          <w:szCs w:val="18"/>
        </w:rPr>
        <w:t xml:space="preserve">    &lt;artifactId&gt;springdoc-openapi-starter-webmvc-ui&lt;/artifactId&gt;</w:t>
      </w:r>
    </w:p>
    <w:p>
      <w:pPr>
        <w:shd w:fill="1E1E1E" w:val="clear"/>
        <w:spacing w:after="0" w:before="0"/>
      </w:pPr>
      <w:r>
        <w:rPr>
          <w:rFonts w:ascii="Courier New" w:cs="Courier New" w:eastAsia="Courier New" w:hAnsi="Courier New"/>
          <w:color w:val="D4D4D4"/>
          <w:sz w:val="18"/>
          <w:szCs w:val="18"/>
        </w:rPr>
        <w:t xml:space="preserve">    &lt;version&gt;2.5.0&lt;/version&gt;</w:t>
      </w:r>
    </w:p>
    <w:p>
      <w:pPr>
        <w:shd w:fill="1E1E1E" w:val="clear"/>
        <w:spacing w:after="0" w:before="0"/>
      </w:pPr>
      <w:r>
        <w:rPr>
          <w:rFonts w:ascii="Courier New" w:cs="Courier New" w:eastAsia="Courier New" w:hAnsi="Courier New"/>
          <w:color w:val="D4D4D4"/>
          <w:sz w:val="18"/>
          <w:szCs w:val="18"/>
        </w:rPr>
        <w:t xml:space="preserve">  &lt;/dependency&gt;</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&lt;!-- Spring Data JPA (ORM con Hibernate) --&gt;</w:t>
      </w:r>
    </w:p>
    <w:p>
      <w:pPr>
        <w:shd w:fill="1E1E1E" w:val="clear"/>
        <w:spacing w:after="0" w:before="0"/>
      </w:pPr>
      <w:r>
        <w:rPr>
          <w:rFonts w:ascii="Courier New" w:cs="Courier New" w:eastAsia="Courier New" w:hAnsi="Courier New"/>
          <w:color w:val="D4D4D4"/>
          <w:sz w:val="18"/>
          <w:szCs w:val="18"/>
        </w:rPr>
        <w:t xml:space="preserve">  &lt;dependency&gt;</w:t>
      </w:r>
    </w:p>
    <w:p>
      <w:pPr>
        <w:shd w:fill="1E1E1E" w:val="clear"/>
        <w:spacing w:after="0" w:before="0"/>
      </w:pPr>
      <w:r>
        <w:rPr>
          <w:rFonts w:ascii="Courier New" w:cs="Courier New" w:eastAsia="Courier New" w:hAnsi="Courier New"/>
          <w:color w:val="D4D4D4"/>
          <w:sz w:val="18"/>
          <w:szCs w:val="18"/>
        </w:rPr>
        <w:t xml:space="preserve">    &lt;groupId&gt;org.springframework.boot&lt;/groupId&gt;</w:t>
      </w:r>
    </w:p>
    <w:p>
      <w:pPr>
        <w:shd w:fill="1E1E1E" w:val="clear"/>
        <w:spacing w:after="0" w:before="0"/>
      </w:pPr>
      <w:r>
        <w:rPr>
          <w:rFonts w:ascii="Courier New" w:cs="Courier New" w:eastAsia="Courier New" w:hAnsi="Courier New"/>
          <w:color w:val="D4D4D4"/>
          <w:sz w:val="18"/>
          <w:szCs w:val="18"/>
        </w:rPr>
        <w:t xml:space="preserve">    &lt;artifactId&gt;spring-boot-starter-data-jpa&lt;/artifactId&gt;</w:t>
      </w:r>
    </w:p>
    <w:p>
      <w:pPr>
        <w:shd w:fill="1E1E1E" w:val="clear"/>
        <w:spacing w:after="0" w:before="0"/>
      </w:pPr>
      <w:r>
        <w:rPr>
          <w:rFonts w:ascii="Courier New" w:cs="Courier New" w:eastAsia="Courier New" w:hAnsi="Courier New"/>
          <w:color w:val="D4D4D4"/>
          <w:sz w:val="18"/>
          <w:szCs w:val="18"/>
        </w:rPr>
        <w:t xml:space="preserve">  &lt;/dependency&gt;</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&lt;!-- Spring Web MVC (REST API) --&gt;</w:t>
      </w:r>
    </w:p>
    <w:p>
      <w:pPr>
        <w:shd w:fill="1E1E1E" w:val="clear"/>
        <w:spacing w:after="0" w:before="0"/>
      </w:pPr>
      <w:r>
        <w:rPr>
          <w:rFonts w:ascii="Courier New" w:cs="Courier New" w:eastAsia="Courier New" w:hAnsi="Courier New"/>
          <w:color w:val="D4D4D4"/>
          <w:sz w:val="18"/>
          <w:szCs w:val="18"/>
        </w:rPr>
        <w:t xml:space="preserve">  &lt;dependency&gt;</w:t>
      </w:r>
    </w:p>
    <w:p>
      <w:pPr>
        <w:shd w:fill="1E1E1E" w:val="clear"/>
        <w:spacing w:after="0" w:before="0"/>
      </w:pPr>
      <w:r>
        <w:rPr>
          <w:rFonts w:ascii="Courier New" w:cs="Courier New" w:eastAsia="Courier New" w:hAnsi="Courier New"/>
          <w:color w:val="D4D4D4"/>
          <w:sz w:val="18"/>
          <w:szCs w:val="18"/>
        </w:rPr>
        <w:t xml:space="preserve">    &lt;groupId&gt;org.springframework.boot&lt;/groupId&gt;</w:t>
      </w:r>
    </w:p>
    <w:p>
      <w:pPr>
        <w:shd w:fill="1E1E1E" w:val="clear"/>
        <w:spacing w:after="0" w:before="0"/>
      </w:pPr>
      <w:r>
        <w:rPr>
          <w:rFonts w:ascii="Courier New" w:cs="Courier New" w:eastAsia="Courier New" w:hAnsi="Courier New"/>
          <w:color w:val="D4D4D4"/>
          <w:sz w:val="18"/>
          <w:szCs w:val="18"/>
        </w:rPr>
        <w:t xml:space="preserve">    &lt;artifactId&gt;spring-boot-starter-web&lt;/artifactId&gt;</w:t>
      </w:r>
    </w:p>
    <w:p>
      <w:pPr>
        <w:shd w:fill="1E1E1E" w:val="clear"/>
        <w:spacing w:after="0" w:before="0"/>
      </w:pPr>
      <w:r>
        <w:rPr>
          <w:rFonts w:ascii="Courier New" w:cs="Courier New" w:eastAsia="Courier New" w:hAnsi="Courier New"/>
          <w:color w:val="D4D4D4"/>
          <w:sz w:val="18"/>
          <w:szCs w:val="18"/>
        </w:rPr>
        <w:t xml:space="preserve">  &lt;/dependency&gt;</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&lt;!-- Conector MySQL --&gt;</w:t>
      </w:r>
    </w:p>
    <w:p>
      <w:pPr>
        <w:shd w:fill="1E1E1E" w:val="clear"/>
        <w:spacing w:after="0" w:before="0"/>
      </w:pPr>
      <w:r>
        <w:rPr>
          <w:rFonts w:ascii="Courier New" w:cs="Courier New" w:eastAsia="Courier New" w:hAnsi="Courier New"/>
          <w:color w:val="D4D4D4"/>
          <w:sz w:val="18"/>
          <w:szCs w:val="18"/>
        </w:rPr>
        <w:t xml:space="preserve">  &lt;dependency&gt;</w:t>
      </w:r>
    </w:p>
    <w:p>
      <w:pPr>
        <w:shd w:fill="1E1E1E" w:val="clear"/>
        <w:spacing w:after="0" w:before="0"/>
      </w:pPr>
      <w:r>
        <w:rPr>
          <w:rFonts w:ascii="Courier New" w:cs="Courier New" w:eastAsia="Courier New" w:hAnsi="Courier New"/>
          <w:color w:val="D4D4D4"/>
          <w:sz w:val="18"/>
          <w:szCs w:val="18"/>
        </w:rPr>
        <w:t xml:space="preserve">    &lt;groupId&gt;com.mysql&lt;/groupId&gt;</w:t>
      </w:r>
    </w:p>
    <w:p>
      <w:pPr>
        <w:shd w:fill="1E1E1E" w:val="clear"/>
        <w:spacing w:after="0" w:before="0"/>
      </w:pPr>
      <w:r>
        <w:rPr>
          <w:rFonts w:ascii="Courier New" w:cs="Courier New" w:eastAsia="Courier New" w:hAnsi="Courier New"/>
          <w:color w:val="D4D4D4"/>
          <w:sz w:val="18"/>
          <w:szCs w:val="18"/>
        </w:rPr>
        <w:t xml:space="preserve">    &lt;artifactId&gt;mysql-connector-j&lt;/artifactId&gt;</w:t>
      </w:r>
    </w:p>
    <w:p>
      <w:pPr>
        <w:shd w:fill="1E1E1E" w:val="clear"/>
        <w:spacing w:after="0" w:before="0"/>
      </w:pPr>
      <w:r>
        <w:rPr>
          <w:rFonts w:ascii="Courier New" w:cs="Courier New" w:eastAsia="Courier New" w:hAnsi="Courier New"/>
          <w:color w:val="D4D4D4"/>
          <w:sz w:val="18"/>
          <w:szCs w:val="18"/>
        </w:rPr>
        <w:t xml:space="preserve">    &lt;scope&gt;runtime&lt;/scope&gt;</w:t>
      </w:r>
    </w:p>
    <w:p>
      <w:pPr>
        <w:shd w:fill="1E1E1E" w:val="clear"/>
        <w:spacing w:after="0" w:before="0"/>
      </w:pPr>
      <w:r>
        <w:rPr>
          <w:rFonts w:ascii="Courier New" w:cs="Courier New" w:eastAsia="Courier New" w:hAnsi="Courier New"/>
          <w:color w:val="D4D4D4"/>
          <w:sz w:val="18"/>
          <w:szCs w:val="18"/>
        </w:rPr>
        <w:t xml:space="preserve">  &lt;/dependency&gt;</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&lt;!-- Lombok (generación automática getters/setters) --&gt;</w:t>
      </w:r>
    </w:p>
    <w:p>
      <w:pPr>
        <w:shd w:fill="1E1E1E" w:val="clear"/>
        <w:spacing w:after="0" w:before="0"/>
      </w:pPr>
      <w:r>
        <w:rPr>
          <w:rFonts w:ascii="Courier New" w:cs="Courier New" w:eastAsia="Courier New" w:hAnsi="Courier New"/>
          <w:color w:val="D4D4D4"/>
          <w:sz w:val="18"/>
          <w:szCs w:val="18"/>
        </w:rPr>
        <w:t xml:space="preserve">  &lt;dependency&gt;</w:t>
      </w:r>
    </w:p>
    <w:p>
      <w:pPr>
        <w:shd w:fill="1E1E1E" w:val="clear"/>
        <w:spacing w:after="0" w:before="0"/>
      </w:pPr>
      <w:r>
        <w:rPr>
          <w:rFonts w:ascii="Courier New" w:cs="Courier New" w:eastAsia="Courier New" w:hAnsi="Courier New"/>
          <w:color w:val="D4D4D4"/>
          <w:sz w:val="18"/>
          <w:szCs w:val="18"/>
        </w:rPr>
        <w:t xml:space="preserve">    &lt;groupId&gt;org.projectlombok&lt;/groupId&gt;</w:t>
      </w:r>
    </w:p>
    <w:p>
      <w:pPr>
        <w:shd w:fill="1E1E1E" w:val="clear"/>
        <w:spacing w:after="0" w:before="0"/>
      </w:pPr>
      <w:r>
        <w:rPr>
          <w:rFonts w:ascii="Courier New" w:cs="Courier New" w:eastAsia="Courier New" w:hAnsi="Courier New"/>
          <w:color w:val="D4D4D4"/>
          <w:sz w:val="18"/>
          <w:szCs w:val="18"/>
        </w:rPr>
        <w:t xml:space="preserve">    &lt;artifactId&gt;lombok&lt;/artifactId&gt;</w:t>
      </w:r>
    </w:p>
    <w:p>
      <w:pPr>
        <w:shd w:fill="1E1E1E" w:val="clear"/>
        <w:spacing w:after="0" w:before="0"/>
      </w:pPr>
      <w:r>
        <w:rPr>
          <w:rFonts w:ascii="Courier New" w:cs="Courier New" w:eastAsia="Courier New" w:hAnsi="Courier New"/>
          <w:color w:val="D4D4D4"/>
          <w:sz w:val="18"/>
          <w:szCs w:val="18"/>
        </w:rPr>
        <w:t xml:space="preserve">    &lt;optional&gt;true&lt;/optional&gt;</w:t>
      </w:r>
    </w:p>
    <w:p>
      <w:pPr>
        <w:shd w:fill="1E1E1E" w:val="clear"/>
        <w:spacing w:after="0" w:before="0"/>
      </w:pPr>
      <w:r>
        <w:rPr>
          <w:rFonts w:ascii="Courier New" w:cs="Courier New" w:eastAsia="Courier New" w:hAnsi="Courier New"/>
          <w:color w:val="D4D4D4"/>
          <w:sz w:val="18"/>
          <w:szCs w:val="18"/>
        </w:rPr>
        <w:t xml:space="preserve">  &lt;/dependency&gt;</w:t>
      </w:r>
    </w:p>
    <w:p>
      <w:pPr>
        <w:shd w:fill="1E1E1E" w:val="clear"/>
        <w:spacing w:after="0" w:before="0"/>
      </w:pPr>
      <w:r>
        <w:rPr>
          <w:rFonts w:ascii="Courier New" w:cs="Courier New" w:eastAsia="Courier New" w:hAnsi="Courier New"/>
          <w:color w:val="D4D4D4"/>
          <w:sz w:val="18"/>
          <w:szCs w:val="18"/>
        </w:rPr>
        <w:t xml:space="preserve">&lt;/dependencies&gt;</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&lt;build&gt;</w:t>
      </w:r>
    </w:p>
    <w:p>
      <w:pPr>
        <w:shd w:fill="1E1E1E" w:val="clear"/>
        <w:spacing w:after="0" w:before="0"/>
      </w:pPr>
      <w:r>
        <w:rPr>
          <w:rFonts w:ascii="Courier New" w:cs="Courier New" w:eastAsia="Courier New" w:hAnsi="Courier New"/>
          <w:color w:val="D4D4D4"/>
          <w:sz w:val="18"/>
          <w:szCs w:val="18"/>
        </w:rPr>
        <w:t xml:space="preserve">  &lt;finalName&gt;vehiculosBuild&lt;/finalName&gt;  &lt;!-- Nombre del WAR generado --&gt;</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&lt;/build&gt;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0F4FA" w:val="clear"/>
            <w:tcMar>
              <w:top w:type="dxa" w:w="300"/>
              <w:left w:type="dxa" w:w="200"/>
              <w:bottom w:type="dxa" w:w="300"/>
              <w:right w:type="dxa" w:w="200"/>
            </w:tcMar>
          </w:tcPr>
          <w:p>
            <w:pPr>
              <w:jc w:val="center"/>
            </w:pPr>
            <w:r>
              <w:rPr>
                <w:rFonts w:ascii="Arial" w:cs="Arial" w:eastAsia="Arial" w:hAnsi="Arial"/>
                <w:b/>
                <w:bCs/>
                <w:color w:val="888888"/>
                <w:sz w:val="20"/>
                <w:szCs w:val="20"/>
              </w:rPr>
              <w:t xml:space="preserve">[ CAPTURA DE PANTALLA ]</w:t>
            </w:r>
          </w:p>
          <w:p>
            <w:pPr>
              <w:spacing w:before="80"/>
              <w:jc w:val="center"/>
            </w:pPr>
            <w:r>
              <w:rPr>
                <w:rFonts w:ascii="Arial" w:cs="Arial" w:eastAsia="Arial" w:hAnsi="Arial"/>
                <w:i/>
                <w:iCs/>
                <w:color w:val="555555"/>
                <w:sz w:val="18"/>
                <w:szCs w:val="18"/>
              </w:rPr>
              <w:t xml:space="preserve">Archivo pom.xml abierto en el editor de NetBeans mostrando dependencias</w:t>
            </w:r>
          </w:p>
        </w:tc>
      </w:tr>
    </w:tbl>
    <w:p>
      <w:r>
        <w:t xml:space="preserve"/>
      </w:r>
    </w:p>
    <w:p>
      <w:pPr>
        <w:pStyle w:val="Heading2"/>
        <w:spacing w:after="120" w:before="240"/>
      </w:pPr>
      <w:r>
        <w:rPr>
          <w:rFonts w:ascii="Arial" w:cs="Arial" w:eastAsia="Arial" w:hAnsi="Arial"/>
          <w:b/>
          <w:bCs/>
          <w:color w:val="2E74B5"/>
          <w:sz w:val="26"/>
          <w:szCs w:val="26"/>
        </w:rPr>
        <w:t xml:space="preserve">3.4 Configurar application.properties</w:t>
      </w:r>
    </w:p>
    <w:p>
      <w:pPr>
        <w:spacing w:after="60" w:before="60"/>
      </w:pPr>
      <w:r>
        <w:rPr>
          <w:rFonts w:ascii="Arial" w:cs="Arial" w:eastAsia="Arial" w:hAnsi="Arial"/>
          <w:sz w:val="22"/>
          <w:szCs w:val="22"/>
        </w:rPr>
        <w:t xml:space="preserve">Antes de compilar, revisar el archivo src/main/resources/application.properties para verificar los datos de conexión a la base de datos:</w:t>
      </w:r>
    </w:p>
    <w:p>
      <w:r>
        <w:t xml:space="preserve"/>
      </w:r>
    </w:p>
    <w:p>
      <w:pPr>
        <w:shd w:fill="1E1E1E" w:val="clear"/>
        <w:spacing w:after="0" w:before="0"/>
      </w:pPr>
      <w:r>
        <w:rPr>
          <w:rFonts w:ascii="Courier New" w:cs="Courier New" w:eastAsia="Courier New" w:hAnsi="Courier New"/>
          <w:color w:val="D4D4D4"/>
          <w:sz w:val="18"/>
          <w:szCs w:val="18"/>
        </w:rPr>
        <w:t xml:space="preserve"># Cadena de conexión al servidor MySQL en AWS RDS</w:t>
      </w:r>
    </w:p>
    <w:p>
      <w:pPr>
        <w:shd w:fill="1E1E1E" w:val="clear"/>
        <w:spacing w:after="0" w:before="0"/>
      </w:pPr>
      <w:r>
        <w:rPr>
          <w:rFonts w:ascii="Courier New" w:cs="Courier New" w:eastAsia="Courier New" w:hAnsi="Courier New"/>
          <w:color w:val="D4D4D4"/>
          <w:sz w:val="18"/>
          <w:szCs w:val="18"/>
        </w:rPr>
        <w:t xml:space="preserve">spring.datasource.url=jdbc:mysql://database-1.cqjjjo9bhovc.us-east-1.rds.amazonaws.com:3306/Sucursal</w:t>
      </w:r>
    </w:p>
    <w:p>
      <w:pPr>
        <w:shd w:fill="1E1E1E" w:val="clear"/>
        <w:spacing w:after="0" w:before="0"/>
      </w:pPr>
      <w:r>
        <w:rPr>
          <w:rFonts w:ascii="Courier New" w:cs="Courier New" w:eastAsia="Courier New" w:hAnsi="Courier New"/>
          <w:color w:val="D4D4D4"/>
          <w:sz w:val="18"/>
          <w:szCs w:val="18"/>
        </w:rPr>
        <w:t xml:space="preserve">    ?useSSL=false&amp;serverTimezone=UTC&amp;allowPublicKeyRetrival=true</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Credenciales de acceso</w:t>
      </w:r>
    </w:p>
    <w:p>
      <w:pPr>
        <w:shd w:fill="1E1E1E" w:val="clear"/>
        <w:spacing w:after="0" w:before="0"/>
      </w:pPr>
      <w:r>
        <w:rPr>
          <w:rFonts w:ascii="Courier New" w:cs="Courier New" w:eastAsia="Courier New" w:hAnsi="Courier New"/>
          <w:color w:val="D4D4D4"/>
          <w:sz w:val="18"/>
          <w:szCs w:val="18"/>
        </w:rPr>
        <w:t xml:space="preserve">spring.datasource.username=admin</w:t>
      </w:r>
    </w:p>
    <w:p>
      <w:pPr>
        <w:shd w:fill="1E1E1E" w:val="clear"/>
        <w:spacing w:after="0" w:before="0"/>
      </w:pPr>
      <w:r>
        <w:rPr>
          <w:rFonts w:ascii="Courier New" w:cs="Courier New" w:eastAsia="Courier New" w:hAnsi="Courier New"/>
          <w:color w:val="D4D4D4"/>
          <w:sz w:val="18"/>
          <w:szCs w:val="18"/>
        </w:rPr>
        <w:t xml:space="preserve">spring.datasource.password=123456789</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Hibernate creará/actualizará las tablas automáticamente</w:t>
      </w:r>
    </w:p>
    <w:p>
      <w:pPr>
        <w:shd w:fill="1E1E1E" w:val="clear"/>
        <w:spacing w:after="0" w:before="0"/>
      </w:pPr>
      <w:r>
        <w:rPr>
          <w:rFonts w:ascii="Courier New" w:cs="Courier New" w:eastAsia="Courier New" w:hAnsi="Courier New"/>
          <w:color w:val="D4D4D4"/>
          <w:sz w:val="18"/>
          <w:szCs w:val="18"/>
        </w:rPr>
        <w:t xml:space="preserve">spring.jpa.hibernate.ddl-auto=update</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Ruta personalizada para la documentación OpenAPI</w:t>
      </w:r>
    </w:p>
    <w:p>
      <w:pPr>
        <w:shd w:fill="1E1E1E" w:val="clear"/>
        <w:spacing w:after="0" w:before="0"/>
      </w:pPr>
      <w:r>
        <w:rPr>
          <w:rFonts w:ascii="Courier New" w:cs="Courier New" w:eastAsia="Courier New" w:hAnsi="Courier New"/>
          <w:color w:val="D4D4D4"/>
          <w:sz w:val="18"/>
          <w:szCs w:val="18"/>
        </w:rPr>
        <w:t xml:space="preserve">springdoc.api-docs.path=/api-docs</w:t>
      </w:r>
    </w:p>
    <w:p>
      <w:r>
        <w:t xml:space="preserve"/>
      </w:r>
    </w:p>
    <w:p>
      <w:pPr>
        <w:spacing w:after="60" w:before="60"/>
      </w:pPr>
      <w:r>
        <w:rPr>
          <w:rFonts w:ascii="Arial" w:cs="Arial" w:eastAsia="Arial" w:hAnsi="Arial"/>
          <w:b/>
          <w:bCs/>
          <w:color w:val="C55A11"/>
          <w:sz w:val="22"/>
          <w:szCs w:val="22"/>
        </w:rPr>
        <w:t xml:space="preserve">NOTA: </w:t>
      </w:r>
      <w:r>
        <w:rPr>
          <w:rFonts w:ascii="Arial" w:cs="Arial" w:eastAsia="Arial" w:hAnsi="Arial"/>
          <w:sz w:val="22"/>
          <w:szCs w:val="22"/>
        </w:rPr>
        <w:t xml:space="preserve">Para un entorno local, reemplazar la URL de AWS RDS por localhost:3306/Sucursal y actualizar las credenciales según la configuración local de MySQL.</w:t>
      </w:r>
    </w:p>
    <w:p>
      <w:r>
        <w:t xml:space="preserve"/>
      </w:r>
    </w:p>
    <w:p>
      <w:pPr>
        <w:pStyle w:val="Heading2"/>
        <w:spacing w:after="120" w:before="240"/>
      </w:pPr>
      <w:r>
        <w:rPr>
          <w:rFonts w:ascii="Arial" w:cs="Arial" w:eastAsia="Arial" w:hAnsi="Arial"/>
          <w:b/>
          <w:bCs/>
          <w:color w:val="2E74B5"/>
          <w:sz w:val="26"/>
          <w:szCs w:val="26"/>
        </w:rPr>
        <w:t xml:space="preserve">3.5 Ejecutar la Compilación Maven (Clean &amp; Build)</w:t>
      </w:r>
    </w:p>
    <w:p>
      <w:pPr>
        <w:spacing w:after="60" w:before="60"/>
      </w:pPr>
      <w:r>
        <w:rPr>
          <w:rFonts w:ascii="Arial" w:cs="Arial" w:eastAsia="Arial" w:hAnsi="Arial"/>
          <w:sz w:val="22"/>
          <w:szCs w:val="22"/>
        </w:rPr>
        <w:t xml:space="preserve">En NetBeans, hacer clic derecho sobre el proyecto &gt; seleccionar Clean and Build. Este proceso descargará dependencias, compilará el código fuente y empaquetará el archivo .WAR.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0F4FA" w:val="clear"/>
            <w:tcMar>
              <w:top w:type="dxa" w:w="300"/>
              <w:left w:type="dxa" w:w="200"/>
              <w:bottom w:type="dxa" w:w="300"/>
              <w:right w:type="dxa" w:w="200"/>
            </w:tcMar>
          </w:tcPr>
          <w:p>
            <w:pPr>
              <w:jc w:val="center"/>
            </w:pPr>
            <w:r>
              <w:rPr>
                <w:rFonts w:ascii="Arial" w:cs="Arial" w:eastAsia="Arial" w:hAnsi="Arial"/>
                <w:b/>
                <w:bCs/>
                <w:color w:val="888888"/>
                <w:sz w:val="20"/>
                <w:szCs w:val="20"/>
              </w:rPr>
              <w:t xml:space="preserve">[ CAPTURA DE PANTALLA ]</w:t>
            </w:r>
          </w:p>
          <w:p>
            <w:pPr>
              <w:spacing w:before="80"/>
              <w:jc w:val="center"/>
            </w:pPr>
            <w:r>
              <w:rPr>
                <w:rFonts w:ascii="Arial" w:cs="Arial" w:eastAsia="Arial" w:hAnsi="Arial"/>
                <w:i/>
                <w:iCs/>
                <w:color w:val="555555"/>
                <w:sz w:val="18"/>
                <w:szCs w:val="18"/>
              </w:rPr>
              <w:t xml:space="preserve">Menú contextual del proyecto — opción 'Clean and Build' seleccionada</w:t>
            </w:r>
          </w:p>
        </w:tc>
      </w:tr>
    </w:tbl>
    <w:p>
      <w:r>
        <w:t xml:space="preserve"/>
      </w:r>
    </w:p>
    <w:p>
      <w:pPr>
        <w:spacing w:after="60" w:before="60"/>
      </w:pPr>
      <w:r>
        <w:rPr>
          <w:rFonts w:ascii="Arial" w:cs="Arial" w:eastAsia="Arial" w:hAnsi="Arial"/>
          <w:sz w:val="22"/>
          <w:szCs w:val="22"/>
        </w:rPr>
        <w:t xml:space="preserve">Durante el proceso, la consola Output de NetBeans mostrará el progreso de Maven:</w:t>
      </w:r>
    </w:p>
    <w:p>
      <w:pPr>
        <w:shd w:fill="1E1E1E" w:val="clear"/>
        <w:spacing w:after="0" w:before="0"/>
      </w:pPr>
      <w:r>
        <w:rPr>
          <w:rFonts w:ascii="Courier New" w:cs="Courier New" w:eastAsia="Courier New" w:hAnsi="Courier New"/>
          <w:color w:val="D4D4D4"/>
          <w:sz w:val="18"/>
          <w:szCs w:val="18"/>
        </w:rPr>
        <w:t xml:space="preserve">[INFO] Scanning for projects...</w:t>
      </w:r>
    </w:p>
    <w:p>
      <w:pPr>
        <w:shd w:fill="1E1E1E" w:val="clear"/>
        <w:spacing w:after="0" w:before="0"/>
      </w:pPr>
      <w:r>
        <w:rPr>
          <w:rFonts w:ascii="Courier New" w:cs="Courier New" w:eastAsia="Courier New" w:hAnsi="Courier New"/>
          <w:color w:val="D4D4D4"/>
          <w:sz w:val="18"/>
          <w:szCs w:val="18"/>
        </w:rPr>
        <w:t xml:space="preserve">[INFO] ------------------------------------------------------------------------</w:t>
      </w:r>
    </w:p>
    <w:p>
      <w:pPr>
        <w:shd w:fill="1E1E1E" w:val="clear"/>
        <w:spacing w:after="0" w:before="0"/>
      </w:pPr>
      <w:r>
        <w:rPr>
          <w:rFonts w:ascii="Courier New" w:cs="Courier New" w:eastAsia="Courier New" w:hAnsi="Courier New"/>
          <w:color w:val="D4D4D4"/>
          <w:sz w:val="18"/>
          <w:szCs w:val="18"/>
        </w:rPr>
        <w:t xml:space="preserve">[INFO] Building VehiculosRest 1.0</w:t>
      </w:r>
    </w:p>
    <w:p>
      <w:pPr>
        <w:shd w:fill="1E1E1E" w:val="clear"/>
        <w:spacing w:after="0" w:before="0"/>
      </w:pPr>
      <w:r>
        <w:rPr>
          <w:rFonts w:ascii="Courier New" w:cs="Courier New" w:eastAsia="Courier New" w:hAnsi="Courier New"/>
          <w:color w:val="D4D4D4"/>
          <w:sz w:val="18"/>
          <w:szCs w:val="18"/>
        </w:rPr>
        <w:t xml:space="preserve">[INFO] ------------------------------------------------------------------------</w:t>
      </w:r>
    </w:p>
    <w:p>
      <w:pPr>
        <w:shd w:fill="1E1E1E" w:val="clear"/>
        <w:spacing w:after="0" w:before="0"/>
      </w:pPr>
      <w:r>
        <w:rPr>
          <w:rFonts w:ascii="Courier New" w:cs="Courier New" w:eastAsia="Courier New" w:hAnsi="Courier New"/>
          <w:color w:val="D4D4D4"/>
          <w:sz w:val="18"/>
          <w:szCs w:val="18"/>
        </w:rPr>
        <w:t xml:space="preserve">[INFO] --- maven-clean-plugin:3.3.2:clean (default-clean) ---</w:t>
      </w:r>
    </w:p>
    <w:p>
      <w:pPr>
        <w:shd w:fill="1E1E1E" w:val="clear"/>
        <w:spacing w:after="0" w:before="0"/>
      </w:pPr>
      <w:r>
        <w:rPr>
          <w:rFonts w:ascii="Courier New" w:cs="Courier New" w:eastAsia="Courier New" w:hAnsi="Courier New"/>
          <w:color w:val="D4D4D4"/>
          <w:sz w:val="18"/>
          <w:szCs w:val="18"/>
        </w:rPr>
        <w:t xml:space="preserve">[INFO] Deleting /path/to/Sucursal_vehiculos/target</w:t>
      </w:r>
    </w:p>
    <w:p>
      <w:pPr>
        <w:shd w:fill="1E1E1E" w:val="clear"/>
        <w:spacing w:after="0" w:before="0"/>
      </w:pPr>
      <w:r>
        <w:rPr>
          <w:rFonts w:ascii="Courier New" w:cs="Courier New" w:eastAsia="Courier New" w:hAnsi="Courier New"/>
          <w:color w:val="D4D4D4"/>
          <w:sz w:val="18"/>
          <w:szCs w:val="18"/>
        </w:rPr>
        <w:t xml:space="preserve">[INFO]</w:t>
      </w:r>
    </w:p>
    <w:p>
      <w:pPr>
        <w:shd w:fill="1E1E1E" w:val="clear"/>
        <w:spacing w:after="0" w:before="0"/>
      </w:pPr>
      <w:r>
        <w:rPr>
          <w:rFonts w:ascii="Courier New" w:cs="Courier New" w:eastAsia="Courier New" w:hAnsi="Courier New"/>
          <w:color w:val="D4D4D4"/>
          <w:sz w:val="18"/>
          <w:szCs w:val="18"/>
        </w:rPr>
        <w:t xml:space="preserve">[INFO] --- maven-resources-plugin:3.3.1:resources (default-resources) ---</w:t>
      </w:r>
    </w:p>
    <w:p>
      <w:pPr>
        <w:shd w:fill="1E1E1E" w:val="clear"/>
        <w:spacing w:after="0" w:before="0"/>
      </w:pPr>
      <w:r>
        <w:rPr>
          <w:rFonts w:ascii="Courier New" w:cs="Courier New" w:eastAsia="Courier New" w:hAnsi="Courier New"/>
          <w:color w:val="D4D4D4"/>
          <w:sz w:val="18"/>
          <w:szCs w:val="18"/>
        </w:rPr>
        <w:t xml:space="preserve">[INFO] Copying 1 resource from src/main/resources to target/classes</w:t>
      </w:r>
    </w:p>
    <w:p>
      <w:pPr>
        <w:shd w:fill="1E1E1E" w:val="clear"/>
        <w:spacing w:after="0" w:before="0"/>
      </w:pPr>
      <w:r>
        <w:rPr>
          <w:rFonts w:ascii="Courier New" w:cs="Courier New" w:eastAsia="Courier New" w:hAnsi="Courier New"/>
          <w:color w:val="D4D4D4"/>
          <w:sz w:val="18"/>
          <w:szCs w:val="18"/>
        </w:rPr>
        <w:t xml:space="preserve">[INFO]</w:t>
      </w:r>
    </w:p>
    <w:p>
      <w:pPr>
        <w:shd w:fill="1E1E1E" w:val="clear"/>
        <w:spacing w:after="0" w:before="0"/>
      </w:pPr>
      <w:r>
        <w:rPr>
          <w:rFonts w:ascii="Courier New" w:cs="Courier New" w:eastAsia="Courier New" w:hAnsi="Courier New"/>
          <w:color w:val="D4D4D4"/>
          <w:sz w:val="18"/>
          <w:szCs w:val="18"/>
        </w:rPr>
        <w:t xml:space="preserve">[INFO] --- maven-compiler-plugin:3.13.0:compile (default-compile) ---</w:t>
      </w:r>
    </w:p>
    <w:p>
      <w:pPr>
        <w:shd w:fill="1E1E1E" w:val="clear"/>
        <w:spacing w:after="0" w:before="0"/>
      </w:pPr>
      <w:r>
        <w:rPr>
          <w:rFonts w:ascii="Courier New" w:cs="Courier New" w:eastAsia="Courier New" w:hAnsi="Courier New"/>
          <w:color w:val="D4D4D4"/>
          <w:sz w:val="18"/>
          <w:szCs w:val="18"/>
        </w:rPr>
        <w:t xml:space="preserve">[INFO] Compiling 7 source files with javac [debug release 17]</w:t>
      </w:r>
    </w:p>
    <w:p>
      <w:pPr>
        <w:shd w:fill="1E1E1E" w:val="clear"/>
        <w:spacing w:after="0" w:before="0"/>
      </w:pPr>
      <w:r>
        <w:rPr>
          <w:rFonts w:ascii="Courier New" w:cs="Courier New" w:eastAsia="Courier New" w:hAnsi="Courier New"/>
          <w:color w:val="D4D4D4"/>
          <w:sz w:val="18"/>
          <w:szCs w:val="18"/>
        </w:rPr>
        <w:t xml:space="preserve">[INFO]</w:t>
      </w:r>
    </w:p>
    <w:p>
      <w:pPr>
        <w:shd w:fill="1E1E1E" w:val="clear"/>
        <w:spacing w:after="0" w:before="0"/>
      </w:pPr>
      <w:r>
        <w:rPr>
          <w:rFonts w:ascii="Courier New" w:cs="Courier New" w:eastAsia="Courier New" w:hAnsi="Courier New"/>
          <w:color w:val="D4D4D4"/>
          <w:sz w:val="18"/>
          <w:szCs w:val="18"/>
        </w:rPr>
        <w:t xml:space="preserve">[INFO] --- maven-war-plugin:3.4.0:war (default-war) ---</w:t>
      </w:r>
    </w:p>
    <w:p>
      <w:pPr>
        <w:shd w:fill="1E1E1E" w:val="clear"/>
        <w:spacing w:after="0" w:before="0"/>
      </w:pPr>
      <w:r>
        <w:rPr>
          <w:rFonts w:ascii="Courier New" w:cs="Courier New" w:eastAsia="Courier New" w:hAnsi="Courier New"/>
          <w:color w:val="D4D4D4"/>
          <w:sz w:val="18"/>
          <w:szCs w:val="18"/>
        </w:rPr>
        <w:t xml:space="preserve">[INFO] Building war: /path/to/target/vehiculosBuild.war</w:t>
      </w:r>
    </w:p>
    <w:p>
      <w:pPr>
        <w:shd w:fill="1E1E1E" w:val="clear"/>
        <w:spacing w:after="0" w:before="0"/>
      </w:pPr>
      <w:r>
        <w:rPr>
          <w:rFonts w:ascii="Courier New" w:cs="Courier New" w:eastAsia="Courier New" w:hAnsi="Courier New"/>
          <w:color w:val="D4D4D4"/>
          <w:sz w:val="18"/>
          <w:szCs w:val="18"/>
        </w:rPr>
        <w:t xml:space="preserve">[INFO] ------------------------------------------------------------------------</w:t>
      </w:r>
    </w:p>
    <w:p>
      <w:pPr>
        <w:shd w:fill="1E1E1E" w:val="clear"/>
        <w:spacing w:after="0" w:before="0"/>
      </w:pPr>
      <w:r>
        <w:rPr>
          <w:rFonts w:ascii="Courier New" w:cs="Courier New" w:eastAsia="Courier New" w:hAnsi="Courier New"/>
          <w:color w:val="D4D4D4"/>
          <w:sz w:val="18"/>
          <w:szCs w:val="18"/>
        </w:rPr>
        <w:t xml:space="preserve">[INFO] BUILD SUCCESS</w:t>
      </w:r>
    </w:p>
    <w:p>
      <w:pPr>
        <w:shd w:fill="1E1E1E" w:val="clear"/>
        <w:spacing w:after="0" w:before="0"/>
      </w:pPr>
      <w:r>
        <w:rPr>
          <w:rFonts w:ascii="Courier New" w:cs="Courier New" w:eastAsia="Courier New" w:hAnsi="Courier New"/>
          <w:color w:val="D4D4D4"/>
          <w:sz w:val="18"/>
          <w:szCs w:val="18"/>
        </w:rPr>
        <w:t xml:space="preserve">[INFO] ------------------------------------------------------------------------</w:t>
      </w:r>
    </w:p>
    <w:p>
      <w:pPr>
        <w:shd w:fill="1E1E1E" w:val="clear"/>
        <w:spacing w:after="0" w:before="0"/>
      </w:pPr>
      <w:r>
        <w:rPr>
          <w:rFonts w:ascii="Courier New" w:cs="Courier New" w:eastAsia="Courier New" w:hAnsi="Courier New"/>
          <w:color w:val="D4D4D4"/>
          <w:sz w:val="18"/>
          <w:szCs w:val="18"/>
        </w:rPr>
        <w:t xml:space="preserve">[INFO] Total time: 12.543 s</w:t>
      </w:r>
    </w:p>
    <w:p>
      <w:pPr>
        <w:shd w:fill="1E1E1E" w:val="clear"/>
        <w:spacing w:after="0" w:before="0"/>
      </w:pPr>
      <w:r>
        <w:rPr>
          <w:rFonts w:ascii="Courier New" w:cs="Courier New" w:eastAsia="Courier New" w:hAnsi="Courier New"/>
          <w:color w:val="D4D4D4"/>
          <w:sz w:val="18"/>
          <w:szCs w:val="18"/>
        </w:rPr>
        <w:t xml:space="preserve">[INFO] BUILD SUCCESS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0F4FA" w:val="clear"/>
            <w:tcMar>
              <w:top w:type="dxa" w:w="300"/>
              <w:left w:type="dxa" w:w="200"/>
              <w:bottom w:type="dxa" w:w="300"/>
              <w:right w:type="dxa" w:w="200"/>
            </w:tcMar>
          </w:tcPr>
          <w:p>
            <w:pPr>
              <w:jc w:val="center"/>
            </w:pPr>
            <w:r>
              <w:rPr>
                <w:rFonts w:ascii="Arial" w:cs="Arial" w:eastAsia="Arial" w:hAnsi="Arial"/>
                <w:b/>
                <w:bCs/>
                <w:color w:val="888888"/>
                <w:sz w:val="20"/>
                <w:szCs w:val="20"/>
              </w:rPr>
              <w:t xml:space="preserve">[ CAPTURA DE PANTALLA ]</w:t>
            </w:r>
          </w:p>
          <w:p>
            <w:pPr>
              <w:spacing w:before="80"/>
              <w:jc w:val="center"/>
            </w:pPr>
            <w:r>
              <w:rPr>
                <w:rFonts w:ascii="Arial" w:cs="Arial" w:eastAsia="Arial" w:hAnsi="Arial"/>
                <w:i/>
                <w:iCs/>
                <w:color w:val="555555"/>
                <w:sz w:val="18"/>
                <w:szCs w:val="18"/>
              </w:rPr>
              <w:t xml:space="preserve">Consola Output de NetBeans mostrando BUILD SUCCESS y generación de vehiculosBuild.war</w:t>
            </w:r>
          </w:p>
        </w:tc>
      </w:tr>
    </w:tbl>
    <w:p>
      <w:r>
        <w:t xml:space="preserve"/>
      </w:r>
    </w:p>
    <w:p>
      <w:pPr>
        <w:pStyle w:val="Heading2"/>
        <w:spacing w:after="120" w:before="240"/>
      </w:pPr>
      <w:r>
        <w:rPr>
          <w:rFonts w:ascii="Arial" w:cs="Arial" w:eastAsia="Arial" w:hAnsi="Arial"/>
          <w:b/>
          <w:bCs/>
          <w:color w:val="2E74B5"/>
          <w:sz w:val="26"/>
          <w:szCs w:val="26"/>
        </w:rPr>
        <w:t xml:space="preserve">3.6 Verificar el Archivo WAR Generado</w:t>
      </w:r>
    </w:p>
    <w:p>
      <w:pPr>
        <w:spacing w:after="60" w:before="60"/>
      </w:pPr>
      <w:r>
        <w:rPr>
          <w:rFonts w:ascii="Arial" w:cs="Arial" w:eastAsia="Arial" w:hAnsi="Arial"/>
          <w:sz w:val="22"/>
          <w:szCs w:val="22"/>
        </w:rPr>
        <w:t xml:space="preserve">Tras la compilación exitosa, el archivo vehiculosBuild.war se encontrará en la carpeta target/ del proyecto:</w:t>
      </w:r>
    </w:p>
    <w:p>
      <w:r>
        <w:t xml:space="preserve"/>
      </w:r>
    </w:p>
    <w:p>
      <w:pPr>
        <w:shd w:fill="1E1E1E" w:val="clear"/>
        <w:spacing w:after="0" w:before="0"/>
      </w:pPr>
      <w:r>
        <w:rPr>
          <w:rFonts w:ascii="Courier New" w:cs="Courier New" w:eastAsia="Courier New" w:hAnsi="Courier New"/>
          <w:color w:val="D4D4D4"/>
          <w:sz w:val="18"/>
          <w:szCs w:val="18"/>
        </w:rPr>
        <w:t xml:space="preserve">Sucursal_vehiculos/</w:t>
      </w:r>
    </w:p>
    <w:p>
      <w:pPr>
        <w:shd w:fill="1E1E1E" w:val="clear"/>
        <w:spacing w:after="0" w:before="0"/>
      </w:pPr>
      <w:r>
        <w:rPr>
          <w:rFonts w:ascii="Courier New" w:cs="Courier New" w:eastAsia="Courier New" w:hAnsi="Courier New"/>
          <w:color w:val="D4D4D4"/>
          <w:sz w:val="18"/>
          <w:szCs w:val="18"/>
        </w:rPr>
        <w:t xml:space="preserve">  └── target/</w:t>
      </w:r>
    </w:p>
    <w:p>
      <w:pPr>
        <w:shd w:fill="1E1E1E" w:val="clear"/>
        <w:spacing w:after="0" w:before="0"/>
      </w:pPr>
      <w:r>
        <w:rPr>
          <w:rFonts w:ascii="Courier New" w:cs="Courier New" w:eastAsia="Courier New" w:hAnsi="Courier New"/>
          <w:color w:val="D4D4D4"/>
          <w:sz w:val="18"/>
          <w:szCs w:val="18"/>
        </w:rPr>
        <w:t xml:space="preserve">      ├── vehiculosBuild.war      ← Archivo listo para desplegar</w:t>
      </w:r>
    </w:p>
    <w:p>
      <w:pPr>
        <w:shd w:fill="1E1E1E" w:val="clear"/>
        <w:spacing w:after="0" w:before="0"/>
      </w:pPr>
      <w:r>
        <w:rPr>
          <w:rFonts w:ascii="Courier New" w:cs="Courier New" w:eastAsia="Courier New" w:hAnsi="Courier New"/>
          <w:color w:val="D4D4D4"/>
          <w:sz w:val="18"/>
          <w:szCs w:val="18"/>
        </w:rPr>
        <w:t xml:space="preserve">      ├── vehiculosBuild/         ← Directorio desempaquetado</w:t>
      </w:r>
    </w:p>
    <w:p>
      <w:pPr>
        <w:shd w:fill="1E1E1E" w:val="clear"/>
        <w:spacing w:after="0" w:before="0"/>
      </w:pPr>
      <w:r>
        <w:rPr>
          <w:rFonts w:ascii="Courier New" w:cs="Courier New" w:eastAsia="Courier New" w:hAnsi="Courier New"/>
          <w:color w:val="D4D4D4"/>
          <w:sz w:val="18"/>
          <w:szCs w:val="18"/>
        </w:rPr>
        <w:t xml:space="preserve">      └── classes/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0F4FA" w:val="clear"/>
            <w:tcMar>
              <w:top w:type="dxa" w:w="300"/>
              <w:left w:type="dxa" w:w="200"/>
              <w:bottom w:type="dxa" w:w="300"/>
              <w:right w:type="dxa" w:w="200"/>
            </w:tcMar>
          </w:tcPr>
          <w:p>
            <w:pPr>
              <w:jc w:val="center"/>
            </w:pPr>
            <w:r>
              <w:rPr>
                <w:rFonts w:ascii="Arial" w:cs="Arial" w:eastAsia="Arial" w:hAnsi="Arial"/>
                <w:b/>
                <w:bCs/>
                <w:color w:val="888888"/>
                <w:sz w:val="20"/>
                <w:szCs w:val="20"/>
              </w:rPr>
              <w:t xml:space="preserve">[ CAPTURA DE PANTALLA ]</w:t>
            </w:r>
          </w:p>
          <w:p>
            <w:pPr>
              <w:spacing w:before="80"/>
              <w:jc w:val="center"/>
            </w:pPr>
            <w:r>
              <w:rPr>
                <w:rFonts w:ascii="Arial" w:cs="Arial" w:eastAsia="Arial" w:hAnsi="Arial"/>
                <w:i/>
                <w:iCs/>
                <w:color w:val="555555"/>
                <w:sz w:val="18"/>
                <w:szCs w:val="18"/>
              </w:rPr>
              <w:t xml:space="preserve">Explorador de archivos mostrando la carpeta target/ con vehiculosBuild.war generado</w:t>
            </w:r>
          </w:p>
        </w:tc>
      </w:tr>
    </w:tbl>
    <w:p>
      <w:r>
        <w:t xml:space="preserve"/>
      </w:r>
    </w:p>
    <w:p>
      <w:pPr>
        <w:spacing w:after="60" w:before="60"/>
      </w:pPr>
      <w:r>
        <w:rPr>
          <w:rFonts w:ascii="Arial" w:cs="Arial" w:eastAsia="Arial" w:hAnsi="Arial"/>
          <w:b/>
          <w:bCs/>
          <w:color w:val="C55A11"/>
          <w:sz w:val="22"/>
          <w:szCs w:val="22"/>
        </w:rPr>
        <w:t xml:space="preserve">VERIFICACIÓN: </w:t>
      </w:r>
      <w:r>
        <w:rPr>
          <w:rFonts w:ascii="Arial" w:cs="Arial" w:eastAsia="Arial" w:hAnsi="Arial"/>
          <w:sz w:val="22"/>
          <w:szCs w:val="22"/>
        </w:rPr>
        <w:t xml:space="preserve">El archivo .WAR debe tener un tamaño mayor a 20 MB (aproximadamente), indicando que todas las dependencias fueron incluidas correctamente. Si el tamaño es menor a 1 MB, el WAR está incompleto.</w:t>
      </w:r>
    </w:p>
    <w:p>
      <w:r>
        <w:t xml:space="preserve"/>
      </w:r>
    </w:p>
    <w:p>
      <w:pPr>
        <w:pBdr>
          <w:bottom w:val="single" w:color="2E74B5" w:sz="4" w:space="1"/>
        </w:pBdr>
        <w:spacing w:after="200" w:before="2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120"/>
              <w:left w:type="dxa" w:w="200"/>
              <w:bottom w:type="dxa" w:w="120"/>
              <w:right w:type="dxa" w:w="200"/>
            </w:tcMar>
          </w:tcPr>
          <w:p>
            <w:pPr>
              <w:jc w:val="center"/>
            </w:pPr>
            <w:r>
              <w:rPr>
                <w:rFonts w:ascii="Arial" w:cs="Arial" w:eastAsia="Arial" w:hAnsi="Arial"/>
                <w:b/>
                <w:bCs/>
                <w:color w:val="FFD700"/>
                <w:sz w:val="28"/>
                <w:szCs w:val="28"/>
              </w:rPr>
              <w:t xml:space="preserve">PASO 2: </w:t>
            </w:r>
            <w:r>
              <w:rPr>
                <w:rFonts w:ascii="Arial" w:cs="Arial" w:eastAsia="Arial" w:hAnsi="Arial"/>
                <w:b/>
                <w:bCs/>
                <w:color w:val="FFFFFF"/>
                <w:sz w:val="28"/>
                <w:szCs w:val="28"/>
              </w:rPr>
              <w:t xml:space="preserve">CREACIÓN Y CONEXIÓN A LA BASE DE DATOS</w:t>
            </w:r>
          </w:p>
        </w:tc>
      </w:tr>
    </w:tbl>
    <w:p>
      <w:r>
        <w:t xml:space="preserve"/>
      </w:r>
    </w:p>
    <w:p>
      <w:pPr>
        <w:pStyle w:val="Heading2"/>
        <w:spacing w:after="120" w:before="240"/>
      </w:pPr>
      <w:r>
        <w:rPr>
          <w:rFonts w:ascii="Arial" w:cs="Arial" w:eastAsia="Arial" w:hAnsi="Arial"/>
          <w:b/>
          <w:bCs/>
          <w:color w:val="2E74B5"/>
          <w:sz w:val="26"/>
          <w:szCs w:val="26"/>
        </w:rPr>
        <w:t xml:space="preserve">4.1 Opciones de Configuración de Base de Datos</w:t>
      </w:r>
    </w:p>
    <w:p>
      <w:pPr>
        <w:spacing w:after="60" w:before="60"/>
      </w:pPr>
      <w:r>
        <w:rPr>
          <w:rFonts w:ascii="Arial" w:cs="Arial" w:eastAsia="Arial" w:hAnsi="Arial"/>
          <w:sz w:val="22"/>
          <w:szCs w:val="22"/>
        </w:rPr>
        <w:t xml:space="preserve">El proyecto está configurado para conectarse a un servidor MySQL en AWS RDS. Se describen a continuación las dos modalidades de configuración posibles: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gridSpan w:val="2"/>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Arial" w:cs="Arial" w:eastAsia="Arial" w:hAnsi="Arial"/>
                <w:b/>
                <w:bCs/>
                <w:color w:val="FFFFFF"/>
                <w:sz w:val="22"/>
                <w:szCs w:val="22"/>
              </w:rPr>
              <w:t xml:space="preserve">OPCIÓN A — Uso del servidor AWS RDS (configuración por defecto)</w:t>
            </w:r>
          </w:p>
        </w:tc>
      </w:tr>
      <w:tr>
        <w:tc>
          <w:tcPr>
            <w:tcW w:type="dxa" w:w="3000"/>
            <w:tcBorders>
              <w:top w:val="single" w:color="CCCCCC" w:sz="1"/>
              <w:left w:val="single" w:color="CCCCCC" w:sz="1"/>
              <w:bottom w:val="single" w:color="CCCCCC" w:sz="1"/>
              <w:right w:val="single" w:color="CCCCCC" w:sz="1"/>
            </w:tcBorders>
            <w:shd w:fill="D6E4F7" w:val="clear"/>
            <w:tcMar>
              <w:top w:type="dxa" w:w="60"/>
              <w:left w:type="dxa" w:w="120"/>
              <w:bottom w:type="dxa" w:w="60"/>
              <w:right w:type="dxa" w:w="120"/>
            </w:tcMar>
          </w:tcPr>
          <w:p>
            <w:r>
              <w:rPr>
                <w:rFonts w:ascii="Arial" w:cs="Arial" w:eastAsia="Arial" w:hAnsi="Arial"/>
                <w:b/>
                <w:bCs/>
                <w:sz w:val="20"/>
                <w:szCs w:val="20"/>
              </w:rPr>
              <w:t xml:space="preserve">Host</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database-1.cqjjjo9bhovc.us-east-1.rds.amazonaws.com</w:t>
            </w:r>
          </w:p>
        </w:tc>
      </w:tr>
      <w:tr>
        <w:tc>
          <w:tcPr>
            <w:tcW w:type="dxa" w:w="3000"/>
            <w:tcBorders>
              <w:top w:val="single" w:color="CCCCCC" w:sz="1"/>
              <w:left w:val="single" w:color="CCCCCC" w:sz="1"/>
              <w:bottom w:val="single" w:color="CCCCCC" w:sz="1"/>
              <w:right w:val="single" w:color="CCCCCC" w:sz="1"/>
            </w:tcBorders>
            <w:shd w:fill="D6E4F7" w:val="clear"/>
            <w:tcMar>
              <w:top w:type="dxa" w:w="60"/>
              <w:left w:type="dxa" w:w="120"/>
              <w:bottom w:type="dxa" w:w="60"/>
              <w:right w:type="dxa" w:w="120"/>
            </w:tcMar>
          </w:tcPr>
          <w:p>
            <w:r>
              <w:rPr>
                <w:rFonts w:ascii="Arial" w:cs="Arial" w:eastAsia="Arial" w:hAnsi="Arial"/>
                <w:b/>
                <w:bCs/>
                <w:sz w:val="20"/>
                <w:szCs w:val="20"/>
              </w:rPr>
              <w:t xml:space="preserve">Puerto</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3306</w:t>
            </w:r>
          </w:p>
        </w:tc>
      </w:tr>
      <w:tr>
        <w:tc>
          <w:tcPr>
            <w:tcW w:type="dxa" w:w="3000"/>
            <w:tcBorders>
              <w:top w:val="single" w:color="CCCCCC" w:sz="1"/>
              <w:left w:val="single" w:color="CCCCCC" w:sz="1"/>
              <w:bottom w:val="single" w:color="CCCCCC" w:sz="1"/>
              <w:right w:val="single" w:color="CCCCCC" w:sz="1"/>
            </w:tcBorders>
            <w:shd w:fill="D6E4F7" w:val="clear"/>
            <w:tcMar>
              <w:top w:type="dxa" w:w="60"/>
              <w:left w:type="dxa" w:w="120"/>
              <w:bottom w:type="dxa" w:w="60"/>
              <w:right w:type="dxa" w:w="120"/>
            </w:tcMar>
          </w:tcPr>
          <w:p>
            <w:r>
              <w:rPr>
                <w:rFonts w:ascii="Arial" w:cs="Arial" w:eastAsia="Arial" w:hAnsi="Arial"/>
                <w:b/>
                <w:bCs/>
                <w:sz w:val="20"/>
                <w:szCs w:val="20"/>
              </w:rPr>
              <w:t xml:space="preserve">Base de Datos</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Sucursal</w:t>
            </w:r>
          </w:p>
        </w:tc>
      </w:tr>
      <w:tr>
        <w:tc>
          <w:tcPr>
            <w:tcW w:type="dxa" w:w="3000"/>
            <w:tcBorders>
              <w:top w:val="single" w:color="CCCCCC" w:sz="1"/>
              <w:left w:val="single" w:color="CCCCCC" w:sz="1"/>
              <w:bottom w:val="single" w:color="CCCCCC" w:sz="1"/>
              <w:right w:val="single" w:color="CCCCCC" w:sz="1"/>
            </w:tcBorders>
            <w:shd w:fill="D6E4F7" w:val="clear"/>
            <w:tcMar>
              <w:top w:type="dxa" w:w="60"/>
              <w:left w:type="dxa" w:w="120"/>
              <w:bottom w:type="dxa" w:w="60"/>
              <w:right w:type="dxa" w:w="120"/>
            </w:tcMar>
          </w:tcPr>
          <w:p>
            <w:r>
              <w:rPr>
                <w:rFonts w:ascii="Arial" w:cs="Arial" w:eastAsia="Arial" w:hAnsi="Arial"/>
                <w:b/>
                <w:bCs/>
                <w:sz w:val="20"/>
                <w:szCs w:val="20"/>
              </w:rPr>
              <w:t xml:space="preserve">Usuario</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admin</w:t>
            </w:r>
          </w:p>
        </w:tc>
      </w:tr>
      <w:tr>
        <w:tc>
          <w:tcPr>
            <w:tcW w:type="dxa" w:w="3000"/>
            <w:tcBorders>
              <w:top w:val="single" w:color="CCCCCC" w:sz="1"/>
              <w:left w:val="single" w:color="CCCCCC" w:sz="1"/>
              <w:bottom w:val="single" w:color="CCCCCC" w:sz="1"/>
              <w:right w:val="single" w:color="CCCCCC" w:sz="1"/>
            </w:tcBorders>
            <w:shd w:fill="D6E4F7" w:val="clear"/>
            <w:tcMar>
              <w:top w:type="dxa" w:w="60"/>
              <w:left w:type="dxa" w:w="120"/>
              <w:bottom w:type="dxa" w:w="60"/>
              <w:right w:type="dxa" w:w="120"/>
            </w:tcMar>
          </w:tcPr>
          <w:p>
            <w:r>
              <w:rPr>
                <w:rFonts w:ascii="Arial" w:cs="Arial" w:eastAsia="Arial" w:hAnsi="Arial"/>
                <w:b/>
                <w:bCs/>
                <w:sz w:val="20"/>
                <w:szCs w:val="20"/>
              </w:rPr>
              <w:t xml:space="preserve">Contraseña</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123456789</w:t>
            </w:r>
          </w:p>
        </w:tc>
      </w:tr>
      <w:tr>
        <w:tc>
          <w:tcPr>
            <w:tcW w:type="dxa" w:w="3000"/>
            <w:tcBorders>
              <w:top w:val="single" w:color="CCCCCC" w:sz="1"/>
              <w:left w:val="single" w:color="CCCCCC" w:sz="1"/>
              <w:bottom w:val="single" w:color="CCCCCC" w:sz="1"/>
              <w:right w:val="single" w:color="CCCCCC" w:sz="1"/>
            </w:tcBorders>
            <w:shd w:fill="D6E4F7" w:val="clear"/>
            <w:tcMar>
              <w:top w:type="dxa" w:w="60"/>
              <w:left w:type="dxa" w:w="120"/>
              <w:bottom w:type="dxa" w:w="60"/>
              <w:right w:type="dxa" w:w="120"/>
            </w:tcMar>
          </w:tcPr>
          <w:p>
            <w:r>
              <w:rPr>
                <w:rFonts w:ascii="Arial" w:cs="Arial" w:eastAsia="Arial" w:hAnsi="Arial"/>
                <w:b/>
                <w:bCs/>
                <w:sz w:val="20"/>
                <w:szCs w:val="20"/>
              </w:rPr>
              <w:t xml:space="preserve">Requisito</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Conexión a internet activa y acceso al servidor RDS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gridSpan w:val="2"/>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Arial" w:cs="Arial" w:eastAsia="Arial" w:hAnsi="Arial"/>
                <w:b/>
                <w:bCs/>
                <w:color w:val="FFFFFF"/>
                <w:sz w:val="22"/>
                <w:szCs w:val="22"/>
              </w:rPr>
              <w:t xml:space="preserve">OPCIÓN B — Base de Datos Local MySQL</w:t>
            </w:r>
          </w:p>
        </w:tc>
      </w:tr>
      <w:tr>
        <w:tc>
          <w:tcPr>
            <w:tcW w:type="dxa" w:w="3000"/>
            <w:tcBorders>
              <w:top w:val="single" w:color="CCCCCC" w:sz="1"/>
              <w:left w:val="single" w:color="CCCCCC" w:sz="1"/>
              <w:bottom w:val="single" w:color="CCCCCC" w:sz="1"/>
              <w:right w:val="single" w:color="CCCCCC" w:sz="1"/>
            </w:tcBorders>
            <w:shd w:fill="D6EFD8" w:val="clear"/>
            <w:tcMar>
              <w:top w:type="dxa" w:w="60"/>
              <w:left w:type="dxa" w:w="120"/>
              <w:bottom w:type="dxa" w:w="60"/>
              <w:right w:type="dxa" w:w="120"/>
            </w:tcMar>
          </w:tcPr>
          <w:p>
            <w:r>
              <w:rPr>
                <w:rFonts w:ascii="Arial" w:cs="Arial" w:eastAsia="Arial" w:hAnsi="Arial"/>
                <w:b/>
                <w:bCs/>
                <w:sz w:val="20"/>
                <w:szCs w:val="20"/>
              </w:rPr>
              <w:t xml:space="preserve">Host</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localhost</w:t>
            </w:r>
          </w:p>
        </w:tc>
      </w:tr>
      <w:tr>
        <w:tc>
          <w:tcPr>
            <w:tcW w:type="dxa" w:w="3000"/>
            <w:tcBorders>
              <w:top w:val="single" w:color="CCCCCC" w:sz="1"/>
              <w:left w:val="single" w:color="CCCCCC" w:sz="1"/>
              <w:bottom w:val="single" w:color="CCCCCC" w:sz="1"/>
              <w:right w:val="single" w:color="CCCCCC" w:sz="1"/>
            </w:tcBorders>
            <w:shd w:fill="D6EFD8" w:val="clear"/>
            <w:tcMar>
              <w:top w:type="dxa" w:w="60"/>
              <w:left w:type="dxa" w:w="120"/>
              <w:bottom w:type="dxa" w:w="60"/>
              <w:right w:type="dxa" w:w="120"/>
            </w:tcMar>
          </w:tcPr>
          <w:p>
            <w:r>
              <w:rPr>
                <w:rFonts w:ascii="Arial" w:cs="Arial" w:eastAsia="Arial" w:hAnsi="Arial"/>
                <w:b/>
                <w:bCs/>
                <w:sz w:val="20"/>
                <w:szCs w:val="20"/>
              </w:rPr>
              <w:t xml:space="preserve">Puerto</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3306</w:t>
            </w:r>
          </w:p>
        </w:tc>
      </w:tr>
      <w:tr>
        <w:tc>
          <w:tcPr>
            <w:tcW w:type="dxa" w:w="3000"/>
            <w:tcBorders>
              <w:top w:val="single" w:color="CCCCCC" w:sz="1"/>
              <w:left w:val="single" w:color="CCCCCC" w:sz="1"/>
              <w:bottom w:val="single" w:color="CCCCCC" w:sz="1"/>
              <w:right w:val="single" w:color="CCCCCC" w:sz="1"/>
            </w:tcBorders>
            <w:shd w:fill="D6EFD8" w:val="clear"/>
            <w:tcMar>
              <w:top w:type="dxa" w:w="60"/>
              <w:left w:type="dxa" w:w="120"/>
              <w:bottom w:type="dxa" w:w="60"/>
              <w:right w:type="dxa" w:w="120"/>
            </w:tcMar>
          </w:tcPr>
          <w:p>
            <w:r>
              <w:rPr>
                <w:rFonts w:ascii="Arial" w:cs="Arial" w:eastAsia="Arial" w:hAnsi="Arial"/>
                <w:b/>
                <w:bCs/>
                <w:sz w:val="20"/>
                <w:szCs w:val="20"/>
              </w:rPr>
              <w:t xml:space="preserve">Base de Datos</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Sucursal</w:t>
            </w:r>
          </w:p>
        </w:tc>
      </w:tr>
      <w:tr>
        <w:tc>
          <w:tcPr>
            <w:tcW w:type="dxa" w:w="3000"/>
            <w:tcBorders>
              <w:top w:val="single" w:color="CCCCCC" w:sz="1"/>
              <w:left w:val="single" w:color="CCCCCC" w:sz="1"/>
              <w:bottom w:val="single" w:color="CCCCCC" w:sz="1"/>
              <w:right w:val="single" w:color="CCCCCC" w:sz="1"/>
            </w:tcBorders>
            <w:shd w:fill="D6EFD8" w:val="clear"/>
            <w:tcMar>
              <w:top w:type="dxa" w:w="60"/>
              <w:left w:type="dxa" w:w="120"/>
              <w:bottom w:type="dxa" w:w="60"/>
              <w:right w:type="dxa" w:w="120"/>
            </w:tcMar>
          </w:tcPr>
          <w:p>
            <w:r>
              <w:rPr>
                <w:rFonts w:ascii="Arial" w:cs="Arial" w:eastAsia="Arial" w:hAnsi="Arial"/>
                <w:b/>
                <w:bCs/>
                <w:sz w:val="20"/>
                <w:szCs w:val="20"/>
              </w:rPr>
              <w:t xml:space="preserve">Usuario</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root (o usuario local)</w:t>
            </w:r>
          </w:p>
        </w:tc>
      </w:tr>
      <w:tr>
        <w:tc>
          <w:tcPr>
            <w:tcW w:type="dxa" w:w="3000"/>
            <w:tcBorders>
              <w:top w:val="single" w:color="CCCCCC" w:sz="1"/>
              <w:left w:val="single" w:color="CCCCCC" w:sz="1"/>
              <w:bottom w:val="single" w:color="CCCCCC" w:sz="1"/>
              <w:right w:val="single" w:color="CCCCCC" w:sz="1"/>
            </w:tcBorders>
            <w:shd w:fill="D6EFD8" w:val="clear"/>
            <w:tcMar>
              <w:top w:type="dxa" w:w="60"/>
              <w:left w:type="dxa" w:w="120"/>
              <w:bottom w:type="dxa" w:w="60"/>
              <w:right w:type="dxa" w:w="120"/>
            </w:tcMar>
          </w:tcPr>
          <w:p>
            <w:r>
              <w:rPr>
                <w:rFonts w:ascii="Arial" w:cs="Arial" w:eastAsia="Arial" w:hAnsi="Arial"/>
                <w:b/>
                <w:bCs/>
                <w:sz w:val="20"/>
                <w:szCs w:val="20"/>
              </w:rPr>
              <w:t xml:space="preserve">Contraseña</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La definida en la instalación local de MySQL</w:t>
            </w:r>
          </w:p>
        </w:tc>
      </w:tr>
      <w:tr>
        <w:tc>
          <w:tcPr>
            <w:tcW w:type="dxa" w:w="3000"/>
            <w:tcBorders>
              <w:top w:val="single" w:color="CCCCCC" w:sz="1"/>
              <w:left w:val="single" w:color="CCCCCC" w:sz="1"/>
              <w:bottom w:val="single" w:color="CCCCCC" w:sz="1"/>
              <w:right w:val="single" w:color="CCCCCC" w:sz="1"/>
            </w:tcBorders>
            <w:shd w:fill="D6EFD8" w:val="clear"/>
            <w:tcMar>
              <w:top w:type="dxa" w:w="60"/>
              <w:left w:type="dxa" w:w="120"/>
              <w:bottom w:type="dxa" w:w="60"/>
              <w:right w:type="dxa" w:w="120"/>
            </w:tcMar>
          </w:tcPr>
          <w:p>
            <w:r>
              <w:rPr>
                <w:rFonts w:ascii="Arial" w:cs="Arial" w:eastAsia="Arial" w:hAnsi="Arial"/>
                <w:b/>
                <w:bCs/>
                <w:sz w:val="20"/>
                <w:szCs w:val="20"/>
              </w:rPr>
              <w:t xml:space="preserve">Requisito</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MySQL Server instalado localmente</w:t>
            </w:r>
          </w:p>
        </w:tc>
      </w:tr>
    </w:tbl>
    <w:p>
      <w:r>
        <w:t xml:space="preserve"/>
      </w:r>
    </w:p>
    <w:p>
      <w:pPr>
        <w:pStyle w:val="Heading2"/>
        <w:spacing w:after="120" w:before="240"/>
      </w:pPr>
      <w:r>
        <w:rPr>
          <w:rFonts w:ascii="Arial" w:cs="Arial" w:eastAsia="Arial" w:hAnsi="Arial"/>
          <w:b/>
          <w:bCs/>
          <w:color w:val="2E74B5"/>
          <w:sz w:val="26"/>
          <w:szCs w:val="26"/>
        </w:rPr>
        <w:t xml:space="preserve">4.2 Crear la Base de Datos (Entorno Local)</w:t>
      </w:r>
    </w:p>
    <w:p>
      <w:pPr>
        <w:spacing w:after="60" w:before="60"/>
      </w:pPr>
      <w:r>
        <w:rPr>
          <w:rFonts w:ascii="Arial" w:cs="Arial" w:eastAsia="Arial" w:hAnsi="Arial"/>
          <w:sz w:val="22"/>
          <w:szCs w:val="22"/>
        </w:rPr>
        <w:t xml:space="preserve">Si se trabaja con MySQL local, ejecutar los siguientes comandos SQL para crear la base de datos y la tabla requerida:</w:t>
      </w:r>
    </w:p>
    <w:p>
      <w:r>
        <w:t xml:space="preserve"/>
      </w:r>
    </w:p>
    <w:p>
      <w:pPr>
        <w:shd w:fill="1E1E1E" w:val="clear"/>
        <w:spacing w:after="0" w:before="0"/>
      </w:pPr>
      <w:r>
        <w:rPr>
          <w:rFonts w:ascii="Courier New" w:cs="Courier New" w:eastAsia="Courier New" w:hAnsi="Courier New"/>
          <w:color w:val="D4D4D4"/>
          <w:sz w:val="18"/>
          <w:szCs w:val="18"/>
        </w:rPr>
        <w:t xml:space="preserve">-- Crear la base de datos</w:t>
      </w:r>
    </w:p>
    <w:p>
      <w:pPr>
        <w:shd w:fill="1E1E1E" w:val="clear"/>
        <w:spacing w:after="0" w:before="0"/>
      </w:pPr>
      <w:r>
        <w:rPr>
          <w:rFonts w:ascii="Courier New" w:cs="Courier New" w:eastAsia="Courier New" w:hAnsi="Courier New"/>
          <w:color w:val="D4D4D4"/>
          <w:sz w:val="18"/>
          <w:szCs w:val="18"/>
        </w:rPr>
        <w:t xml:space="preserve">CREATE DATABASE IF NOT EXISTS Sucursal</w:t>
      </w:r>
    </w:p>
    <w:p>
      <w:pPr>
        <w:shd w:fill="1E1E1E" w:val="clear"/>
        <w:spacing w:after="0" w:before="0"/>
      </w:pPr>
      <w:r>
        <w:rPr>
          <w:rFonts w:ascii="Courier New" w:cs="Courier New" w:eastAsia="Courier New" w:hAnsi="Courier New"/>
          <w:color w:val="D4D4D4"/>
          <w:sz w:val="18"/>
          <w:szCs w:val="18"/>
        </w:rPr>
        <w:t xml:space="preserve">  CHARACTER SET utf8mb4</w:t>
      </w:r>
    </w:p>
    <w:p>
      <w:pPr>
        <w:shd w:fill="1E1E1E" w:val="clear"/>
        <w:spacing w:after="0" w:before="0"/>
      </w:pPr>
      <w:r>
        <w:rPr>
          <w:rFonts w:ascii="Courier New" w:cs="Courier New" w:eastAsia="Courier New" w:hAnsi="Courier New"/>
          <w:color w:val="D4D4D4"/>
          <w:sz w:val="18"/>
          <w:szCs w:val="18"/>
        </w:rPr>
        <w:t xml:space="preserve">  COLLATE utf8mb4_unicode_ci;</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Seleccionar la base de datos</w:t>
      </w:r>
    </w:p>
    <w:p>
      <w:pPr>
        <w:shd w:fill="1E1E1E" w:val="clear"/>
        <w:spacing w:after="0" w:before="0"/>
      </w:pPr>
      <w:r>
        <w:rPr>
          <w:rFonts w:ascii="Courier New" w:cs="Courier New" w:eastAsia="Courier New" w:hAnsi="Courier New"/>
          <w:color w:val="D4D4D4"/>
          <w:sz w:val="18"/>
          <w:szCs w:val="18"/>
        </w:rPr>
        <w:t xml:space="preserve">USE Sucursal;</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Crear la tabla vehiculos</w:t>
      </w:r>
    </w:p>
    <w:p>
      <w:pPr>
        <w:shd w:fill="1E1E1E" w:val="clear"/>
        <w:spacing w:after="0" w:before="0"/>
      </w:pPr>
      <w:r>
        <w:rPr>
          <w:rFonts w:ascii="Courier New" w:cs="Courier New" w:eastAsia="Courier New" w:hAnsi="Courier New"/>
          <w:color w:val="D4D4D4"/>
          <w:sz w:val="18"/>
          <w:szCs w:val="18"/>
        </w:rPr>
        <w:t xml:space="preserve">-- (Spring Boot con ddl-auto=update la crea automáticamente,</w:t>
      </w:r>
    </w:p>
    <w:p>
      <w:pPr>
        <w:shd w:fill="1E1E1E" w:val="clear"/>
        <w:spacing w:after="0" w:before="0"/>
      </w:pPr>
      <w:r>
        <w:rPr>
          <w:rFonts w:ascii="Courier New" w:cs="Courier New" w:eastAsia="Courier New" w:hAnsi="Courier New"/>
          <w:color w:val="D4D4D4"/>
          <w:sz w:val="18"/>
          <w:szCs w:val="18"/>
        </w:rPr>
        <w:t xml:space="preserve">--  pero se puede crear manualmente para mayor control)</w:t>
      </w:r>
    </w:p>
    <w:p>
      <w:pPr>
        <w:shd w:fill="1E1E1E" w:val="clear"/>
        <w:spacing w:after="0" w:before="0"/>
      </w:pPr>
      <w:r>
        <w:rPr>
          <w:rFonts w:ascii="Courier New" w:cs="Courier New" w:eastAsia="Courier New" w:hAnsi="Courier New"/>
          <w:color w:val="D4D4D4"/>
          <w:sz w:val="18"/>
          <w:szCs w:val="18"/>
        </w:rPr>
        <w:t xml:space="preserve">CREATE TABLE IF NOT EXISTS vehiculos (</w:t>
      </w:r>
    </w:p>
    <w:p>
      <w:pPr>
        <w:shd w:fill="1E1E1E" w:val="clear"/>
        <w:spacing w:after="0" w:before="0"/>
      </w:pPr>
      <w:r>
        <w:rPr>
          <w:rFonts w:ascii="Courier New" w:cs="Courier New" w:eastAsia="Courier New" w:hAnsi="Courier New"/>
          <w:color w:val="D4D4D4"/>
          <w:sz w:val="18"/>
          <w:szCs w:val="18"/>
        </w:rPr>
        <w:t xml:space="preserve">  id              BIGINT          NOT NULL AUTO_INCREMENT,</w:t>
      </w:r>
    </w:p>
    <w:p>
      <w:pPr>
        <w:shd w:fill="1E1E1E" w:val="clear"/>
        <w:spacing w:after="0" w:before="0"/>
      </w:pPr>
      <w:r>
        <w:rPr>
          <w:rFonts w:ascii="Courier New" w:cs="Courier New" w:eastAsia="Courier New" w:hAnsi="Courier New"/>
          <w:color w:val="D4D4D4"/>
          <w:sz w:val="18"/>
          <w:szCs w:val="18"/>
        </w:rPr>
        <w:t xml:space="preserve">  marca           VARCHAR(255)    DEFAULT NULL,</w:t>
      </w:r>
    </w:p>
    <w:p>
      <w:pPr>
        <w:shd w:fill="1E1E1E" w:val="clear"/>
        <w:spacing w:after="0" w:before="0"/>
      </w:pPr>
      <w:r>
        <w:rPr>
          <w:rFonts w:ascii="Courier New" w:cs="Courier New" w:eastAsia="Courier New" w:hAnsi="Courier New"/>
          <w:color w:val="D4D4D4"/>
          <w:sz w:val="18"/>
          <w:szCs w:val="18"/>
        </w:rPr>
        <w:t xml:space="preserve">  modelo          VARCHAR(255)    DEFAULT NULL,</w:t>
      </w:r>
    </w:p>
    <w:p>
      <w:pPr>
        <w:shd w:fill="1E1E1E" w:val="clear"/>
        <w:spacing w:after="0" w:before="0"/>
      </w:pPr>
      <w:r>
        <w:rPr>
          <w:rFonts w:ascii="Courier New" w:cs="Courier New" w:eastAsia="Courier New" w:hAnsi="Courier New"/>
          <w:color w:val="D4D4D4"/>
          <w:sz w:val="18"/>
          <w:szCs w:val="18"/>
        </w:rPr>
        <w:t xml:space="preserve">  ano             INT             DEFAULT NULL,</w:t>
      </w:r>
    </w:p>
    <w:p>
      <w:pPr>
        <w:shd w:fill="1E1E1E" w:val="clear"/>
        <w:spacing w:after="0" w:before="0"/>
      </w:pPr>
      <w:r>
        <w:rPr>
          <w:rFonts w:ascii="Courier New" w:cs="Courier New" w:eastAsia="Courier New" w:hAnsi="Courier New"/>
          <w:color w:val="D4D4D4"/>
          <w:sz w:val="18"/>
          <w:szCs w:val="18"/>
        </w:rPr>
        <w:t xml:space="preserve">  color           VARCHAR(255)    DEFAULT NULL,</w:t>
      </w:r>
    </w:p>
    <w:p>
      <w:pPr>
        <w:shd w:fill="1E1E1E" w:val="clear"/>
        <w:spacing w:after="0" w:before="0"/>
      </w:pPr>
      <w:r>
        <w:rPr>
          <w:rFonts w:ascii="Courier New" w:cs="Courier New" w:eastAsia="Courier New" w:hAnsi="Courier New"/>
          <w:color w:val="D4D4D4"/>
          <w:sz w:val="18"/>
          <w:szCs w:val="18"/>
        </w:rPr>
        <w:t xml:space="preserve">  tipo_combustible VARCHAR(255)   DEFAULT NULL,</w:t>
      </w:r>
    </w:p>
    <w:p>
      <w:pPr>
        <w:shd w:fill="1E1E1E" w:val="clear"/>
        <w:spacing w:after="0" w:before="0"/>
      </w:pPr>
      <w:r>
        <w:rPr>
          <w:rFonts w:ascii="Courier New" w:cs="Courier New" w:eastAsia="Courier New" w:hAnsi="Courier New"/>
          <w:color w:val="D4D4D4"/>
          <w:sz w:val="18"/>
          <w:szCs w:val="18"/>
        </w:rPr>
        <w:t xml:space="preserve">  PRIMARY KEY (id)</w:t>
      </w:r>
    </w:p>
    <w:p>
      <w:pPr>
        <w:shd w:fill="1E1E1E" w:val="clear"/>
        <w:spacing w:after="0" w:before="0"/>
      </w:pPr>
      <w:r>
        <w:rPr>
          <w:rFonts w:ascii="Courier New" w:cs="Courier New" w:eastAsia="Courier New" w:hAnsi="Courier New"/>
          <w:color w:val="D4D4D4"/>
          <w:sz w:val="18"/>
          <w:szCs w:val="18"/>
        </w:rPr>
        <w:t xml:space="preserve">) ENGINE=InnoDB DEFAULT CHARSET=utf8mb4;</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0F4FA" w:val="clear"/>
            <w:tcMar>
              <w:top w:type="dxa" w:w="300"/>
              <w:left w:type="dxa" w:w="200"/>
              <w:bottom w:type="dxa" w:w="300"/>
              <w:right w:type="dxa" w:w="200"/>
            </w:tcMar>
          </w:tcPr>
          <w:p>
            <w:pPr>
              <w:jc w:val="center"/>
            </w:pPr>
            <w:r>
              <w:rPr>
                <w:rFonts w:ascii="Arial" w:cs="Arial" w:eastAsia="Arial" w:hAnsi="Arial"/>
                <w:b/>
                <w:bCs/>
                <w:color w:val="888888"/>
                <w:sz w:val="20"/>
                <w:szCs w:val="20"/>
              </w:rPr>
              <w:t xml:space="preserve">[ CAPTURA DE PANTALLA ]</w:t>
            </w:r>
          </w:p>
          <w:p>
            <w:pPr>
              <w:spacing w:before="80"/>
              <w:jc w:val="center"/>
            </w:pPr>
            <w:r>
              <w:rPr>
                <w:rFonts w:ascii="Arial" w:cs="Arial" w:eastAsia="Arial" w:hAnsi="Arial"/>
                <w:i/>
                <w:iCs/>
                <w:color w:val="555555"/>
                <w:sz w:val="18"/>
                <w:szCs w:val="18"/>
              </w:rPr>
              <w:t xml:space="preserve">MySQL Workbench o terminal MySQL mostrando la ejecución exitosa del script SQL</w:t>
            </w:r>
          </w:p>
        </w:tc>
      </w:tr>
    </w:tbl>
    <w:p>
      <w:r>
        <w:t xml:space="preserve"/>
      </w:r>
    </w:p>
    <w:p>
      <w:pPr>
        <w:pStyle w:val="Heading2"/>
        <w:spacing w:after="120" w:before="240"/>
      </w:pPr>
      <w:r>
        <w:rPr>
          <w:rFonts w:ascii="Arial" w:cs="Arial" w:eastAsia="Arial" w:hAnsi="Arial"/>
          <w:b/>
          <w:bCs/>
          <w:color w:val="2E74B5"/>
          <w:sz w:val="26"/>
          <w:szCs w:val="26"/>
        </w:rPr>
        <w:t xml:space="preserve">4.3 Insertar Datos de Prueba</w:t>
      </w:r>
    </w:p>
    <w:p>
      <w:pPr>
        <w:spacing w:after="60" w:before="60"/>
      </w:pPr>
      <w:r>
        <w:rPr>
          <w:rFonts w:ascii="Arial" w:cs="Arial" w:eastAsia="Arial" w:hAnsi="Arial"/>
          <w:sz w:val="22"/>
          <w:szCs w:val="22"/>
        </w:rPr>
        <w:t xml:space="preserve">Para verificar el funcionamiento de la API, insertar registros de ejemplo:</w:t>
      </w:r>
    </w:p>
    <w:p>
      <w:r>
        <w:t xml:space="preserve"/>
      </w:r>
    </w:p>
    <w:p>
      <w:pPr>
        <w:shd w:fill="1E1E1E" w:val="clear"/>
        <w:spacing w:after="0" w:before="0"/>
      </w:pPr>
      <w:r>
        <w:rPr>
          <w:rFonts w:ascii="Courier New" w:cs="Courier New" w:eastAsia="Courier New" w:hAnsi="Courier New"/>
          <w:color w:val="D4D4D4"/>
          <w:sz w:val="18"/>
          <w:szCs w:val="18"/>
        </w:rPr>
        <w:t xml:space="preserve">INSERT INTO vehiculos (marca, modelo, ano, color, tipo_combustible) VALUES</w:t>
      </w:r>
    </w:p>
    <w:p>
      <w:pPr>
        <w:shd w:fill="1E1E1E" w:val="clear"/>
        <w:spacing w:after="0" w:before="0"/>
      </w:pPr>
      <w:r>
        <w:rPr>
          <w:rFonts w:ascii="Courier New" w:cs="Courier New" w:eastAsia="Courier New" w:hAnsi="Courier New"/>
          <w:color w:val="D4D4D4"/>
          <w:sz w:val="18"/>
          <w:szCs w:val="18"/>
        </w:rPr>
        <w:t xml:space="preserve">  ('Toyota',   'Corolla',  2022, 'Blanco',  'Bencina'),</w:t>
      </w:r>
    </w:p>
    <w:p>
      <w:pPr>
        <w:shd w:fill="1E1E1E" w:val="clear"/>
        <w:spacing w:after="0" w:before="0"/>
      </w:pPr>
      <w:r>
        <w:rPr>
          <w:rFonts w:ascii="Courier New" w:cs="Courier New" w:eastAsia="Courier New" w:hAnsi="Courier New"/>
          <w:color w:val="D4D4D4"/>
          <w:sz w:val="18"/>
          <w:szCs w:val="18"/>
        </w:rPr>
        <w:t xml:space="preserve">  ('Honda',    'Civic',    2021, 'Negro',   'Bencina'),</w:t>
      </w:r>
    </w:p>
    <w:p>
      <w:pPr>
        <w:shd w:fill="1E1E1E" w:val="clear"/>
        <w:spacing w:after="0" w:before="0"/>
      </w:pPr>
      <w:r>
        <w:rPr>
          <w:rFonts w:ascii="Courier New" w:cs="Courier New" w:eastAsia="Courier New" w:hAnsi="Courier New"/>
          <w:color w:val="D4D4D4"/>
          <w:sz w:val="18"/>
          <w:szCs w:val="18"/>
        </w:rPr>
        <w:t xml:space="preserve">  ('Chevrolet','Spark',    2023, 'Rojo',    'Bencina'),</w:t>
      </w:r>
    </w:p>
    <w:p>
      <w:pPr>
        <w:shd w:fill="1E1E1E" w:val="clear"/>
        <w:spacing w:after="0" w:before="0"/>
      </w:pPr>
      <w:r>
        <w:rPr>
          <w:rFonts w:ascii="Courier New" w:cs="Courier New" w:eastAsia="Courier New" w:hAnsi="Courier New"/>
          <w:color w:val="D4D4D4"/>
          <w:sz w:val="18"/>
          <w:szCs w:val="18"/>
        </w:rPr>
        <w:t xml:space="preserve">  ('Nissan',   'Leaf',     2023, 'Azul',    'Eléctrico'),</w:t>
      </w:r>
    </w:p>
    <w:p>
      <w:pPr>
        <w:shd w:fill="1E1E1E" w:val="clear"/>
        <w:spacing w:after="0" w:before="0"/>
      </w:pPr>
      <w:r>
        <w:rPr>
          <w:rFonts w:ascii="Courier New" w:cs="Courier New" w:eastAsia="Courier New" w:hAnsi="Courier New"/>
          <w:color w:val="D4D4D4"/>
          <w:sz w:val="18"/>
          <w:szCs w:val="18"/>
        </w:rPr>
        <w:t xml:space="preserve">  ('Toyota',   'Hilux',    2022, 'Gris',    'Diesel');</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0F4FA" w:val="clear"/>
            <w:tcMar>
              <w:top w:type="dxa" w:w="300"/>
              <w:left w:type="dxa" w:w="200"/>
              <w:bottom w:type="dxa" w:w="300"/>
              <w:right w:type="dxa" w:w="200"/>
            </w:tcMar>
          </w:tcPr>
          <w:p>
            <w:pPr>
              <w:jc w:val="center"/>
            </w:pPr>
            <w:r>
              <w:rPr>
                <w:rFonts w:ascii="Arial" w:cs="Arial" w:eastAsia="Arial" w:hAnsi="Arial"/>
                <w:b/>
                <w:bCs/>
                <w:color w:val="888888"/>
                <w:sz w:val="20"/>
                <w:szCs w:val="20"/>
              </w:rPr>
              <w:t xml:space="preserve">[ CAPTURA DE PANTALLA ]</w:t>
            </w:r>
          </w:p>
          <w:p>
            <w:pPr>
              <w:spacing w:before="80"/>
              <w:jc w:val="center"/>
            </w:pPr>
            <w:r>
              <w:rPr>
                <w:rFonts w:ascii="Arial" w:cs="Arial" w:eastAsia="Arial" w:hAnsi="Arial"/>
                <w:i/>
                <w:iCs/>
                <w:color w:val="555555"/>
                <w:sz w:val="18"/>
                <w:szCs w:val="18"/>
              </w:rPr>
              <w:t xml:space="preserve">MySQL Workbench mostrando la tabla vehiculos con los datos insertados</w:t>
            </w:r>
          </w:p>
        </w:tc>
      </w:tr>
    </w:tbl>
    <w:p>
      <w:r>
        <w:t xml:space="preserve"/>
      </w:r>
    </w:p>
    <w:p>
      <w:pPr>
        <w:pStyle w:val="Heading2"/>
        <w:spacing w:after="120" w:before="240"/>
      </w:pPr>
      <w:r>
        <w:rPr>
          <w:rFonts w:ascii="Arial" w:cs="Arial" w:eastAsia="Arial" w:hAnsi="Arial"/>
          <w:b/>
          <w:bCs/>
          <w:color w:val="2E74B5"/>
          <w:sz w:val="26"/>
          <w:szCs w:val="26"/>
        </w:rPr>
        <w:t xml:space="preserve">4.4 Verificar Conexión</w:t>
      </w:r>
    </w:p>
    <w:p>
      <w:pPr>
        <w:spacing w:after="60" w:before="60"/>
      </w:pPr>
      <w:r>
        <w:rPr>
          <w:rFonts w:ascii="Arial" w:cs="Arial" w:eastAsia="Arial" w:hAnsi="Arial"/>
          <w:sz w:val="22"/>
          <w:szCs w:val="22"/>
        </w:rPr>
        <w:t xml:space="preserve">La conexión entre Spring Boot y MySQL se verifica al arrancar la aplicación. Si la conexión es exitosa, en la consola aparecerá:</w:t>
      </w:r>
    </w:p>
    <w:p>
      <w:pPr>
        <w:shd w:fill="1E1E1E" w:val="clear"/>
        <w:spacing w:after="0" w:before="0"/>
      </w:pPr>
      <w:r>
        <w:rPr>
          <w:rFonts w:ascii="Courier New" w:cs="Courier New" w:eastAsia="Courier New" w:hAnsi="Courier New"/>
          <w:color w:val="D4D4D4"/>
          <w:sz w:val="18"/>
          <w:szCs w:val="18"/>
        </w:rPr>
        <w:t xml:space="preserve">HikariPool-1 - Starting...</w:t>
      </w:r>
    </w:p>
    <w:p>
      <w:pPr>
        <w:shd w:fill="1E1E1E" w:val="clear"/>
        <w:spacing w:after="0" w:before="0"/>
      </w:pPr>
      <w:r>
        <w:rPr>
          <w:rFonts w:ascii="Courier New" w:cs="Courier New" w:eastAsia="Courier New" w:hAnsi="Courier New"/>
          <w:color w:val="D4D4D4"/>
          <w:sz w:val="18"/>
          <w:szCs w:val="18"/>
        </w:rPr>
        <w:t xml:space="preserve">HikariPool-1 - Added connection com.mysql.cj.jdbc.ConnectionImpl@...</w:t>
      </w:r>
    </w:p>
    <w:p>
      <w:pPr>
        <w:shd w:fill="1E1E1E" w:val="clear"/>
        <w:spacing w:after="0" w:before="0"/>
      </w:pPr>
      <w:r>
        <w:rPr>
          <w:rFonts w:ascii="Courier New" w:cs="Courier New" w:eastAsia="Courier New" w:hAnsi="Courier New"/>
          <w:color w:val="D4D4D4"/>
          <w:sz w:val="18"/>
          <w:szCs w:val="18"/>
        </w:rPr>
        <w:t xml:space="preserve">HikariPool-1 - Start completed.</w:t>
      </w:r>
    </w:p>
    <w:p>
      <w:pPr>
        <w:shd w:fill="1E1E1E" w:val="clear"/>
        <w:spacing w:after="0" w:before="0"/>
      </w:pPr>
      <w:r>
        <w:rPr>
          <w:rFonts w:ascii="Courier New" w:cs="Courier New" w:eastAsia="Courier New" w:hAnsi="Courier New"/>
          <w:color w:val="D4D4D4"/>
          <w:sz w:val="18"/>
          <w:szCs w:val="18"/>
        </w:rPr>
        <w:t xml:space="preserve">Hibernate: create table if not exists vehiculos (...)</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0F4FA" w:val="clear"/>
            <w:tcMar>
              <w:top w:type="dxa" w:w="300"/>
              <w:left w:type="dxa" w:w="200"/>
              <w:bottom w:type="dxa" w:w="300"/>
              <w:right w:type="dxa" w:w="200"/>
            </w:tcMar>
          </w:tcPr>
          <w:p>
            <w:pPr>
              <w:jc w:val="center"/>
            </w:pPr>
            <w:r>
              <w:rPr>
                <w:rFonts w:ascii="Arial" w:cs="Arial" w:eastAsia="Arial" w:hAnsi="Arial"/>
                <w:b/>
                <w:bCs/>
                <w:color w:val="888888"/>
                <w:sz w:val="20"/>
                <w:szCs w:val="20"/>
              </w:rPr>
              <w:t xml:space="preserve">[ CAPTURA DE PANTALLA ]</w:t>
            </w:r>
          </w:p>
          <w:p>
            <w:pPr>
              <w:spacing w:before="80"/>
              <w:jc w:val="center"/>
            </w:pPr>
            <w:r>
              <w:rPr>
                <w:rFonts w:ascii="Arial" w:cs="Arial" w:eastAsia="Arial" w:hAnsi="Arial"/>
                <w:i/>
                <w:iCs/>
                <w:color w:val="555555"/>
                <w:sz w:val="18"/>
                <w:szCs w:val="18"/>
              </w:rPr>
              <w:t xml:space="preserve">Consola de NetBeans mostrando la conexión exitosa HikariPool y creación de tabla Hibernate</w:t>
            </w:r>
          </w:p>
        </w:tc>
      </w:tr>
    </w:tbl>
    <w:p>
      <w:r>
        <w:t xml:space="preserve"/>
      </w:r>
    </w:p>
    <w:p>
      <w:pPr>
        <w:pBdr>
          <w:bottom w:val="single" w:color="2E74B5" w:sz="4" w:space="1"/>
        </w:pBdr>
        <w:spacing w:after="200" w:before="2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120"/>
              <w:left w:type="dxa" w:w="200"/>
              <w:bottom w:type="dxa" w:w="120"/>
              <w:right w:type="dxa" w:w="200"/>
            </w:tcMar>
          </w:tcPr>
          <w:p>
            <w:pPr>
              <w:jc w:val="center"/>
            </w:pPr>
            <w:r>
              <w:rPr>
                <w:rFonts w:ascii="Arial" w:cs="Arial" w:eastAsia="Arial" w:hAnsi="Arial"/>
                <w:b/>
                <w:bCs/>
                <w:color w:val="FFD700"/>
                <w:sz w:val="28"/>
                <w:szCs w:val="28"/>
              </w:rPr>
              <w:t xml:space="preserve">PASO 3: </w:t>
            </w:r>
            <w:r>
              <w:rPr>
                <w:rFonts w:ascii="Arial" w:cs="Arial" w:eastAsia="Arial" w:hAnsi="Arial"/>
                <w:b/>
                <w:bCs/>
                <w:color w:val="FFFFFF"/>
                <w:sz w:val="28"/>
                <w:szCs w:val="28"/>
              </w:rPr>
              <w:t xml:space="preserve">DESPLIEGUE DE LA APLICACIÓN EN TOMCAT</w:t>
            </w:r>
          </w:p>
        </w:tc>
      </w:tr>
    </w:tbl>
    <w:p>
      <w:r>
        <w:t xml:space="preserve"/>
      </w:r>
    </w:p>
    <w:p>
      <w:pPr>
        <w:pStyle w:val="Heading2"/>
        <w:spacing w:after="120" w:before="240"/>
      </w:pPr>
      <w:r>
        <w:rPr>
          <w:rFonts w:ascii="Arial" w:cs="Arial" w:eastAsia="Arial" w:hAnsi="Arial"/>
          <w:b/>
          <w:bCs/>
          <w:color w:val="2E74B5"/>
          <w:sz w:val="26"/>
          <w:szCs w:val="26"/>
        </w:rPr>
        <w:t xml:space="preserve">5.1 Información del Dockerfile</w:t>
      </w:r>
    </w:p>
    <w:p>
      <w:pPr>
        <w:spacing w:after="60" w:before="60"/>
      </w:pPr>
      <w:r>
        <w:rPr>
          <w:rFonts w:ascii="Arial" w:cs="Arial" w:eastAsia="Arial" w:hAnsi="Arial"/>
          <w:sz w:val="22"/>
          <w:szCs w:val="22"/>
        </w:rPr>
        <w:t xml:space="preserve">El proyecto incluye un Dockerfile listo para usar, que permite crear una imagen Docker con Tomcat preconfigurado:</w:t>
      </w:r>
    </w:p>
    <w:p>
      <w:r>
        <w:t xml:space="preserve"/>
      </w:r>
    </w:p>
    <w:p>
      <w:pPr>
        <w:shd w:fill="1E1E1E" w:val="clear"/>
        <w:spacing w:after="0" w:before="0"/>
      </w:pPr>
      <w:r>
        <w:rPr>
          <w:rFonts w:ascii="Courier New" w:cs="Courier New" w:eastAsia="Courier New" w:hAnsi="Courier New"/>
          <w:color w:val="D4D4D4"/>
          <w:sz w:val="18"/>
          <w:szCs w:val="18"/>
        </w:rPr>
        <w:t xml:space="preserve"># Imagen base: Tomcat 10.1.23 con JRE 21</w:t>
      </w:r>
    </w:p>
    <w:p>
      <w:pPr>
        <w:shd w:fill="1E1E1E" w:val="clear"/>
        <w:spacing w:after="0" w:before="0"/>
      </w:pPr>
      <w:r>
        <w:rPr>
          <w:rFonts w:ascii="Courier New" w:cs="Courier New" w:eastAsia="Courier New" w:hAnsi="Courier New"/>
          <w:color w:val="D4D4D4"/>
          <w:sz w:val="18"/>
          <w:szCs w:val="18"/>
        </w:rPr>
        <w:t xml:space="preserve">FROM tomcat:10.1.23-jre21</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Metadata del mantenedor</w:t>
      </w:r>
    </w:p>
    <w:p>
      <w:pPr>
        <w:shd w:fill="1E1E1E" w:val="clear"/>
        <w:spacing w:after="0" w:before="0"/>
      </w:pPr>
      <w:r>
        <w:rPr>
          <w:rFonts w:ascii="Courier New" w:cs="Courier New" w:eastAsia="Courier New" w:hAnsi="Courier New"/>
          <w:color w:val="D4D4D4"/>
          <w:sz w:val="18"/>
          <w:szCs w:val="18"/>
        </w:rPr>
        <w:t xml:space="preserve">MAINTAINER admin_sucursal</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Expone el puerto 8080 (puerto por defecto de Tomcat)</w:t>
      </w:r>
    </w:p>
    <w:p>
      <w:pPr>
        <w:shd w:fill="1E1E1E" w:val="clear"/>
        <w:spacing w:after="0" w:before="0"/>
      </w:pPr>
      <w:r>
        <w:rPr>
          <w:rFonts w:ascii="Courier New" w:cs="Courier New" w:eastAsia="Courier New" w:hAnsi="Courier New"/>
          <w:color w:val="D4D4D4"/>
          <w:sz w:val="18"/>
          <w:szCs w:val="18"/>
        </w:rPr>
        <w:t xml:space="preserve">EXPOSE 8080</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Copia el archivo WAR al directorio webapps de Tomcat</w:t>
      </w:r>
    </w:p>
    <w:p>
      <w:pPr>
        <w:shd w:fill="1E1E1E" w:val="clear"/>
        <w:spacing w:after="0" w:before="0"/>
      </w:pPr>
      <w:r>
        <w:rPr>
          <w:rFonts w:ascii="Courier New" w:cs="Courier New" w:eastAsia="Courier New" w:hAnsi="Courier New"/>
          <w:color w:val="D4D4D4"/>
          <w:sz w:val="18"/>
          <w:szCs w:val="18"/>
        </w:rPr>
        <w:t xml:space="preserve">COPY target/vehiculosBuild.war  /usr/local/tomcat/webapps/vehiculosBuild.war</w:t>
      </w:r>
    </w:p>
    <w:p>
      <w:r>
        <w:t xml:space="preserve"/>
      </w:r>
    </w:p>
    <w:p>
      <w:pPr>
        <w:pStyle w:val="Heading2"/>
        <w:spacing w:after="120" w:before="240"/>
      </w:pPr>
      <w:r>
        <w:rPr>
          <w:rFonts w:ascii="Arial" w:cs="Arial" w:eastAsia="Arial" w:hAnsi="Arial"/>
          <w:b/>
          <w:bCs/>
          <w:color w:val="2E74B5"/>
          <w:sz w:val="26"/>
          <w:szCs w:val="26"/>
        </w:rPr>
        <w:t xml:space="preserve">5.2 Opción A — Despliegue con Docker</w:t>
      </w:r>
    </w:p>
    <w:p>
      <w:pPr>
        <w:spacing w:after="60" w:before="60"/>
      </w:pPr>
      <w:r>
        <w:rPr>
          <w:rFonts w:ascii="Arial" w:cs="Arial" w:eastAsia="Arial" w:hAnsi="Arial"/>
          <w:sz w:val="22"/>
          <w:szCs w:val="22"/>
        </w:rPr>
        <w:t xml:space="preserve">Construir la imagen y ejecutar el contenedor desde la raíz del proyecto:</w:t>
      </w:r>
    </w:p>
    <w:p>
      <w:r>
        <w:t xml:space="preserve"/>
      </w:r>
    </w:p>
    <w:p>
      <w:pPr>
        <w:shd w:fill="1E1E1E" w:val="clear"/>
        <w:spacing w:after="0" w:before="0"/>
      </w:pPr>
      <w:r>
        <w:rPr>
          <w:rFonts w:ascii="Courier New" w:cs="Courier New" w:eastAsia="Courier New" w:hAnsi="Courier New"/>
          <w:color w:val="D4D4D4"/>
          <w:sz w:val="18"/>
          <w:szCs w:val="18"/>
        </w:rPr>
        <w:t xml:space="preserve"># 1. Compilar primero el proyecto (si no se ha hecho)</w:t>
      </w:r>
    </w:p>
    <w:p>
      <w:pPr>
        <w:shd w:fill="1E1E1E" w:val="clear"/>
        <w:spacing w:after="0" w:before="0"/>
      </w:pPr>
      <w:r>
        <w:rPr>
          <w:rFonts w:ascii="Courier New" w:cs="Courier New" w:eastAsia="Courier New" w:hAnsi="Courier New"/>
          <w:color w:val="D4D4D4"/>
          <w:sz w:val="18"/>
          <w:szCs w:val="18"/>
        </w:rPr>
        <w:t xml:space="preserve">mvn clean package</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2. Construir la imagen Docker</w:t>
      </w:r>
    </w:p>
    <w:p>
      <w:pPr>
        <w:shd w:fill="1E1E1E" w:val="clear"/>
        <w:spacing w:after="0" w:before="0"/>
      </w:pPr>
      <w:r>
        <w:rPr>
          <w:rFonts w:ascii="Courier New" w:cs="Courier New" w:eastAsia="Courier New" w:hAnsi="Courier New"/>
          <w:color w:val="D4D4D4"/>
          <w:sz w:val="18"/>
          <w:szCs w:val="18"/>
        </w:rPr>
        <w:t xml:space="preserve">docker build -t vehiculos-api:1.0 .</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3. Ejecutar el contenedor</w:t>
      </w:r>
    </w:p>
    <w:p>
      <w:pPr>
        <w:shd w:fill="1E1E1E" w:val="clear"/>
        <w:spacing w:after="0" w:before="0"/>
      </w:pPr>
      <w:r>
        <w:rPr>
          <w:rFonts w:ascii="Courier New" w:cs="Courier New" w:eastAsia="Courier New" w:hAnsi="Courier New"/>
          <w:color w:val="D4D4D4"/>
          <w:sz w:val="18"/>
          <w:szCs w:val="18"/>
        </w:rPr>
        <w:t xml:space="preserve">docker run -d \</w:t>
      </w:r>
    </w:p>
    <w:p>
      <w:pPr>
        <w:shd w:fill="1E1E1E" w:val="clear"/>
        <w:spacing w:after="0" w:before="0"/>
      </w:pPr>
      <w:r>
        <w:rPr>
          <w:rFonts w:ascii="Courier New" w:cs="Courier New" w:eastAsia="Courier New" w:hAnsi="Courier New"/>
          <w:color w:val="D4D4D4"/>
          <w:sz w:val="18"/>
          <w:szCs w:val="18"/>
        </w:rPr>
        <w:t xml:space="preserve">  --name vehiculos-container \</w:t>
      </w:r>
    </w:p>
    <w:p>
      <w:pPr>
        <w:shd w:fill="1E1E1E" w:val="clear"/>
        <w:spacing w:after="0" w:before="0"/>
      </w:pPr>
      <w:r>
        <w:rPr>
          <w:rFonts w:ascii="Courier New" w:cs="Courier New" w:eastAsia="Courier New" w:hAnsi="Courier New"/>
          <w:color w:val="D4D4D4"/>
          <w:sz w:val="18"/>
          <w:szCs w:val="18"/>
        </w:rPr>
        <w:t xml:space="preserve">  -p 8080:8080 \</w:t>
      </w:r>
    </w:p>
    <w:p>
      <w:pPr>
        <w:shd w:fill="1E1E1E" w:val="clear"/>
        <w:spacing w:after="0" w:before="0"/>
      </w:pPr>
      <w:r>
        <w:rPr>
          <w:rFonts w:ascii="Courier New" w:cs="Courier New" w:eastAsia="Courier New" w:hAnsi="Courier New"/>
          <w:color w:val="D4D4D4"/>
          <w:sz w:val="18"/>
          <w:szCs w:val="18"/>
        </w:rPr>
        <w:t xml:space="preserve">  vehiculos-api:1.0</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4. Verificar que el contenedor está corriendo</w:t>
      </w:r>
    </w:p>
    <w:p>
      <w:pPr>
        <w:shd w:fill="1E1E1E" w:val="clear"/>
        <w:spacing w:after="0" w:before="0"/>
      </w:pPr>
      <w:r>
        <w:rPr>
          <w:rFonts w:ascii="Courier New" w:cs="Courier New" w:eastAsia="Courier New" w:hAnsi="Courier New"/>
          <w:color w:val="D4D4D4"/>
          <w:sz w:val="18"/>
          <w:szCs w:val="18"/>
        </w:rPr>
        <w:t xml:space="preserve">docker ps</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5. Ver logs del contenedor</w:t>
      </w:r>
    </w:p>
    <w:p>
      <w:pPr>
        <w:shd w:fill="1E1E1E" w:val="clear"/>
        <w:spacing w:after="0" w:before="0"/>
      </w:pPr>
      <w:r>
        <w:rPr>
          <w:rFonts w:ascii="Courier New" w:cs="Courier New" w:eastAsia="Courier New" w:hAnsi="Courier New"/>
          <w:color w:val="D4D4D4"/>
          <w:sz w:val="18"/>
          <w:szCs w:val="18"/>
        </w:rPr>
        <w:t xml:space="preserve">docker logs vehiculos-container -f</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0F4FA" w:val="clear"/>
            <w:tcMar>
              <w:top w:type="dxa" w:w="300"/>
              <w:left w:type="dxa" w:w="200"/>
              <w:bottom w:type="dxa" w:w="300"/>
              <w:right w:type="dxa" w:w="200"/>
            </w:tcMar>
          </w:tcPr>
          <w:p>
            <w:pPr>
              <w:jc w:val="center"/>
            </w:pPr>
            <w:r>
              <w:rPr>
                <w:rFonts w:ascii="Arial" w:cs="Arial" w:eastAsia="Arial" w:hAnsi="Arial"/>
                <w:b/>
                <w:bCs/>
                <w:color w:val="888888"/>
                <w:sz w:val="20"/>
                <w:szCs w:val="20"/>
              </w:rPr>
              <w:t xml:space="preserve">[ CAPTURA DE PANTALLA ]</w:t>
            </w:r>
          </w:p>
          <w:p>
            <w:pPr>
              <w:spacing w:before="80"/>
              <w:jc w:val="center"/>
            </w:pPr>
            <w:r>
              <w:rPr>
                <w:rFonts w:ascii="Arial" w:cs="Arial" w:eastAsia="Arial" w:hAnsi="Arial"/>
                <w:i/>
                <w:iCs/>
                <w:color w:val="555555"/>
                <w:sz w:val="18"/>
                <w:szCs w:val="18"/>
              </w:rPr>
              <w:t xml:space="preserve">Terminal mostrando docker build exitoso y docker run iniciando el contenedor</w:t>
            </w:r>
          </w:p>
        </w:tc>
      </w:tr>
    </w:tbl>
    <w:p>
      <w:r>
        <w:t xml:space="preserve"/>
      </w:r>
    </w:p>
    <w:p>
      <w:pPr>
        <w:pStyle w:val="Heading2"/>
        <w:spacing w:after="120" w:before="240"/>
      </w:pPr>
      <w:r>
        <w:rPr>
          <w:rFonts w:ascii="Arial" w:cs="Arial" w:eastAsia="Arial" w:hAnsi="Arial"/>
          <w:b/>
          <w:bCs/>
          <w:color w:val="2E74B5"/>
          <w:sz w:val="26"/>
          <w:szCs w:val="26"/>
        </w:rPr>
        <w:t xml:space="preserve">5.3 Opción B — Despliegue Directo en Tomcat Local</w:t>
      </w:r>
    </w:p>
    <w:p>
      <w:pPr>
        <w:spacing w:after="60" w:before="60"/>
      </w:pPr>
      <w:r>
        <w:rPr>
          <w:rFonts w:ascii="Arial" w:cs="Arial" w:eastAsia="Arial" w:hAnsi="Arial"/>
          <w:sz w:val="22"/>
          <w:szCs w:val="22"/>
        </w:rPr>
        <w:t xml:space="preserve">Si se tiene Tomcat instalado localmente, copiar el archivo WAR al directorio webapps:</w:t>
      </w:r>
    </w:p>
    <w:p>
      <w:r>
        <w:t xml:space="preserve"/>
      </w:r>
    </w:p>
    <w:p>
      <w:pPr>
        <w:shd w:fill="1E1E1E" w:val="clear"/>
        <w:spacing w:after="0" w:before="0"/>
      </w:pPr>
      <w:r>
        <w:rPr>
          <w:rFonts w:ascii="Courier New" w:cs="Courier New" w:eastAsia="Courier New" w:hAnsi="Courier New"/>
          <w:color w:val="D4D4D4"/>
          <w:sz w:val="18"/>
          <w:szCs w:val="18"/>
        </w:rPr>
        <w:t xml:space="preserve"># Windows</w:t>
      </w:r>
    </w:p>
    <w:p>
      <w:pPr>
        <w:shd w:fill="1E1E1E" w:val="clear"/>
        <w:spacing w:after="0" w:before="0"/>
      </w:pPr>
      <w:r>
        <w:rPr>
          <w:rFonts w:ascii="Courier New" w:cs="Courier New" w:eastAsia="Courier New" w:hAnsi="Courier New"/>
          <w:color w:val="D4D4D4"/>
          <w:sz w:val="18"/>
          <w:szCs w:val="18"/>
        </w:rPr>
        <w:t xml:space="preserve">copy target\vehiculosBuild.war C:\Program Files\Apache Tomcat\webapps\</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Linux/macOS</w:t>
      </w:r>
    </w:p>
    <w:p>
      <w:pPr>
        <w:shd w:fill="1E1E1E" w:val="clear"/>
        <w:spacing w:after="0" w:before="0"/>
      </w:pPr>
      <w:r>
        <w:rPr>
          <w:rFonts w:ascii="Courier New" w:cs="Courier New" w:eastAsia="Courier New" w:hAnsi="Courier New"/>
          <w:color w:val="D4D4D4"/>
          <w:sz w:val="18"/>
          <w:szCs w:val="18"/>
        </w:rPr>
        <w:t xml:space="preserve">cp target/vehiculosBuild.war /opt/tomcat/webapps/</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Iniciar Tomcat (Windows)</w:t>
      </w:r>
    </w:p>
    <w:p>
      <w:pPr>
        <w:shd w:fill="1E1E1E" w:val="clear"/>
        <w:spacing w:after="0" w:before="0"/>
      </w:pPr>
      <w:r>
        <w:rPr>
          <w:rFonts w:ascii="Courier New" w:cs="Courier New" w:eastAsia="Courier New" w:hAnsi="Courier New"/>
          <w:color w:val="D4D4D4"/>
          <w:sz w:val="18"/>
          <w:szCs w:val="18"/>
        </w:rPr>
        <w:t xml:space="preserve">C:\Program Files\Apache Tomcat\bin\startup.bat</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Iniciar Tomcat (Linux/macOS)</w:t>
      </w:r>
    </w:p>
    <w:p>
      <w:pPr>
        <w:shd w:fill="1E1E1E" w:val="clear"/>
        <w:spacing w:after="0" w:before="0"/>
      </w:pPr>
      <w:r>
        <w:rPr>
          <w:rFonts w:ascii="Courier New" w:cs="Courier New" w:eastAsia="Courier New" w:hAnsi="Courier New"/>
          <w:color w:val="D4D4D4"/>
          <w:sz w:val="18"/>
          <w:szCs w:val="18"/>
        </w:rPr>
        <w:t xml:space="preserve">/opt/tomcat/bin/startup.sh</w:t>
      </w:r>
    </w:p>
    <w:p>
      <w:r>
        <w:t xml:space="preserve"/>
      </w:r>
    </w:p>
    <w:p>
      <w:pPr>
        <w:pStyle w:val="Heading2"/>
        <w:spacing w:after="120" w:before="240"/>
      </w:pPr>
      <w:r>
        <w:rPr>
          <w:rFonts w:ascii="Arial" w:cs="Arial" w:eastAsia="Arial" w:hAnsi="Arial"/>
          <w:b/>
          <w:bCs/>
          <w:color w:val="2E74B5"/>
          <w:sz w:val="26"/>
          <w:szCs w:val="26"/>
        </w:rPr>
        <w:t xml:space="preserve">5.4 Verificar el Despliegue</w:t>
      </w:r>
    </w:p>
    <w:p>
      <w:pPr>
        <w:spacing w:after="60" w:before="60"/>
      </w:pPr>
      <w:r>
        <w:rPr>
          <w:rFonts w:ascii="Arial" w:cs="Arial" w:eastAsia="Arial" w:hAnsi="Arial"/>
          <w:sz w:val="22"/>
          <w:szCs w:val="22"/>
        </w:rPr>
        <w:t xml:space="preserve">Una vez iniciado Tomcat, verificar el despliegue a través del Manager de Tomcat o accediendo directamente a la aplicación: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gridSpan w:val="2"/>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Arial" w:cs="Arial" w:eastAsia="Arial" w:hAnsi="Arial"/>
                <w:b/>
                <w:bCs/>
                <w:color w:val="FFFFFF"/>
                <w:sz w:val="22"/>
                <w:szCs w:val="22"/>
              </w:rPr>
              <w:t xml:space="preserve">URLs DE VERIFICACIÓN</w:t>
            </w:r>
          </w:p>
        </w:tc>
      </w:tr>
      <w:tr>
        <w:tc>
          <w:tcPr>
            <w:tcW w:type="dxa" w:w="3000"/>
            <w:tcBorders>
              <w:top w:val="single" w:color="CCCCCC" w:sz="1"/>
              <w:left w:val="single" w:color="CCCCCC" w:sz="1"/>
              <w:bottom w:val="single" w:color="CCCCCC" w:sz="1"/>
              <w:right w:val="single" w:color="CCCCCC" w:sz="1"/>
            </w:tcBorders>
            <w:shd w:fill="D6E4F7" w:val="clear"/>
            <w:tcMar>
              <w:top w:type="dxa" w:w="60"/>
              <w:left w:type="dxa" w:w="120"/>
              <w:bottom w:type="dxa" w:w="60"/>
              <w:right w:type="dxa" w:w="120"/>
            </w:tcMar>
          </w:tcPr>
          <w:p>
            <w:r>
              <w:rPr>
                <w:rFonts w:ascii="Arial" w:cs="Arial" w:eastAsia="Arial" w:hAnsi="Arial"/>
                <w:b/>
                <w:bCs/>
                <w:sz w:val="20"/>
                <w:szCs w:val="20"/>
              </w:rPr>
              <w:t xml:space="preserve">Manager de Tomcat</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http://localhost:8080/manager/html</w:t>
            </w:r>
          </w:p>
        </w:tc>
      </w:tr>
      <w:tr>
        <w:tc>
          <w:tcPr>
            <w:tcW w:type="dxa" w:w="3000"/>
            <w:tcBorders>
              <w:top w:val="single" w:color="CCCCCC" w:sz="1"/>
              <w:left w:val="single" w:color="CCCCCC" w:sz="1"/>
              <w:bottom w:val="single" w:color="CCCCCC" w:sz="1"/>
              <w:right w:val="single" w:color="CCCCCC" w:sz="1"/>
            </w:tcBorders>
            <w:shd w:fill="D6E4F7" w:val="clear"/>
            <w:tcMar>
              <w:top w:type="dxa" w:w="60"/>
              <w:left w:type="dxa" w:w="120"/>
              <w:bottom w:type="dxa" w:w="60"/>
              <w:right w:type="dxa" w:w="120"/>
            </w:tcMar>
          </w:tcPr>
          <w:p>
            <w:r>
              <w:rPr>
                <w:rFonts w:ascii="Arial" w:cs="Arial" w:eastAsia="Arial" w:hAnsi="Arial"/>
                <w:b/>
                <w:bCs/>
                <w:sz w:val="20"/>
                <w:szCs w:val="20"/>
              </w:rPr>
              <w:t xml:space="preserve">Endpoint raíz de la API</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http://localhost:8080/vehiculosBuild/</w:t>
            </w:r>
          </w:p>
        </w:tc>
      </w:tr>
      <w:tr>
        <w:tc>
          <w:tcPr>
            <w:tcW w:type="dxa" w:w="3000"/>
            <w:tcBorders>
              <w:top w:val="single" w:color="CCCCCC" w:sz="1"/>
              <w:left w:val="single" w:color="CCCCCC" w:sz="1"/>
              <w:bottom w:val="single" w:color="CCCCCC" w:sz="1"/>
              <w:right w:val="single" w:color="CCCCCC" w:sz="1"/>
            </w:tcBorders>
            <w:shd w:fill="D6E4F7" w:val="clear"/>
            <w:tcMar>
              <w:top w:type="dxa" w:w="60"/>
              <w:left w:type="dxa" w:w="120"/>
              <w:bottom w:type="dxa" w:w="60"/>
              <w:right w:type="dxa" w:w="120"/>
            </w:tcMar>
          </w:tcPr>
          <w:p>
            <w:r>
              <w:rPr>
                <w:rFonts w:ascii="Arial" w:cs="Arial" w:eastAsia="Arial" w:hAnsi="Arial"/>
                <w:b/>
                <w:bCs/>
                <w:sz w:val="20"/>
                <w:szCs w:val="20"/>
              </w:rPr>
              <w:t xml:space="preserve">Listado de vehículos</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http://localhost:8080/vehiculosBuild/vehiculos</w:t>
            </w:r>
          </w:p>
        </w:tc>
      </w:tr>
      <w:tr>
        <w:tc>
          <w:tcPr>
            <w:tcW w:type="dxa" w:w="3000"/>
            <w:tcBorders>
              <w:top w:val="single" w:color="CCCCCC" w:sz="1"/>
              <w:left w:val="single" w:color="CCCCCC" w:sz="1"/>
              <w:bottom w:val="single" w:color="CCCCCC" w:sz="1"/>
              <w:right w:val="single" w:color="CCCCCC" w:sz="1"/>
            </w:tcBorders>
            <w:shd w:fill="D6E4F7" w:val="clear"/>
            <w:tcMar>
              <w:top w:type="dxa" w:w="60"/>
              <w:left w:type="dxa" w:w="120"/>
              <w:bottom w:type="dxa" w:w="60"/>
              <w:right w:type="dxa" w:w="120"/>
            </w:tcMar>
          </w:tcPr>
          <w:p>
            <w:r>
              <w:rPr>
                <w:rFonts w:ascii="Arial" w:cs="Arial" w:eastAsia="Arial" w:hAnsi="Arial"/>
                <w:b/>
                <w:bCs/>
                <w:sz w:val="20"/>
                <w:szCs w:val="20"/>
              </w:rPr>
              <w:t xml:space="preserve">Swagger UI</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http://localhost:8080/vehiculosBuild/swagger-ui/index.html</w:t>
            </w:r>
          </w:p>
        </w:tc>
      </w:tr>
      <w:tr>
        <w:tc>
          <w:tcPr>
            <w:tcW w:type="dxa" w:w="3000"/>
            <w:tcBorders>
              <w:top w:val="single" w:color="CCCCCC" w:sz="1"/>
              <w:left w:val="single" w:color="CCCCCC" w:sz="1"/>
              <w:bottom w:val="single" w:color="CCCCCC" w:sz="1"/>
              <w:right w:val="single" w:color="CCCCCC" w:sz="1"/>
            </w:tcBorders>
            <w:shd w:fill="D6E4F7" w:val="clear"/>
            <w:tcMar>
              <w:top w:type="dxa" w:w="60"/>
              <w:left w:type="dxa" w:w="120"/>
              <w:bottom w:type="dxa" w:w="60"/>
              <w:right w:type="dxa" w:w="120"/>
            </w:tcMar>
          </w:tcPr>
          <w:p>
            <w:r>
              <w:rPr>
                <w:rFonts w:ascii="Arial" w:cs="Arial" w:eastAsia="Arial" w:hAnsi="Arial"/>
                <w:b/>
                <w:bCs/>
                <w:sz w:val="20"/>
                <w:szCs w:val="20"/>
              </w:rPr>
              <w:t xml:space="preserve">API Docs (JSON)</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http://localhost:8080/vehiculosBuild/api-docs</w:t>
            </w:r>
          </w:p>
        </w:tc>
      </w:tr>
    </w:tbl>
    <w:p>
      <w:r>
        <w:t xml:space="preserve"/>
      </w:r>
    </w:p>
    <w:p>
      <w:pPr>
        <w:spacing w:after="60" w:before="60"/>
      </w:pPr>
      <w:r>
        <w:rPr>
          <w:rFonts w:ascii="Arial" w:cs="Arial" w:eastAsia="Arial" w:hAnsi="Arial"/>
          <w:sz w:val="22"/>
          <w:szCs w:val="22"/>
        </w:rPr>
        <w:t xml:space="preserve">El endpoint raíz (/) debe retornar:</w:t>
      </w:r>
    </w:p>
    <w:p>
      <w:pPr>
        <w:shd w:fill="1E1E1E" w:val="clear"/>
        <w:spacing w:after="0" w:before="0"/>
      </w:pPr>
      <w:r>
        <w:rPr>
          <w:rFonts w:ascii="Courier New" w:cs="Courier New" w:eastAsia="Courier New" w:hAnsi="Courier New"/>
          <w:color w:val="D4D4D4"/>
          <w:sz w:val="18"/>
          <w:szCs w:val="18"/>
        </w:rPr>
        <w:t xml:space="preserve">API funcionando  -  Version 1.0  -  2024</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0F4FA" w:val="clear"/>
            <w:tcMar>
              <w:top w:type="dxa" w:w="300"/>
              <w:left w:type="dxa" w:w="200"/>
              <w:bottom w:type="dxa" w:w="300"/>
              <w:right w:type="dxa" w:w="200"/>
            </w:tcMar>
          </w:tcPr>
          <w:p>
            <w:pPr>
              <w:jc w:val="center"/>
            </w:pPr>
            <w:r>
              <w:rPr>
                <w:rFonts w:ascii="Arial" w:cs="Arial" w:eastAsia="Arial" w:hAnsi="Arial"/>
                <w:b/>
                <w:bCs/>
                <w:color w:val="888888"/>
                <w:sz w:val="20"/>
                <w:szCs w:val="20"/>
              </w:rPr>
              <w:t xml:space="preserve">[ CAPTURA DE PANTALLA ]</w:t>
            </w:r>
          </w:p>
          <w:p>
            <w:pPr>
              <w:spacing w:before="80"/>
              <w:jc w:val="center"/>
            </w:pPr>
            <w:r>
              <w:rPr>
                <w:rFonts w:ascii="Arial" w:cs="Arial" w:eastAsia="Arial" w:hAnsi="Arial"/>
                <w:i/>
                <w:iCs/>
                <w:color w:val="555555"/>
                <w:sz w:val="18"/>
                <w:szCs w:val="18"/>
              </w:rPr>
              <w:t xml:space="preserve">Tomcat Manager mostrando vehiculosBuild.war con estado 'Running' (activo)</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0F4FA" w:val="clear"/>
            <w:tcMar>
              <w:top w:type="dxa" w:w="300"/>
              <w:left w:type="dxa" w:w="200"/>
              <w:bottom w:type="dxa" w:w="300"/>
              <w:right w:type="dxa" w:w="200"/>
            </w:tcMar>
          </w:tcPr>
          <w:p>
            <w:pPr>
              <w:jc w:val="center"/>
            </w:pPr>
            <w:r>
              <w:rPr>
                <w:rFonts w:ascii="Arial" w:cs="Arial" w:eastAsia="Arial" w:hAnsi="Arial"/>
                <w:b/>
                <w:bCs/>
                <w:color w:val="888888"/>
                <w:sz w:val="20"/>
                <w:szCs w:val="20"/>
              </w:rPr>
              <w:t xml:space="preserve">[ CAPTURA DE PANTALLA ]</w:t>
            </w:r>
          </w:p>
          <w:p>
            <w:pPr>
              <w:spacing w:before="80"/>
              <w:jc w:val="center"/>
            </w:pPr>
            <w:r>
              <w:rPr>
                <w:rFonts w:ascii="Arial" w:cs="Arial" w:eastAsia="Arial" w:hAnsi="Arial"/>
                <w:i/>
                <w:iCs/>
                <w:color w:val="555555"/>
                <w:sz w:val="18"/>
                <w:szCs w:val="18"/>
              </w:rPr>
              <w:t xml:space="preserve">Navegador accediendo a http://localhost:8080/vehiculosBuild/ mostrando respuesta de la API</w:t>
            </w:r>
          </w:p>
        </w:tc>
      </w:tr>
    </w:tbl>
    <w:p>
      <w:r>
        <w:t xml:space="preserve"/>
      </w:r>
    </w:p>
    <w:p>
      <w:pPr>
        <w:pBdr>
          <w:bottom w:val="single" w:color="2E74B5" w:sz="4" w:space="1"/>
        </w:pBdr>
        <w:spacing w:after="200" w:before="2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120"/>
              <w:left w:type="dxa" w:w="200"/>
              <w:bottom w:type="dxa" w:w="120"/>
              <w:right w:type="dxa" w:w="200"/>
            </w:tcMar>
          </w:tcPr>
          <w:p>
            <w:pPr>
              <w:jc w:val="center"/>
            </w:pPr>
            <w:r>
              <w:rPr>
                <w:rFonts w:ascii="Arial" w:cs="Arial" w:eastAsia="Arial" w:hAnsi="Arial"/>
                <w:b/>
                <w:bCs/>
                <w:color w:val="FFD700"/>
                <w:sz w:val="28"/>
                <w:szCs w:val="28"/>
              </w:rPr>
              <w:t xml:space="preserve">PASO 4: </w:t>
            </w:r>
            <w:r>
              <w:rPr>
                <w:rFonts w:ascii="Arial" w:cs="Arial" w:eastAsia="Arial" w:hAnsi="Arial"/>
                <w:b/>
                <w:bCs/>
                <w:color w:val="FFFFFF"/>
                <w:sz w:val="28"/>
                <w:szCs w:val="28"/>
              </w:rPr>
              <w:t xml:space="preserve">ACCESO A SWAGGER Y VISUALIZACIÓN DE ENDPOINTS</w:t>
            </w:r>
          </w:p>
        </w:tc>
      </w:tr>
    </w:tbl>
    <w:p>
      <w:r>
        <w:t xml:space="preserve"/>
      </w:r>
    </w:p>
    <w:p>
      <w:pPr>
        <w:pStyle w:val="Heading2"/>
        <w:spacing w:after="120" w:before="240"/>
      </w:pPr>
      <w:r>
        <w:rPr>
          <w:rFonts w:ascii="Arial" w:cs="Arial" w:eastAsia="Arial" w:hAnsi="Arial"/>
          <w:b/>
          <w:bCs/>
          <w:color w:val="2E74B5"/>
          <w:sz w:val="26"/>
          <w:szCs w:val="26"/>
        </w:rPr>
        <w:t xml:space="preserve">6.1 Configuración de Swagger en el Proyecto</w:t>
      </w:r>
    </w:p>
    <w:p>
      <w:pPr>
        <w:spacing w:after="60" w:before="60"/>
      </w:pPr>
      <w:r>
        <w:rPr>
          <w:rFonts w:ascii="Arial" w:cs="Arial" w:eastAsia="Arial" w:hAnsi="Arial"/>
          <w:sz w:val="22"/>
          <w:szCs w:val="22"/>
        </w:rPr>
        <w:t xml:space="preserve">La aplicación utiliza SpringDoc OpenAPI 2.5.0 para generar automáticamente la documentación interactiva. La clase SwaggerConfigurations registra la configuración:</w:t>
      </w:r>
    </w:p>
    <w:p>
      <w:r>
        <w:t xml:space="preserve"/>
      </w:r>
    </w:p>
    <w:p>
      <w:pPr>
        <w:shd w:fill="1E1E1E" w:val="clear"/>
        <w:spacing w:after="0" w:before="0"/>
      </w:pPr>
      <w:r>
        <w:rPr>
          <w:rFonts w:ascii="Courier New" w:cs="Courier New" w:eastAsia="Courier New" w:hAnsi="Courier New"/>
          <w:color w:val="D4D4D4"/>
          <w:sz w:val="18"/>
          <w:szCs w:val="18"/>
        </w:rPr>
        <w:t xml:space="preserve">package Swagger;</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import io.swagger.v3.oas.annotations.OpenAPIDefinition;</w:t>
      </w:r>
    </w:p>
    <w:p>
      <w:pPr>
        <w:shd w:fill="1E1E1E" w:val="clear"/>
        <w:spacing w:after="0" w:before="0"/>
      </w:pPr>
      <w:r>
        <w:rPr>
          <w:rFonts w:ascii="Courier New" w:cs="Courier New" w:eastAsia="Courier New" w:hAnsi="Courier New"/>
          <w:color w:val="D4D4D4"/>
          <w:sz w:val="18"/>
          <w:szCs w:val="18"/>
        </w:rPr>
        <w:t xml:space="preserve">import io.swagger.v3.oas.models.OpenAPI;</w:t>
      </w:r>
    </w:p>
    <w:p>
      <w:pPr>
        <w:shd w:fill="1E1E1E" w:val="clear"/>
        <w:spacing w:after="0" w:before="0"/>
      </w:pPr>
      <w:r>
        <w:rPr>
          <w:rFonts w:ascii="Courier New" w:cs="Courier New" w:eastAsia="Courier New" w:hAnsi="Courier New"/>
          <w:color w:val="D4D4D4"/>
          <w:sz w:val="18"/>
          <w:szCs w:val="18"/>
        </w:rPr>
        <w:t xml:space="preserve">import org.springframework.context.annotation.Configuration;</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@Configuration</w:t>
      </w:r>
    </w:p>
    <w:p>
      <w:pPr>
        <w:shd w:fill="1E1E1E" w:val="clear"/>
        <w:spacing w:after="0" w:before="0"/>
      </w:pPr>
      <w:r>
        <w:rPr>
          <w:rFonts w:ascii="Courier New" w:cs="Courier New" w:eastAsia="Courier New" w:hAnsi="Courier New"/>
          <w:color w:val="D4D4D4"/>
          <w:sz w:val="18"/>
          <w:szCs w:val="18"/>
        </w:rPr>
        <w:t xml:space="preserve">@OpenAPIDefinition</w:t>
      </w:r>
    </w:p>
    <w:p>
      <w:pPr>
        <w:shd w:fill="1E1E1E" w:val="clear"/>
        <w:spacing w:after="0" w:before="0"/>
      </w:pPr>
      <w:r>
        <w:rPr>
          <w:rFonts w:ascii="Courier New" w:cs="Courier New" w:eastAsia="Courier New" w:hAnsi="Courier New"/>
          <w:color w:val="D4D4D4"/>
          <w:sz w:val="18"/>
          <w:szCs w:val="18"/>
        </w:rPr>
        <w:t xml:space="preserve">public class SwaggerConfigurations {</w:t>
      </w:r>
    </w:p>
    <w:p>
      <w:pPr>
        <w:shd w:fill="1E1E1E" w:val="clear"/>
        <w:spacing w:after="0" w:before="0"/>
      </w:pPr>
      <w:r>
        <w:rPr>
          <w:rFonts w:ascii="Courier New" w:cs="Courier New" w:eastAsia="Courier New" w:hAnsi="Courier New"/>
          <w:color w:val="D4D4D4"/>
          <w:sz w:val="18"/>
          <w:szCs w:val="18"/>
        </w:rPr>
        <w:t xml:space="preserve">    public OpenAPI api() {</w:t>
      </w:r>
    </w:p>
    <w:p>
      <w:pPr>
        <w:shd w:fill="1E1E1E" w:val="clear"/>
        <w:spacing w:after="0" w:before="0"/>
      </w:pPr>
      <w:r>
        <w:rPr>
          <w:rFonts w:ascii="Courier New" w:cs="Courier New" w:eastAsia="Courier New" w:hAnsi="Courier New"/>
          <w:color w:val="D4D4D4"/>
          <w:sz w:val="18"/>
          <w:szCs w:val="18"/>
        </w:rPr>
        <w:t xml:space="preserve">        return new OpenAPI();</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w:t>
      </w:r>
    </w:p>
    <w:p>
      <w:r>
        <w:t xml:space="preserve"/>
      </w:r>
    </w:p>
    <w:p>
      <w:pPr>
        <w:pStyle w:val="Heading2"/>
        <w:spacing w:after="120" w:before="240"/>
      </w:pPr>
      <w:r>
        <w:rPr>
          <w:rFonts w:ascii="Arial" w:cs="Arial" w:eastAsia="Arial" w:hAnsi="Arial"/>
          <w:b/>
          <w:bCs/>
          <w:color w:val="2E74B5"/>
          <w:sz w:val="26"/>
          <w:szCs w:val="26"/>
        </w:rPr>
        <w:t xml:space="preserve">6.2 Acceder a la Interfaz Swagger UI</w:t>
      </w:r>
    </w:p>
    <w:p>
      <w:pPr>
        <w:spacing w:after="60" w:before="60"/>
      </w:pPr>
      <w:r>
        <w:rPr>
          <w:rFonts w:ascii="Arial" w:cs="Arial" w:eastAsia="Arial" w:hAnsi="Arial"/>
          <w:sz w:val="22"/>
          <w:szCs w:val="22"/>
        </w:rPr>
        <w:t xml:space="preserve">Abrir un navegador web y navegar a la URL de Swagger UI:</w:t>
      </w:r>
    </w:p>
    <w:p>
      <w:r>
        <w:t xml:space="preserve"/>
      </w:r>
    </w:p>
    <w:p>
      <w:pPr>
        <w:shd w:fill="1E1E1E" w:val="clear"/>
        <w:spacing w:after="0" w:before="0"/>
      </w:pPr>
      <w:r>
        <w:rPr>
          <w:rFonts w:ascii="Courier New" w:cs="Courier New" w:eastAsia="Courier New" w:hAnsi="Courier New"/>
          <w:color w:val="D4D4D4"/>
          <w:sz w:val="18"/>
          <w:szCs w:val="18"/>
        </w:rPr>
        <w:t xml:space="preserve">http://localhost:8080/vehiculosBuild/swagger-ui/index.html</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0F4FA" w:val="clear"/>
            <w:tcMar>
              <w:top w:type="dxa" w:w="300"/>
              <w:left w:type="dxa" w:w="200"/>
              <w:bottom w:type="dxa" w:w="300"/>
              <w:right w:type="dxa" w:w="200"/>
            </w:tcMar>
          </w:tcPr>
          <w:p>
            <w:pPr>
              <w:jc w:val="center"/>
            </w:pPr>
            <w:r>
              <w:rPr>
                <w:rFonts w:ascii="Arial" w:cs="Arial" w:eastAsia="Arial" w:hAnsi="Arial"/>
                <w:b/>
                <w:bCs/>
                <w:color w:val="888888"/>
                <w:sz w:val="20"/>
                <w:szCs w:val="20"/>
              </w:rPr>
              <w:t xml:space="preserve">[ CAPTURA DE PANTALLA ]</w:t>
            </w:r>
          </w:p>
          <w:p>
            <w:pPr>
              <w:spacing w:before="80"/>
              <w:jc w:val="center"/>
            </w:pPr>
            <w:r>
              <w:rPr>
                <w:rFonts w:ascii="Arial" w:cs="Arial" w:eastAsia="Arial" w:hAnsi="Arial"/>
                <w:i/>
                <w:iCs/>
                <w:color w:val="555555"/>
                <w:sz w:val="18"/>
                <w:szCs w:val="18"/>
              </w:rPr>
              <w:t xml:space="preserve">Interfaz Swagger UI cargada en el navegador mostrando la documentación de la API Vehículos</w:t>
            </w:r>
          </w:p>
        </w:tc>
      </w:tr>
    </w:tbl>
    <w:p>
      <w:r>
        <w:t xml:space="preserve"/>
      </w:r>
    </w:p>
    <w:p>
      <w:pPr>
        <w:pStyle w:val="Heading2"/>
        <w:spacing w:after="120" w:before="240"/>
      </w:pPr>
      <w:r>
        <w:rPr>
          <w:rFonts w:ascii="Arial" w:cs="Arial" w:eastAsia="Arial" w:hAnsi="Arial"/>
          <w:b/>
          <w:bCs/>
          <w:color w:val="2E74B5"/>
          <w:sz w:val="26"/>
          <w:szCs w:val="26"/>
        </w:rPr>
        <w:t xml:space="preserve">6.3 Endpoints Disponibles</w:t>
      </w:r>
    </w:p>
    <w:p>
      <w:pPr>
        <w:spacing w:after="60" w:before="60"/>
      </w:pPr>
      <w:r>
        <w:rPr>
          <w:rFonts w:ascii="Arial" w:cs="Arial" w:eastAsia="Arial" w:hAnsi="Arial"/>
          <w:sz w:val="22"/>
          <w:szCs w:val="22"/>
        </w:rPr>
        <w:t xml:space="preserve">La interfaz Swagger muestra los endpoints expuestos por la aplicación. A continuación se detallan los endpoints implementados y los que el servicio tiene listos: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1800"/>
        <w:gridCol w:w="3760"/>
      </w:tblGrid>
      <w:tr>
        <w:tc>
          <w:tcPr>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Método</w:t>
            </w:r>
          </w:p>
        </w:tc>
        <w:tc>
          <w:tcPr>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URL</w:t>
            </w:r>
          </w:p>
        </w:tc>
        <w:tc>
          <w:tcPr>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Estado</w:t>
            </w:r>
          </w:p>
        </w:tc>
        <w:tc>
          <w:tcPr>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b/>
                <w:bCs/>
                <w:color w:val="006400"/>
                <w:sz w:val="20"/>
                <w:szCs w:val="20"/>
              </w:rPr>
              <w:t xml:space="preserve">GET</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20"/>
                <w:szCs w:val="20"/>
              </w:rPr>
              <w:t xml:space="preserve">/</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 Activo</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Mensaje de estado de la API con versión y año</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006400"/>
                <w:sz w:val="20"/>
                <w:szCs w:val="20"/>
              </w:rPr>
              <w:t xml:space="preserve">GET</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/vehiculos</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 Activo</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Retorna todos los vehículos registrados</w:t>
            </w:r>
          </w:p>
        </w:tc>
      </w:tr>
      <w:tr>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b/>
                <w:bCs/>
                <w:color w:val="0000AA"/>
                <w:sz w:val="20"/>
                <w:szCs w:val="20"/>
              </w:rPr>
              <w:t xml:space="preserve">POST</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20"/>
                <w:szCs w:val="20"/>
              </w:rPr>
              <w:t xml:space="preserve">/vehiculos</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 Servicio listo</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Crea un nuevo vehículo (saveAuto en VehiculoService)</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006400"/>
                <w:sz w:val="20"/>
                <w:szCs w:val="20"/>
              </w:rPr>
              <w:t xml:space="preserve">GET</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/vehiculos/{id}</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 Servicio listo</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Obtiene un vehículo por ID (getbyId en VehiculoService)</w:t>
            </w:r>
          </w:p>
        </w:tc>
      </w:tr>
      <w:tr>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b/>
                <w:bCs/>
                <w:color w:val="8B6000"/>
                <w:sz w:val="20"/>
                <w:szCs w:val="20"/>
              </w:rPr>
              <w:t xml:space="preserve">PUT</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20"/>
                <w:szCs w:val="20"/>
              </w:rPr>
              <w:t xml:space="preserve">/vehiculos/{id}</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 Servicio listo</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Actualiza un vehículo existente (updateById)</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8B0000"/>
                <w:sz w:val="20"/>
                <w:szCs w:val="20"/>
              </w:rPr>
              <w:t xml:space="preserve">DELETE</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/vehiculos/{id}</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 Servicio listo</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Elimina un vehículo por ID (deleteAuto)</w:t>
            </w:r>
          </w:p>
        </w:tc>
      </w:tr>
    </w:tbl>
    <w:p>
      <w:r>
        <w:t xml:space="preserve"/>
      </w:r>
    </w:p>
    <w:p>
      <w:pPr>
        <w:pStyle w:val="Heading2"/>
        <w:spacing w:after="120" w:before="240"/>
      </w:pPr>
      <w:r>
        <w:rPr>
          <w:rFonts w:ascii="Arial" w:cs="Arial" w:eastAsia="Arial" w:hAnsi="Arial"/>
          <w:b/>
          <w:bCs/>
          <w:color w:val="2E74B5"/>
          <w:sz w:val="26"/>
          <w:szCs w:val="26"/>
        </w:rPr>
        <w:t xml:space="preserve">6.4 Probar el Endpoint GET /vehiculos desde Swagger</w:t>
      </w:r>
    </w:p>
    <w:p>
      <w:pPr>
        <w:spacing w:after="60" w:before="60"/>
      </w:pPr>
      <w:r>
        <w:rPr>
          <w:rFonts w:ascii="Arial" w:cs="Arial" w:eastAsia="Arial" w:hAnsi="Arial"/>
          <w:sz w:val="22"/>
          <w:szCs w:val="22"/>
        </w:rPr>
        <w:t xml:space="preserve">En la interfaz Swagger UI, expandir el endpoint GET /vehiculos y seguir estos pasos:</w:t>
      </w:r>
    </w:p>
    <w:p>
      <w:r>
        <w:t xml:space="preserve"/>
      </w:r>
    </w:p>
    <w:p>
      <w:pPr>
        <w:spacing w:after="60" w:before="60"/>
      </w:pPr>
      <w:r>
        <w:rPr>
          <w:rFonts w:ascii="Arial" w:cs="Arial" w:eastAsia="Arial" w:hAnsi="Arial"/>
          <w:b w:val="false"/>
          <w:bCs w:val="false"/>
          <w:sz w:val="22"/>
          <w:szCs w:val="22"/>
        </w:rPr>
        <w:t xml:space="preserve">1. Hacer clic en el endpoint GET /vehiculos para expandirlo.</w:t>
      </w:r>
    </w:p>
    <w:p>
      <w:pPr>
        <w:spacing w:after="60" w:before="60"/>
      </w:pPr>
      <w:r>
        <w:rPr>
          <w:rFonts w:ascii="Arial" w:cs="Arial" w:eastAsia="Arial" w:hAnsi="Arial"/>
          <w:sz w:val="22"/>
          <w:szCs w:val="22"/>
        </w:rPr>
        <w:t xml:space="preserve">2. Hacer clic en el botón Try it out.</w:t>
      </w:r>
    </w:p>
    <w:p>
      <w:pPr>
        <w:spacing w:after="60" w:before="60"/>
      </w:pPr>
      <w:r>
        <w:rPr>
          <w:rFonts w:ascii="Arial" w:cs="Arial" w:eastAsia="Arial" w:hAnsi="Arial"/>
          <w:sz w:val="22"/>
          <w:szCs w:val="22"/>
        </w:rPr>
        <w:t xml:space="preserve">3. Hacer clic en Execute para enviar la solicitud.</w:t>
      </w:r>
    </w:p>
    <w:p>
      <w:pPr>
        <w:spacing w:after="60" w:before="60"/>
      </w:pPr>
      <w:r>
        <w:rPr>
          <w:rFonts w:ascii="Arial" w:cs="Arial" w:eastAsia="Arial" w:hAnsi="Arial"/>
          <w:sz w:val="22"/>
          <w:szCs w:val="22"/>
        </w:rPr>
        <w:t xml:space="preserve">4. Verificar que la respuesta HTTP 200 contiene el array JSON de vehículos.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0F4FA" w:val="clear"/>
            <w:tcMar>
              <w:top w:type="dxa" w:w="300"/>
              <w:left w:type="dxa" w:w="200"/>
              <w:bottom w:type="dxa" w:w="300"/>
              <w:right w:type="dxa" w:w="200"/>
            </w:tcMar>
          </w:tcPr>
          <w:p>
            <w:pPr>
              <w:jc w:val="center"/>
            </w:pPr>
            <w:r>
              <w:rPr>
                <w:rFonts w:ascii="Arial" w:cs="Arial" w:eastAsia="Arial" w:hAnsi="Arial"/>
                <w:b/>
                <w:bCs/>
                <w:color w:val="888888"/>
                <w:sz w:val="20"/>
                <w:szCs w:val="20"/>
              </w:rPr>
              <w:t xml:space="preserve">[ CAPTURA DE PANTALLA ]</w:t>
            </w:r>
          </w:p>
          <w:p>
            <w:pPr>
              <w:spacing w:before="80"/>
              <w:jc w:val="center"/>
            </w:pPr>
            <w:r>
              <w:rPr>
                <w:rFonts w:ascii="Arial" w:cs="Arial" w:eastAsia="Arial" w:hAnsi="Arial"/>
                <w:i/>
                <w:iCs/>
                <w:color w:val="555555"/>
                <w:sz w:val="18"/>
                <w:szCs w:val="18"/>
              </w:rPr>
              <w:t xml:space="preserve">Swagger UI — Endpoint GET /vehiculos expandido, botón 'Try it out' visible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0F4FA" w:val="clear"/>
            <w:tcMar>
              <w:top w:type="dxa" w:w="300"/>
              <w:left w:type="dxa" w:w="200"/>
              <w:bottom w:type="dxa" w:w="300"/>
              <w:right w:type="dxa" w:w="200"/>
            </w:tcMar>
          </w:tcPr>
          <w:p>
            <w:pPr>
              <w:jc w:val="center"/>
            </w:pPr>
            <w:r>
              <w:rPr>
                <w:rFonts w:ascii="Arial" w:cs="Arial" w:eastAsia="Arial" w:hAnsi="Arial"/>
                <w:b/>
                <w:bCs/>
                <w:color w:val="888888"/>
                <w:sz w:val="20"/>
                <w:szCs w:val="20"/>
              </w:rPr>
              <w:t xml:space="preserve">[ CAPTURA DE PANTALLA ]</w:t>
            </w:r>
          </w:p>
          <w:p>
            <w:pPr>
              <w:spacing w:before="80"/>
              <w:jc w:val="center"/>
            </w:pPr>
            <w:r>
              <w:rPr>
                <w:rFonts w:ascii="Arial" w:cs="Arial" w:eastAsia="Arial" w:hAnsi="Arial"/>
                <w:i/>
                <w:iCs/>
                <w:color w:val="555555"/>
                <w:sz w:val="18"/>
                <w:szCs w:val="18"/>
              </w:rPr>
              <w:t xml:space="preserve">Swagger UI — Respuesta exitosa HTTP 200 con array JSON de vehículos</w:t>
            </w:r>
          </w:p>
        </w:tc>
      </w:tr>
    </w:tbl>
    <w:p>
      <w:r>
        <w:t xml:space="preserve"/>
      </w:r>
    </w:p>
    <w:p>
      <w:pPr>
        <w:spacing w:after="60" w:before="60"/>
      </w:pPr>
      <w:r>
        <w:rPr>
          <w:rFonts w:ascii="Arial" w:cs="Arial" w:eastAsia="Arial" w:hAnsi="Arial"/>
          <w:sz w:val="22"/>
          <w:szCs w:val="22"/>
        </w:rPr>
        <w:t xml:space="preserve">Ejemplo de respuesta JSON esperada:</w:t>
      </w:r>
    </w:p>
    <w:p>
      <w:pPr>
        <w:shd w:fill="1E1E1E" w:val="clear"/>
        <w:spacing w:after="0" w:before="0"/>
      </w:pPr>
      <w:r>
        <w:rPr>
          <w:rFonts w:ascii="Courier New" w:cs="Courier New" w:eastAsia="Courier New" w:hAnsi="Courier New"/>
          <w:color w:val="D4D4D4"/>
          <w:sz w:val="18"/>
          <w:szCs w:val="18"/>
        </w:rPr>
        <w:t xml:space="preserve">[</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"id": 1,</w:t>
      </w:r>
    </w:p>
    <w:p>
      <w:pPr>
        <w:shd w:fill="1E1E1E" w:val="clear"/>
        <w:spacing w:after="0" w:before="0"/>
      </w:pPr>
      <w:r>
        <w:rPr>
          <w:rFonts w:ascii="Courier New" w:cs="Courier New" w:eastAsia="Courier New" w:hAnsi="Courier New"/>
          <w:color w:val="D4D4D4"/>
          <w:sz w:val="18"/>
          <w:szCs w:val="18"/>
        </w:rPr>
        <w:t xml:space="preserve">    "marca": "Toyota",</w:t>
      </w:r>
    </w:p>
    <w:p>
      <w:pPr>
        <w:shd w:fill="1E1E1E" w:val="clear"/>
        <w:spacing w:after="0" w:before="0"/>
      </w:pPr>
      <w:r>
        <w:rPr>
          <w:rFonts w:ascii="Courier New" w:cs="Courier New" w:eastAsia="Courier New" w:hAnsi="Courier New"/>
          <w:color w:val="D4D4D4"/>
          <w:sz w:val="18"/>
          <w:szCs w:val="18"/>
        </w:rPr>
        <w:t xml:space="preserve">    "modelo": "Corolla",</w:t>
      </w:r>
    </w:p>
    <w:p>
      <w:pPr>
        <w:shd w:fill="1E1E1E" w:val="clear"/>
        <w:spacing w:after="0" w:before="0"/>
      </w:pPr>
      <w:r>
        <w:rPr>
          <w:rFonts w:ascii="Courier New" w:cs="Courier New" w:eastAsia="Courier New" w:hAnsi="Courier New"/>
          <w:color w:val="D4D4D4"/>
          <w:sz w:val="18"/>
          <w:szCs w:val="18"/>
        </w:rPr>
        <w:t xml:space="preserve">    "ano": 2022,</w:t>
      </w:r>
    </w:p>
    <w:p>
      <w:pPr>
        <w:shd w:fill="1E1E1E" w:val="clear"/>
        <w:spacing w:after="0" w:before="0"/>
      </w:pPr>
      <w:r>
        <w:rPr>
          <w:rFonts w:ascii="Courier New" w:cs="Courier New" w:eastAsia="Courier New" w:hAnsi="Courier New"/>
          <w:color w:val="D4D4D4"/>
          <w:sz w:val="18"/>
          <w:szCs w:val="18"/>
        </w:rPr>
        <w:t xml:space="preserve">    "color": "Blanco",</w:t>
      </w:r>
    </w:p>
    <w:p>
      <w:pPr>
        <w:shd w:fill="1E1E1E" w:val="clear"/>
        <w:spacing w:after="0" w:before="0"/>
      </w:pPr>
      <w:r>
        <w:rPr>
          <w:rFonts w:ascii="Courier New" w:cs="Courier New" w:eastAsia="Courier New" w:hAnsi="Courier New"/>
          <w:color w:val="D4D4D4"/>
          <w:sz w:val="18"/>
          <w:szCs w:val="18"/>
        </w:rPr>
        <w:t xml:space="preserve">    "tipo_combustible": "Bencina"</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"id": 2,</w:t>
      </w:r>
    </w:p>
    <w:p>
      <w:pPr>
        <w:shd w:fill="1E1E1E" w:val="clear"/>
        <w:spacing w:after="0" w:before="0"/>
      </w:pPr>
      <w:r>
        <w:rPr>
          <w:rFonts w:ascii="Courier New" w:cs="Courier New" w:eastAsia="Courier New" w:hAnsi="Courier New"/>
          <w:color w:val="D4D4D4"/>
          <w:sz w:val="18"/>
          <w:szCs w:val="18"/>
        </w:rPr>
        <w:t xml:space="preserve">    "marca": "Honda",</w:t>
      </w:r>
    </w:p>
    <w:p>
      <w:pPr>
        <w:shd w:fill="1E1E1E" w:val="clear"/>
        <w:spacing w:after="0" w:before="0"/>
      </w:pPr>
      <w:r>
        <w:rPr>
          <w:rFonts w:ascii="Courier New" w:cs="Courier New" w:eastAsia="Courier New" w:hAnsi="Courier New"/>
          <w:color w:val="D4D4D4"/>
          <w:sz w:val="18"/>
          <w:szCs w:val="18"/>
        </w:rPr>
        <w:t xml:space="preserve">    "modelo": "Civic",</w:t>
      </w:r>
    </w:p>
    <w:p>
      <w:pPr>
        <w:shd w:fill="1E1E1E" w:val="clear"/>
        <w:spacing w:after="0" w:before="0"/>
      </w:pPr>
      <w:r>
        <w:rPr>
          <w:rFonts w:ascii="Courier New" w:cs="Courier New" w:eastAsia="Courier New" w:hAnsi="Courier New"/>
          <w:color w:val="D4D4D4"/>
          <w:sz w:val="18"/>
          <w:szCs w:val="18"/>
        </w:rPr>
        <w:t xml:space="preserve">    "ano": 2021,</w:t>
      </w:r>
    </w:p>
    <w:p>
      <w:pPr>
        <w:shd w:fill="1E1E1E" w:val="clear"/>
        <w:spacing w:after="0" w:before="0"/>
      </w:pPr>
      <w:r>
        <w:rPr>
          <w:rFonts w:ascii="Courier New" w:cs="Courier New" w:eastAsia="Courier New" w:hAnsi="Courier New"/>
          <w:color w:val="D4D4D4"/>
          <w:sz w:val="18"/>
          <w:szCs w:val="18"/>
        </w:rPr>
        <w:t xml:space="preserve">    "color": "Negro",</w:t>
      </w:r>
    </w:p>
    <w:p>
      <w:pPr>
        <w:shd w:fill="1E1E1E" w:val="clear"/>
        <w:spacing w:after="0" w:before="0"/>
      </w:pPr>
      <w:r>
        <w:rPr>
          <w:rFonts w:ascii="Courier New" w:cs="Courier New" w:eastAsia="Courier New" w:hAnsi="Courier New"/>
          <w:color w:val="D4D4D4"/>
          <w:sz w:val="18"/>
          <w:szCs w:val="18"/>
        </w:rPr>
        <w:t xml:space="preserve">    "tipo_combustible": "Bencina"</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w:t>
      </w:r>
    </w:p>
    <w:p>
      <w:r>
        <w:t xml:space="preserve"/>
      </w:r>
    </w:p>
    <w:p>
      <w:pPr>
        <w:pStyle w:val="Heading2"/>
        <w:spacing w:after="120" w:before="240"/>
      </w:pPr>
      <w:r>
        <w:rPr>
          <w:rFonts w:ascii="Arial" w:cs="Arial" w:eastAsia="Arial" w:hAnsi="Arial"/>
          <w:b/>
          <w:bCs/>
          <w:color w:val="2E74B5"/>
          <w:sz w:val="26"/>
          <w:szCs w:val="26"/>
        </w:rPr>
        <w:t xml:space="preserve">6.5 Acceder a la Documentación JSON (api-docs)</w:t>
      </w:r>
    </w:p>
    <w:p>
      <w:pPr>
        <w:spacing w:after="60" w:before="60"/>
      </w:pPr>
      <w:r>
        <w:rPr>
          <w:rFonts w:ascii="Arial" w:cs="Arial" w:eastAsia="Arial" w:hAnsi="Arial"/>
          <w:sz w:val="22"/>
          <w:szCs w:val="22"/>
        </w:rPr>
        <w:t xml:space="preserve">Además de la interfaz visual, la documentación en formato JSON está disponible en:</w:t>
      </w:r>
    </w:p>
    <w:p>
      <w:pPr>
        <w:shd w:fill="1E1E1E" w:val="clear"/>
        <w:spacing w:after="0" w:before="0"/>
      </w:pPr>
      <w:r>
        <w:rPr>
          <w:rFonts w:ascii="Courier New" w:cs="Courier New" w:eastAsia="Courier New" w:hAnsi="Courier New"/>
          <w:color w:val="D4D4D4"/>
          <w:sz w:val="18"/>
          <w:szCs w:val="18"/>
        </w:rPr>
        <w:t xml:space="preserve">http://localhost:8080/vehiculosBuild/api-docs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0F4FA" w:val="clear"/>
            <w:tcMar>
              <w:top w:type="dxa" w:w="300"/>
              <w:left w:type="dxa" w:w="200"/>
              <w:bottom w:type="dxa" w:w="300"/>
              <w:right w:type="dxa" w:w="200"/>
            </w:tcMar>
          </w:tcPr>
          <w:p>
            <w:pPr>
              <w:jc w:val="center"/>
            </w:pPr>
            <w:r>
              <w:rPr>
                <w:rFonts w:ascii="Arial" w:cs="Arial" w:eastAsia="Arial" w:hAnsi="Arial"/>
                <w:b/>
                <w:bCs/>
                <w:color w:val="888888"/>
                <w:sz w:val="20"/>
                <w:szCs w:val="20"/>
              </w:rPr>
              <w:t xml:space="preserve">[ CAPTURA DE PANTALLA ]</w:t>
            </w:r>
          </w:p>
          <w:p>
            <w:pPr>
              <w:spacing w:before="80"/>
              <w:jc w:val="center"/>
            </w:pPr>
            <w:r>
              <w:rPr>
                <w:rFonts w:ascii="Arial" w:cs="Arial" w:eastAsia="Arial" w:hAnsi="Arial"/>
                <w:i/>
                <w:iCs/>
                <w:color w:val="555555"/>
                <w:sz w:val="18"/>
                <w:szCs w:val="18"/>
              </w:rPr>
              <w:t xml:space="preserve">Navegador mostrando la respuesta JSON de /api-docs con la especificación OpenAPI 3.0</w:t>
            </w:r>
          </w:p>
        </w:tc>
      </w:tr>
    </w:tbl>
    <w:p>
      <w:r>
        <w:t xml:space="preserve"/>
      </w:r>
    </w:p>
    <w:p>
      <w:pPr>
        <w:pBdr>
          <w:bottom w:val="single" w:color="2E74B5" w:sz="4" w:space="1"/>
        </w:pBdr>
        <w:spacing w:after="200" w:before="200"/>
      </w:pPr>
    </w:p>
    <w:p>
      <w:r>
        <w:br w:type="page"/>
      </w:r>
    </w:p>
    <w:p>
      <w:pPr>
        <w:pStyle w:val="Heading1"/>
        <w:spacing w:after="160" w:before="320"/>
      </w:pPr>
      <w:r>
        <w:rPr>
          <w:rFonts w:ascii="Arial" w:cs="Arial" w:eastAsia="Arial" w:hAnsi="Arial"/>
          <w:b/>
          <w:bCs/>
          <w:color w:val="1F3864"/>
          <w:sz w:val="32"/>
          <w:szCs w:val="32"/>
        </w:rPr>
        <w:t xml:space="preserve">7. RESUMEN DE EVIDENCIAS DEL PROCESO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3260"/>
        <w:gridCol w:w="2800"/>
      </w:tblGrid>
      <w:tr>
        <w:tc>
          <w:tcPr>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pPr>
              <w:jc w:val="center"/>
            </w:pPr>
            <w:r>
              <w:rPr>
                <w:rFonts w:ascii="Arial" w:cs="Arial" w:eastAsia="Arial" w:hAnsi="Arial"/>
                <w:b/>
                <w:bCs/>
                <w:color w:val="FFFFFF"/>
                <w:sz w:val="20"/>
                <w:szCs w:val="20"/>
              </w:rPr>
              <w:t xml:space="preserve">#</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Paso</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Evidencia Requerida</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Estado</w:t>
            </w:r>
          </w:p>
        </w:tc>
      </w:tr>
      <w:tr>
        <w:tc>
          <w:tcPr>
            <w:tcBorders>
              <w:top w:val="single" w:color="CCCCCC" w:sz="1"/>
              <w:left w:val="single" w:color="CCCCCC" w:sz="1"/>
              <w:bottom w:val="single" w:color="CCCCCC" w:sz="1"/>
              <w:right w:val="single" w:color="CCCCCC" w:sz="1"/>
            </w:tcBorders>
            <w:shd w:fill="D6E4F7" w:val="clear"/>
            <w:tcMar>
              <w:top w:type="dxa" w:w="60"/>
              <w:left w:type="dxa" w:w="80"/>
              <w:bottom w:type="dxa" w:w="60"/>
              <w:right w:type="dxa" w:w="80"/>
            </w:tcMar>
          </w:tcPr>
          <w:p>
            <w:pPr>
              <w:jc w:val="center"/>
            </w:pPr>
            <w:r>
              <w:rPr>
                <w:rFonts w:ascii="Arial" w:cs="Arial" w:eastAsia="Arial" w:hAnsi="Arial"/>
                <w:b/>
                <w:bCs/>
                <w:sz w:val="22"/>
                <w:szCs w:val="22"/>
              </w:rPr>
              <w:t xml:space="preserve">1</w:t>
            </w:r>
          </w:p>
        </w:tc>
        <w:tc>
          <w:tcPr>
            <w:tcBorders>
              <w:top w:val="single" w:color="CCCCCC" w:sz="1"/>
              <w:left w:val="single" w:color="CCCCCC" w:sz="1"/>
              <w:bottom w:val="single" w:color="CCCCCC" w:sz="1"/>
              <w:right w:val="single" w:color="CCCCCC" w:sz="1"/>
            </w:tcBorders>
            <w:shd w:fill="D6E4F7" w:val="clear"/>
            <w:tcMar>
              <w:top w:type="dxa" w:w="60"/>
              <w:left w:type="dxa" w:w="120"/>
              <w:bottom w:type="dxa" w:w="60"/>
              <w:right w:type="dxa" w:w="120"/>
            </w:tcMar>
          </w:tcPr>
          <w:p>
            <w:r>
              <w:rPr>
                <w:rFonts w:ascii="Arial" w:cs="Arial" w:eastAsia="Arial" w:hAnsi="Arial"/>
                <w:b/>
                <w:bCs/>
                <w:sz w:val="20"/>
                <w:szCs w:val="20"/>
              </w:rPr>
              <w:t xml:space="preserve">Compilación NetBeans</w:t>
            </w:r>
          </w:p>
        </w:tc>
        <w:tc>
          <w:tcPr>
            <w:tcBorders>
              <w:top w:val="single" w:color="CCCCCC" w:sz="1"/>
              <w:left w:val="single" w:color="CCCCCC" w:sz="1"/>
              <w:bottom w:val="single" w:color="CCCCCC" w:sz="1"/>
              <w:right w:val="single" w:color="CCCCCC" w:sz="1"/>
            </w:tcBorders>
            <w:shd w:fill="D6E4F7" w:val="clear"/>
            <w:tcMar>
              <w:top w:type="dxa" w:w="60"/>
              <w:left w:type="dxa" w:w="120"/>
              <w:bottom w:type="dxa" w:w="60"/>
              <w:right w:type="dxa" w:w="120"/>
            </w:tcMar>
          </w:tcPr>
          <w:p>
            <w:r>
              <w:rPr>
                <w:rFonts w:ascii="Arial" w:cs="Arial" w:eastAsia="Arial" w:hAnsi="Arial"/>
                <w:sz w:val="20"/>
                <w:szCs w:val="20"/>
              </w:rPr>
              <w:t xml:space="preserve">Capturas: proyecto importado, BUILD SUCCESS, WAR generado</w:t>
            </w:r>
          </w:p>
        </w:tc>
        <w:tc>
          <w:tcPr>
            <w:tcBorders>
              <w:top w:val="single" w:color="CCCCCC" w:sz="1"/>
              <w:left w:val="single" w:color="CCCCCC" w:sz="1"/>
              <w:bottom w:val="single" w:color="CCCCCC" w:sz="1"/>
              <w:right w:val="single" w:color="CCCCCC" w:sz="1"/>
            </w:tcBorders>
            <w:shd w:fill="FFF9E6" w:val="clear"/>
            <w:tcMar>
              <w:top w:type="dxa" w:w="60"/>
              <w:left w:type="dxa" w:w="120"/>
              <w:bottom w:type="dxa" w:w="60"/>
              <w:right w:type="dxa" w:w="120"/>
            </w:tcMar>
          </w:tcPr>
          <w:p>
            <w:r>
              <w:rPr>
                <w:rFonts w:ascii="Arial" w:cs="Arial" w:eastAsia="Arial" w:hAnsi="Arial"/>
                <w:i/>
                <w:iCs/>
                <w:color w:val="888888"/>
                <w:sz w:val="20"/>
                <w:szCs w:val="20"/>
              </w:rPr>
              <w:t xml:space="preserve">[ Completar ]</w:t>
            </w:r>
          </w:p>
        </w:tc>
      </w:tr>
      <w:tr>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sz w:val="22"/>
                <w:szCs w:val="22"/>
              </w:rPr>
              <w:t xml:space="preserve">2</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Base de Datos</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Capturas: BD creada, tabla vehiculos, datos insertados, conexión HikariPool</w:t>
            </w:r>
          </w:p>
        </w:tc>
        <w:tc>
          <w:tcPr>
            <w:tcBorders>
              <w:top w:val="single" w:color="CCCCCC" w:sz="1"/>
              <w:left w:val="single" w:color="CCCCCC" w:sz="1"/>
              <w:bottom w:val="single" w:color="CCCCCC" w:sz="1"/>
              <w:right w:val="single" w:color="CCCCCC" w:sz="1"/>
            </w:tcBorders>
            <w:shd w:fill="FFFEF0" w:val="clear"/>
            <w:tcMar>
              <w:top w:type="dxa" w:w="60"/>
              <w:left w:type="dxa" w:w="120"/>
              <w:bottom w:type="dxa" w:w="60"/>
              <w:right w:type="dxa" w:w="120"/>
            </w:tcMar>
          </w:tcPr>
          <w:p>
            <w:r>
              <w:rPr>
                <w:rFonts w:ascii="Arial" w:cs="Arial" w:eastAsia="Arial" w:hAnsi="Arial"/>
                <w:i/>
                <w:iCs/>
                <w:color w:val="888888"/>
                <w:sz w:val="20"/>
                <w:szCs w:val="20"/>
              </w:rPr>
              <w:t xml:space="preserve">[ Completar ]</w:t>
            </w:r>
          </w:p>
        </w:tc>
      </w:tr>
      <w:tr>
        <w:tc>
          <w:tcPr>
            <w:tcBorders>
              <w:top w:val="single" w:color="CCCCCC" w:sz="1"/>
              <w:left w:val="single" w:color="CCCCCC" w:sz="1"/>
              <w:bottom w:val="single" w:color="CCCCCC" w:sz="1"/>
              <w:right w:val="single" w:color="CCCCCC" w:sz="1"/>
            </w:tcBorders>
            <w:shd w:fill="D6E4F7" w:val="clear"/>
            <w:tcMar>
              <w:top w:type="dxa" w:w="60"/>
              <w:left w:type="dxa" w:w="80"/>
              <w:bottom w:type="dxa" w:w="60"/>
              <w:right w:type="dxa" w:w="80"/>
            </w:tcMar>
          </w:tcPr>
          <w:p>
            <w:pPr>
              <w:jc w:val="center"/>
            </w:pPr>
            <w:r>
              <w:rPr>
                <w:rFonts w:ascii="Arial" w:cs="Arial" w:eastAsia="Arial" w:hAnsi="Arial"/>
                <w:b/>
                <w:bCs/>
                <w:sz w:val="22"/>
                <w:szCs w:val="22"/>
              </w:rPr>
              <w:t xml:space="preserve">3</w:t>
            </w:r>
          </w:p>
        </w:tc>
        <w:tc>
          <w:tcPr>
            <w:tcBorders>
              <w:top w:val="single" w:color="CCCCCC" w:sz="1"/>
              <w:left w:val="single" w:color="CCCCCC" w:sz="1"/>
              <w:bottom w:val="single" w:color="CCCCCC" w:sz="1"/>
              <w:right w:val="single" w:color="CCCCCC" w:sz="1"/>
            </w:tcBorders>
            <w:shd w:fill="D6E4F7" w:val="clear"/>
            <w:tcMar>
              <w:top w:type="dxa" w:w="60"/>
              <w:left w:type="dxa" w:w="120"/>
              <w:bottom w:type="dxa" w:w="60"/>
              <w:right w:type="dxa" w:w="120"/>
            </w:tcMar>
          </w:tcPr>
          <w:p>
            <w:r>
              <w:rPr>
                <w:rFonts w:ascii="Arial" w:cs="Arial" w:eastAsia="Arial" w:hAnsi="Arial"/>
                <w:b/>
                <w:bCs/>
                <w:sz w:val="20"/>
                <w:szCs w:val="20"/>
              </w:rPr>
              <w:t xml:space="preserve">Despliegue Tomcat</w:t>
            </w:r>
          </w:p>
        </w:tc>
        <w:tc>
          <w:tcPr>
            <w:tcBorders>
              <w:top w:val="single" w:color="CCCCCC" w:sz="1"/>
              <w:left w:val="single" w:color="CCCCCC" w:sz="1"/>
              <w:bottom w:val="single" w:color="CCCCCC" w:sz="1"/>
              <w:right w:val="single" w:color="CCCCCC" w:sz="1"/>
            </w:tcBorders>
            <w:shd w:fill="D6E4F7" w:val="clear"/>
            <w:tcMar>
              <w:top w:type="dxa" w:w="60"/>
              <w:left w:type="dxa" w:w="120"/>
              <w:bottom w:type="dxa" w:w="60"/>
              <w:right w:type="dxa" w:w="120"/>
            </w:tcMar>
          </w:tcPr>
          <w:p>
            <w:r>
              <w:rPr>
                <w:rFonts w:ascii="Arial" w:cs="Arial" w:eastAsia="Arial" w:hAnsi="Arial"/>
                <w:sz w:val="20"/>
                <w:szCs w:val="20"/>
              </w:rPr>
              <w:t xml:space="preserve">Capturas: WAR en webapps, Tomcat Manager con app Running, endpoint raíz funcionando</w:t>
            </w:r>
          </w:p>
        </w:tc>
        <w:tc>
          <w:tcPr>
            <w:tcBorders>
              <w:top w:val="single" w:color="CCCCCC" w:sz="1"/>
              <w:left w:val="single" w:color="CCCCCC" w:sz="1"/>
              <w:bottom w:val="single" w:color="CCCCCC" w:sz="1"/>
              <w:right w:val="single" w:color="CCCCCC" w:sz="1"/>
            </w:tcBorders>
            <w:shd w:fill="FFF9E6" w:val="clear"/>
            <w:tcMar>
              <w:top w:type="dxa" w:w="60"/>
              <w:left w:type="dxa" w:w="120"/>
              <w:bottom w:type="dxa" w:w="60"/>
              <w:right w:type="dxa" w:w="120"/>
            </w:tcMar>
          </w:tcPr>
          <w:p>
            <w:r>
              <w:rPr>
                <w:rFonts w:ascii="Arial" w:cs="Arial" w:eastAsia="Arial" w:hAnsi="Arial"/>
                <w:i/>
                <w:iCs/>
                <w:color w:val="888888"/>
                <w:sz w:val="20"/>
                <w:szCs w:val="20"/>
              </w:rPr>
              <w:t xml:space="preserve">[ Completar ]</w:t>
            </w:r>
          </w:p>
        </w:tc>
      </w:tr>
      <w:tr>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sz w:val="22"/>
                <w:szCs w:val="22"/>
              </w:rPr>
              <w:t xml:space="preserve">4</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Swagger UI</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Capturas: Swagger UI cargado, endpoints listados, GET /vehiculos con respuesta 200</w:t>
            </w:r>
          </w:p>
        </w:tc>
        <w:tc>
          <w:tcPr>
            <w:tcBorders>
              <w:top w:val="single" w:color="CCCCCC" w:sz="1"/>
              <w:left w:val="single" w:color="CCCCCC" w:sz="1"/>
              <w:bottom w:val="single" w:color="CCCCCC" w:sz="1"/>
              <w:right w:val="single" w:color="CCCCCC" w:sz="1"/>
            </w:tcBorders>
            <w:shd w:fill="FFFEF0" w:val="clear"/>
            <w:tcMar>
              <w:top w:type="dxa" w:w="60"/>
              <w:left w:type="dxa" w:w="120"/>
              <w:bottom w:type="dxa" w:w="60"/>
              <w:right w:type="dxa" w:w="120"/>
            </w:tcMar>
          </w:tcPr>
          <w:p>
            <w:r>
              <w:rPr>
                <w:rFonts w:ascii="Arial" w:cs="Arial" w:eastAsia="Arial" w:hAnsi="Arial"/>
                <w:i/>
                <w:iCs/>
                <w:color w:val="888888"/>
                <w:sz w:val="20"/>
                <w:szCs w:val="20"/>
              </w:rPr>
              <w:t xml:space="preserve">[ Completar ]</w:t>
            </w:r>
          </w:p>
        </w:tc>
      </w:tr>
    </w:tbl>
    <w:p>
      <w:r>
        <w:t xml:space="preserve"/>
      </w:r>
    </w:p>
    <w:p>
      <w:r>
        <w:t xml:space="preserve"/>
      </w:r>
    </w:p>
    <w:p>
      <w:pPr>
        <w:pStyle w:val="Heading1"/>
        <w:spacing w:after="160" w:before="320"/>
      </w:pPr>
      <w:r>
        <w:rPr>
          <w:rFonts w:ascii="Arial" w:cs="Arial" w:eastAsia="Arial" w:hAnsi="Arial"/>
          <w:b/>
          <w:bCs/>
          <w:color w:val="1F3864"/>
          <w:sz w:val="32"/>
          <w:szCs w:val="32"/>
        </w:rPr>
        <w:t xml:space="preserve">8. CONCLUSIONES</w:t>
      </w:r>
    </w:p>
    <w:p>
      <w:pPr>
        <w:spacing w:after="60" w:before="60"/>
      </w:pPr>
      <w:r>
        <w:rPr>
          <w:rFonts w:ascii="Arial" w:cs="Arial" w:eastAsia="Arial" w:hAnsi="Arial"/>
          <w:sz w:val="22"/>
          <w:szCs w:val="22"/>
        </w:rPr>
        <w:t xml:space="preserve">El proyecto Sucursal Vehículos REST API demuestra una implementación correcta de una API RESTful con Spring Boot 3.2.4, siguiendo el patrón de diseño en capas (Controlador-Servicio-Repositorio-Modelo). Los puntos clave del proceso son:</w:t>
      </w:r>
    </w:p>
    <w:p>
      <w:r>
        <w:t xml:space="preserve"/>
      </w:r>
    </w:p>
    <w:p>
      <w:pPr>
        <w:pStyle w:val="ListParagraph"/>
        <w:numPr>
          <w:ilvl w:val="0"/>
          <w:numId w:val="2"/>
        </w:numPr>
        <w:spacing w:after="40" w:before="40"/>
      </w:pPr>
      <w:r>
        <w:rPr>
          <w:rFonts w:ascii="Arial" w:cs="Arial" w:eastAsia="Arial" w:hAnsi="Arial"/>
          <w:sz w:val="22"/>
          <w:szCs w:val="22"/>
        </w:rPr>
        <w:t xml:space="preserve">La compilación con Maven genera un archivo WAR autocontenido (vehiculosBuild.war) que incluye todas las dependencias necesarias para su ejecución en Tomcat.</w:t>
      </w:r>
    </w:p>
    <w:p>
      <w:pPr>
        <w:pStyle w:val="ListParagraph"/>
        <w:numPr>
          <w:ilvl w:val="0"/>
          <w:numId w:val="2"/>
        </w:numPr>
        <w:spacing w:after="40" w:before="40"/>
      </w:pPr>
      <w:r>
        <w:rPr>
          <w:rFonts w:ascii="Arial" w:cs="Arial" w:eastAsia="Arial" w:hAnsi="Arial"/>
          <w:sz w:val="22"/>
          <w:szCs w:val="22"/>
        </w:rPr>
        <w:t xml:space="preserve">La integración con MySQL mediante Spring Data JPA y Hibernate simplifica el manejo de la base de datos, creando automáticamente la tabla vehiculos con ddl-auto=update.</w:t>
      </w:r>
    </w:p>
    <w:p>
      <w:pPr>
        <w:pStyle w:val="ListParagraph"/>
        <w:numPr>
          <w:ilvl w:val="0"/>
          <w:numId w:val="2"/>
        </w:numPr>
        <w:spacing w:after="40" w:before="40"/>
      </w:pPr>
      <w:r>
        <w:rPr>
          <w:rFonts w:ascii="Arial" w:cs="Arial" w:eastAsia="Arial" w:hAnsi="Arial"/>
          <w:sz w:val="22"/>
          <w:szCs w:val="22"/>
        </w:rPr>
        <w:t xml:space="preserve">El Dockerfile incluido permite la orquestación del contenedor con una sola imagen base (tomcat:10.1.23-jre21), facilitando el despliegue en cualquier entorno Docker.</w:t>
      </w:r>
    </w:p>
    <w:p>
      <w:pPr>
        <w:pStyle w:val="ListParagraph"/>
        <w:numPr>
          <w:ilvl w:val="0"/>
          <w:numId w:val="2"/>
        </w:numPr>
        <w:spacing w:after="40" w:before="40"/>
      </w:pPr>
      <w:r>
        <w:rPr>
          <w:rFonts w:ascii="Arial" w:cs="Arial" w:eastAsia="Arial" w:hAnsi="Arial"/>
          <w:sz w:val="22"/>
          <w:szCs w:val="22"/>
        </w:rPr>
        <w:t xml:space="preserve">SpringDoc OpenAPI genera automáticamente la documentación interactiva en /swagger-ui/index.html, permitiendo explorar y probar los endpoints sin herramientas adicionales.</w:t>
      </w:r>
    </w:p>
    <w:p>
      <w:pPr>
        <w:pStyle w:val="ListParagraph"/>
        <w:numPr>
          <w:ilvl w:val="0"/>
          <w:numId w:val="2"/>
        </w:numPr>
        <w:spacing w:after="40" w:before="40"/>
      </w:pPr>
      <w:r>
        <w:rPr>
          <w:rFonts w:ascii="Arial" w:cs="Arial" w:eastAsia="Arial" w:hAnsi="Arial"/>
          <w:sz w:val="22"/>
          <w:szCs w:val="22"/>
        </w:rPr>
        <w:t xml:space="preserve">El servicio VehiculoService implementa operaciones CRUD completas, con manejo de excepciones personalizado (UserNotFoundException) para casos de recursos no encontrados.</w:t>
      </w:r>
    </w:p>
    <w:p>
      <w:r>
        <w:t xml:space="preserve"/>
      </w:r>
    </w:p>
    <w:p>
      <w:r>
        <w:t xml:space="preserve"/>
      </w:r>
    </w:p>
    <w:p>
      <w:pPr>
        <w:pBdr>
          <w:bottom w:val="single" w:color="2E74B5" w:sz="4" w:space="1"/>
        </w:pBdr>
        <w:spacing w:after="200" w:before="200"/>
      </w:pPr>
    </w:p>
    <w:p>
      <w:pPr>
        <w:spacing w:before="200"/>
        <w:jc w:val="center"/>
      </w:pPr>
      <w:r>
        <w:rPr>
          <w:rFonts w:ascii="Arial" w:cs="Arial" w:eastAsia="Arial" w:hAnsi="Arial"/>
          <w:i/>
          <w:iCs/>
          <w:color w:val="888888"/>
          <w:sz w:val="18"/>
          <w:szCs w:val="18"/>
        </w:rPr>
        <w:t xml:space="preserve">Documento generado como parte de la Actividad Formativa — Semana 3</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2026-06-08T03:55:22.069Z</dcterms:created>
  <dcterms:modified xsi:type="dcterms:W3CDTF">2026-06-08T03:55:22.069Z</dcterms:modified>
</cp:coreProperties>
</file>

<file path=docProps/custom.xml><?xml version="1.0" encoding="utf-8"?>
<Properties xmlns="http://schemas.openxmlformats.org/officeDocument/2006/custom-properties" xmlns:vt="http://schemas.openxmlformats.org/officeDocument/2006/docPropsVTypes"/>
</file>