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14781" w14:textId="3561CC93" w:rsidR="0051158D" w:rsidRDefault="004876DF" w:rsidP="001E28A2">
      <w:pPr>
        <w:jc w:val="center"/>
        <w:rPr>
          <w:b/>
          <w:bCs/>
          <w:sz w:val="28"/>
          <w:szCs w:val="28"/>
          <w:lang w:val="es-CO"/>
        </w:rPr>
      </w:pPr>
      <w:r>
        <w:rPr>
          <w:b/>
          <w:bCs/>
          <w:noProof/>
          <w:sz w:val="28"/>
          <w:szCs w:val="28"/>
          <w:lang w:val="es-CO"/>
        </w:rPr>
        <w:drawing>
          <wp:anchor distT="0" distB="0" distL="114300" distR="114300" simplePos="0" relativeHeight="251658240" behindDoc="1" locked="0" layoutInCell="1" allowOverlap="1" wp14:anchorId="0F8EC0C2" wp14:editId="766532DA">
            <wp:simplePos x="0" y="0"/>
            <wp:positionH relativeFrom="column">
              <wp:posOffset>4779645</wp:posOffset>
            </wp:positionH>
            <wp:positionV relativeFrom="paragraph">
              <wp:posOffset>-854075</wp:posOffset>
            </wp:positionV>
            <wp:extent cx="1750695" cy="1278074"/>
            <wp:effectExtent l="0" t="0" r="1905" b="0"/>
            <wp:wrapNone/>
            <wp:docPr id="77685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50509" name="Picture 776850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278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8A2" w:rsidRPr="001E28A2">
        <w:rPr>
          <w:b/>
          <w:bCs/>
          <w:sz w:val="28"/>
          <w:szCs w:val="28"/>
          <w:lang w:val="es-CO"/>
        </w:rPr>
        <w:t>Caso de estudio TELECOM</w:t>
      </w:r>
    </w:p>
    <w:p w14:paraId="78CE6890" w14:textId="2EFFE2C3" w:rsidR="005D459E" w:rsidRPr="004876DF" w:rsidRDefault="001E28A2" w:rsidP="004876DF">
      <w:pPr>
        <w:ind w:left="-1134" w:right="-660"/>
        <w:jc w:val="both"/>
        <w:rPr>
          <w:sz w:val="24"/>
          <w:szCs w:val="24"/>
          <w:lang w:val="es-CO"/>
        </w:rPr>
      </w:pPr>
      <w:r w:rsidRPr="004876DF">
        <w:rPr>
          <w:sz w:val="24"/>
          <w:szCs w:val="24"/>
          <w:lang w:val="es-CO"/>
        </w:rPr>
        <w:t xml:space="preserve">En este caso de estudio abordamos </w:t>
      </w:r>
      <w:r w:rsidRPr="004876DF">
        <w:rPr>
          <w:b/>
          <w:bCs/>
          <w:sz w:val="24"/>
          <w:szCs w:val="24"/>
          <w:lang w:val="es-CO"/>
        </w:rPr>
        <w:t>la base de datos de Telecom</w:t>
      </w:r>
      <w:r w:rsidRPr="004876DF">
        <w:rPr>
          <w:sz w:val="24"/>
          <w:szCs w:val="24"/>
          <w:lang w:val="es-CO"/>
        </w:rPr>
        <w:t xml:space="preserve">, respondiendo y argumentado cada uno de los puntos propuestos en el taller. </w:t>
      </w:r>
      <w:r w:rsidRPr="004876DF">
        <w:rPr>
          <w:b/>
          <w:bCs/>
          <w:sz w:val="24"/>
          <w:szCs w:val="24"/>
          <w:lang w:val="es-CO"/>
        </w:rPr>
        <w:t>La idea principal es ayudar a esta empresa</w:t>
      </w:r>
      <w:r w:rsidRPr="004876DF">
        <w:rPr>
          <w:sz w:val="24"/>
          <w:szCs w:val="24"/>
          <w:lang w:val="es-CO"/>
        </w:rPr>
        <w:t xml:space="preserve"> para tener mejor resultados a futuro, con los datos proporcionados.</w:t>
      </w:r>
      <w:r w:rsidR="004876DF">
        <w:rPr>
          <w:sz w:val="24"/>
          <w:szCs w:val="24"/>
          <w:lang w:val="es-CO"/>
        </w:rPr>
        <w:t xml:space="preserve"> </w:t>
      </w:r>
      <w:r w:rsidR="004876DF" w:rsidRPr="004876DF">
        <w:rPr>
          <w:b/>
          <w:bCs/>
          <w:color w:val="FFFFFF" w:themeColor="background1"/>
          <w:sz w:val="24"/>
          <w:szCs w:val="24"/>
          <w:highlight w:val="red"/>
          <w:lang w:val="es-CO"/>
        </w:rPr>
        <w:t>Los códigos son adjuntos en .PY en el GITHUB.</w:t>
      </w:r>
    </w:p>
    <w:p w14:paraId="189166D8" w14:textId="7B0EB622" w:rsidR="005D459E" w:rsidRPr="004876DF" w:rsidRDefault="005D459E" w:rsidP="004876DF">
      <w:pPr>
        <w:ind w:left="-993" w:right="-1227"/>
        <w:jc w:val="both"/>
        <w:rPr>
          <w:b/>
          <w:bCs/>
          <w:color w:val="FFFFFF" w:themeColor="background1"/>
          <w:sz w:val="24"/>
          <w:szCs w:val="24"/>
          <w:highlight w:val="darkBlue"/>
          <w:lang w:val="es-MX"/>
        </w:rPr>
      </w:pPr>
      <w:r w:rsidRPr="004876DF">
        <w:rPr>
          <w:b/>
          <w:bCs/>
          <w:color w:val="FFFFFF" w:themeColor="background1"/>
          <w:sz w:val="24"/>
          <w:szCs w:val="24"/>
          <w:highlight w:val="darkBlue"/>
          <w:lang w:val="es-MX"/>
        </w:rPr>
        <w:t>Primera parte:</w:t>
      </w:r>
    </w:p>
    <w:p w14:paraId="04409D4A" w14:textId="11EA0B02" w:rsidR="00C05984" w:rsidRPr="004876DF" w:rsidRDefault="00C05984" w:rsidP="004876DF">
      <w:pPr>
        <w:ind w:left="-567" w:right="-1227" w:hanging="567"/>
        <w:jc w:val="both"/>
        <w:rPr>
          <w:b/>
          <w:bCs/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>Información:</w:t>
      </w:r>
    </w:p>
    <w:p w14:paraId="3279B5F5" w14:textId="50B421B1" w:rsidR="001E28A2" w:rsidRPr="004876DF" w:rsidRDefault="001E28A2" w:rsidP="004876DF">
      <w:pPr>
        <w:pStyle w:val="ListParagraph"/>
        <w:numPr>
          <w:ilvl w:val="0"/>
          <w:numId w:val="3"/>
        </w:numPr>
        <w:ind w:left="-567" w:right="-1227" w:hanging="567"/>
        <w:jc w:val="both"/>
        <w:rPr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>Primero</w:t>
      </w:r>
      <w:r w:rsidRPr="004876DF">
        <w:rPr>
          <w:sz w:val="24"/>
          <w:szCs w:val="24"/>
          <w:lang w:val="es-CO"/>
        </w:rPr>
        <w:t xml:space="preserve"> se importó Pandas en Python, para después usar </w:t>
      </w:r>
      <w:proofErr w:type="spellStart"/>
      <w:proofErr w:type="gramStart"/>
      <w:r w:rsidRPr="004876DF">
        <w:rPr>
          <w:sz w:val="24"/>
          <w:szCs w:val="24"/>
          <w:lang w:val="es-CO"/>
        </w:rPr>
        <w:t>pd.read</w:t>
      </w:r>
      <w:proofErr w:type="gramEnd"/>
      <w:r w:rsidRPr="004876DF">
        <w:rPr>
          <w:sz w:val="24"/>
          <w:szCs w:val="24"/>
          <w:lang w:val="es-CO"/>
        </w:rPr>
        <w:t>_csv</w:t>
      </w:r>
      <w:proofErr w:type="spellEnd"/>
      <w:r w:rsidRPr="004876DF">
        <w:rPr>
          <w:sz w:val="24"/>
          <w:szCs w:val="24"/>
          <w:lang w:val="es-CO"/>
        </w:rPr>
        <w:t xml:space="preserve"> y leer la base de datos en Excel en Python.</w:t>
      </w:r>
    </w:p>
    <w:p w14:paraId="62669E80" w14:textId="35925686" w:rsidR="001E28A2" w:rsidRPr="004876DF" w:rsidRDefault="001E28A2" w:rsidP="004876DF">
      <w:pPr>
        <w:pStyle w:val="ListParagraph"/>
        <w:numPr>
          <w:ilvl w:val="0"/>
          <w:numId w:val="3"/>
        </w:numPr>
        <w:ind w:left="-567" w:right="-1227" w:hanging="567"/>
        <w:jc w:val="both"/>
        <w:rPr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>Segundo,</w:t>
      </w:r>
      <w:r w:rsidRPr="004876DF">
        <w:rPr>
          <w:sz w:val="24"/>
          <w:szCs w:val="24"/>
          <w:lang w:val="es-CO"/>
        </w:rPr>
        <w:t xml:space="preserve"> se muestra la información de la tabla </w:t>
      </w:r>
      <w:r w:rsidRPr="004876DF">
        <w:rPr>
          <w:b/>
          <w:bCs/>
          <w:sz w:val="24"/>
          <w:szCs w:val="24"/>
          <w:lang w:val="es-CO"/>
        </w:rPr>
        <w:t>21 columnas y 3333 filas,</w:t>
      </w:r>
      <w:r w:rsidRPr="004876DF">
        <w:rPr>
          <w:sz w:val="24"/>
          <w:szCs w:val="24"/>
          <w:lang w:val="es-CO"/>
        </w:rPr>
        <w:t xml:space="preserve"> y con tipos de datos como </w:t>
      </w:r>
      <w:r w:rsidRPr="004876DF">
        <w:rPr>
          <w:b/>
          <w:bCs/>
          <w:sz w:val="24"/>
          <w:szCs w:val="24"/>
          <w:lang w:val="es-CO"/>
        </w:rPr>
        <w:t>(</w:t>
      </w:r>
      <w:proofErr w:type="spellStart"/>
      <w:r w:rsidRPr="004876DF">
        <w:rPr>
          <w:b/>
          <w:bCs/>
          <w:sz w:val="24"/>
          <w:szCs w:val="24"/>
          <w:lang w:val="es-CO"/>
        </w:rPr>
        <w:t>object</w:t>
      </w:r>
      <w:proofErr w:type="spellEnd"/>
      <w:r w:rsidRPr="004876DF">
        <w:rPr>
          <w:b/>
          <w:bCs/>
          <w:sz w:val="24"/>
          <w:szCs w:val="24"/>
          <w:lang w:val="es-CO"/>
        </w:rPr>
        <w:t>, int64, float64).</w:t>
      </w:r>
    </w:p>
    <w:p w14:paraId="03A68BD0" w14:textId="01DAC82D" w:rsidR="001E28A2" w:rsidRPr="004876DF" w:rsidRDefault="001E28A2" w:rsidP="004876DF">
      <w:pPr>
        <w:pStyle w:val="ListParagraph"/>
        <w:numPr>
          <w:ilvl w:val="0"/>
          <w:numId w:val="3"/>
        </w:numPr>
        <w:ind w:left="-567" w:right="-1227" w:hanging="567"/>
        <w:jc w:val="both"/>
        <w:rPr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 xml:space="preserve">Tercero, </w:t>
      </w:r>
      <w:r w:rsidRPr="004876DF">
        <w:rPr>
          <w:sz w:val="24"/>
          <w:szCs w:val="24"/>
          <w:lang w:val="es-CO"/>
        </w:rPr>
        <w:t>se valida que no haya datos nulos.</w:t>
      </w:r>
    </w:p>
    <w:p w14:paraId="45580BB8" w14:textId="5A2082C5" w:rsidR="00C05984" w:rsidRPr="004876DF" w:rsidRDefault="00C05984" w:rsidP="004876DF">
      <w:pPr>
        <w:ind w:left="-567" w:right="-1227" w:hanging="567"/>
        <w:jc w:val="both"/>
        <w:rPr>
          <w:b/>
          <w:bCs/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 xml:space="preserve">Análisis: </w:t>
      </w:r>
    </w:p>
    <w:p w14:paraId="6E52ECAE" w14:textId="0CD03B5A" w:rsidR="00C05984" w:rsidRPr="004876DF" w:rsidRDefault="00C05984" w:rsidP="004876DF">
      <w:pPr>
        <w:pStyle w:val="ListParagraph"/>
        <w:numPr>
          <w:ilvl w:val="0"/>
          <w:numId w:val="4"/>
        </w:numPr>
        <w:ind w:left="-567" w:right="-1227" w:hanging="567"/>
        <w:jc w:val="both"/>
        <w:rPr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>Primero</w:t>
      </w:r>
      <w:r w:rsidRPr="004876DF">
        <w:rPr>
          <w:sz w:val="24"/>
          <w:szCs w:val="24"/>
          <w:lang w:val="es-CO"/>
        </w:rPr>
        <w:t xml:space="preserve">, se encuentra que la cantidad de clientes con </w:t>
      </w:r>
      <w:proofErr w:type="spellStart"/>
      <w:r w:rsidRPr="004876DF">
        <w:rPr>
          <w:sz w:val="24"/>
          <w:szCs w:val="24"/>
          <w:lang w:val="es-CO"/>
        </w:rPr>
        <w:t>Churn</w:t>
      </w:r>
      <w:proofErr w:type="spellEnd"/>
      <w:r w:rsidRPr="004876DF">
        <w:rPr>
          <w:sz w:val="24"/>
          <w:szCs w:val="24"/>
          <w:lang w:val="es-CO"/>
        </w:rPr>
        <w:t xml:space="preserve"> es </w:t>
      </w:r>
      <w:r w:rsidRPr="004876DF">
        <w:rPr>
          <w:b/>
          <w:bCs/>
          <w:sz w:val="24"/>
          <w:szCs w:val="24"/>
          <w:lang w:val="es-CO"/>
        </w:rPr>
        <w:t>de un 14.49% frente con 85%</w:t>
      </w:r>
      <w:r w:rsidRPr="004876DF">
        <w:rPr>
          <w:sz w:val="24"/>
          <w:szCs w:val="24"/>
          <w:lang w:val="es-CO"/>
        </w:rPr>
        <w:t xml:space="preserve"> de usuarios que siguen con la compañía.</w:t>
      </w:r>
    </w:p>
    <w:p w14:paraId="0A7825F3" w14:textId="052C2B19" w:rsidR="00C05984" w:rsidRPr="004876DF" w:rsidRDefault="00C05984" w:rsidP="004876DF">
      <w:pPr>
        <w:pStyle w:val="ListParagraph"/>
        <w:numPr>
          <w:ilvl w:val="0"/>
          <w:numId w:val="4"/>
        </w:numPr>
        <w:ind w:left="-567" w:right="-1227" w:hanging="567"/>
        <w:jc w:val="both"/>
        <w:rPr>
          <w:b/>
          <w:bCs/>
          <w:sz w:val="24"/>
          <w:szCs w:val="24"/>
          <w:lang w:val="es-MX"/>
        </w:rPr>
      </w:pPr>
      <w:r w:rsidRPr="004876DF">
        <w:rPr>
          <w:b/>
          <w:bCs/>
          <w:sz w:val="24"/>
          <w:szCs w:val="24"/>
          <w:lang w:val="es-CO"/>
        </w:rPr>
        <w:t>Segundo</w:t>
      </w:r>
      <w:r w:rsidRPr="004876DF">
        <w:rPr>
          <w:sz w:val="24"/>
          <w:szCs w:val="24"/>
          <w:lang w:val="es-CO"/>
        </w:rPr>
        <w:t>, se encuentra que l</w:t>
      </w:r>
      <w:r w:rsidRPr="004876DF">
        <w:rPr>
          <w:sz w:val="24"/>
          <w:szCs w:val="24"/>
          <w:lang w:val="es-MX"/>
        </w:rPr>
        <w:t xml:space="preserve">os clientes con un International Plan tienen una </w:t>
      </w:r>
      <w:r w:rsidRPr="004876DF">
        <w:rPr>
          <w:b/>
          <w:bCs/>
          <w:sz w:val="24"/>
          <w:szCs w:val="24"/>
          <w:lang w:val="es-MX"/>
        </w:rPr>
        <w:t>mayor deserción con 42.41%</w:t>
      </w:r>
      <w:r w:rsidRPr="004876DF">
        <w:rPr>
          <w:sz w:val="24"/>
          <w:szCs w:val="24"/>
          <w:lang w:val="es-MX"/>
        </w:rPr>
        <w:t xml:space="preserve"> en comparación con los que no lo tienen </w:t>
      </w:r>
      <w:r w:rsidRPr="004876DF">
        <w:rPr>
          <w:b/>
          <w:bCs/>
          <w:sz w:val="24"/>
          <w:szCs w:val="24"/>
          <w:lang w:val="es-MX"/>
        </w:rPr>
        <w:t>11.50%</w:t>
      </w:r>
    </w:p>
    <w:p w14:paraId="6487FA1A" w14:textId="77777777" w:rsidR="00C05984" w:rsidRPr="004876DF" w:rsidRDefault="00C05984" w:rsidP="004876DF">
      <w:pPr>
        <w:pStyle w:val="ListParagraph"/>
        <w:numPr>
          <w:ilvl w:val="0"/>
          <w:numId w:val="4"/>
        </w:numPr>
        <w:ind w:left="-567" w:right="-1227" w:hanging="567"/>
        <w:jc w:val="both"/>
        <w:rPr>
          <w:b/>
          <w:bCs/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MX"/>
        </w:rPr>
        <w:t>Tercero,</w:t>
      </w:r>
      <w:r w:rsidRPr="004876DF">
        <w:rPr>
          <w:sz w:val="24"/>
          <w:szCs w:val="24"/>
          <w:lang w:val="es-MX"/>
        </w:rPr>
        <w:t xml:space="preserve"> se encuentra que los clientes </w:t>
      </w:r>
      <w:r w:rsidRPr="004876DF">
        <w:rPr>
          <w:b/>
          <w:bCs/>
          <w:sz w:val="24"/>
          <w:szCs w:val="24"/>
          <w:lang w:val="es-MX"/>
        </w:rPr>
        <w:t xml:space="preserve">sin el </w:t>
      </w:r>
      <w:proofErr w:type="spellStart"/>
      <w:r w:rsidRPr="004876DF">
        <w:rPr>
          <w:b/>
          <w:bCs/>
          <w:sz w:val="24"/>
          <w:szCs w:val="24"/>
          <w:lang w:val="es-MX"/>
        </w:rPr>
        <w:t>Voice</w:t>
      </w:r>
      <w:proofErr w:type="spellEnd"/>
      <w:r w:rsidRPr="004876DF">
        <w:rPr>
          <w:b/>
          <w:bCs/>
          <w:sz w:val="24"/>
          <w:szCs w:val="24"/>
          <w:lang w:val="es-MX"/>
        </w:rPr>
        <w:t xml:space="preserve"> Mail Plan tienen una mayor deserción con 16.72%</w:t>
      </w:r>
      <w:r w:rsidRPr="004876DF">
        <w:rPr>
          <w:sz w:val="24"/>
          <w:szCs w:val="24"/>
          <w:lang w:val="es-MX"/>
        </w:rPr>
        <w:t xml:space="preserve"> y los que lo tienen, tienen una menor deserción con </w:t>
      </w:r>
      <w:r w:rsidRPr="004876DF">
        <w:rPr>
          <w:b/>
          <w:bCs/>
          <w:sz w:val="24"/>
          <w:szCs w:val="24"/>
          <w:lang w:val="es-MX"/>
        </w:rPr>
        <w:t>8.68%.</w:t>
      </w:r>
    </w:p>
    <w:p w14:paraId="53423F27" w14:textId="4959A8B0" w:rsidR="00C05984" w:rsidRPr="004876DF" w:rsidRDefault="00C05984" w:rsidP="004876DF">
      <w:pPr>
        <w:ind w:left="-567" w:right="-1227" w:hanging="567"/>
        <w:jc w:val="both"/>
        <w:rPr>
          <w:b/>
          <w:bCs/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 xml:space="preserve">Análisis de </w:t>
      </w:r>
      <w:proofErr w:type="spellStart"/>
      <w:r w:rsidRPr="004876DF">
        <w:rPr>
          <w:b/>
          <w:bCs/>
          <w:sz w:val="24"/>
          <w:szCs w:val="24"/>
          <w:lang w:val="es-CO"/>
        </w:rPr>
        <w:t>Churn</w:t>
      </w:r>
      <w:proofErr w:type="spellEnd"/>
      <w:r w:rsidRPr="004876DF">
        <w:rPr>
          <w:b/>
          <w:bCs/>
          <w:sz w:val="24"/>
          <w:szCs w:val="24"/>
          <w:lang w:val="es-CO"/>
        </w:rPr>
        <w:t xml:space="preserve"> y Factores Relacionados:</w:t>
      </w:r>
    </w:p>
    <w:p w14:paraId="6E32DF99" w14:textId="446F1559" w:rsidR="00C05984" w:rsidRPr="004876DF" w:rsidRDefault="00C05984" w:rsidP="004876DF">
      <w:pPr>
        <w:pStyle w:val="ListParagraph"/>
        <w:numPr>
          <w:ilvl w:val="0"/>
          <w:numId w:val="5"/>
        </w:numPr>
        <w:ind w:left="-567" w:right="-1227" w:hanging="567"/>
        <w:jc w:val="both"/>
        <w:rPr>
          <w:b/>
          <w:bCs/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>85% de los clientes están satisfechos con el servicio</w:t>
      </w:r>
      <w:r w:rsidRPr="004876DF">
        <w:rPr>
          <w:sz w:val="24"/>
          <w:szCs w:val="24"/>
          <w:lang w:val="es-CO"/>
        </w:rPr>
        <w:t xml:space="preserve">, sin embargo, se deben hacer algunos cambios para mantener el % </w:t>
      </w:r>
      <w:proofErr w:type="spellStart"/>
      <w:r w:rsidRPr="004876DF">
        <w:rPr>
          <w:sz w:val="24"/>
          <w:szCs w:val="24"/>
          <w:lang w:val="es-CO"/>
        </w:rPr>
        <w:t>churn</w:t>
      </w:r>
      <w:proofErr w:type="spellEnd"/>
      <w:r w:rsidRPr="004876DF">
        <w:rPr>
          <w:sz w:val="24"/>
          <w:szCs w:val="24"/>
          <w:lang w:val="es-CO"/>
        </w:rPr>
        <w:t xml:space="preserve"> igual o más bajo.</w:t>
      </w:r>
    </w:p>
    <w:p w14:paraId="401BCEE6" w14:textId="7F33BA37" w:rsidR="00C05984" w:rsidRPr="004876DF" w:rsidRDefault="00C05984" w:rsidP="004876DF">
      <w:pPr>
        <w:pStyle w:val="ListParagraph"/>
        <w:numPr>
          <w:ilvl w:val="0"/>
          <w:numId w:val="5"/>
        </w:numPr>
        <w:ind w:left="-567" w:right="-1227" w:hanging="567"/>
        <w:jc w:val="both"/>
        <w:rPr>
          <w:b/>
          <w:bCs/>
          <w:sz w:val="24"/>
          <w:szCs w:val="24"/>
          <w:lang w:val="es-CO"/>
        </w:rPr>
      </w:pPr>
      <w:r w:rsidRPr="004876DF">
        <w:rPr>
          <w:sz w:val="24"/>
          <w:szCs w:val="24"/>
          <w:lang w:val="es-CO"/>
        </w:rPr>
        <w:t xml:space="preserve">Por ejemplo, </w:t>
      </w:r>
      <w:r w:rsidR="005D459E" w:rsidRPr="004876DF">
        <w:rPr>
          <w:sz w:val="24"/>
          <w:szCs w:val="24"/>
          <w:lang w:val="es-CO"/>
        </w:rPr>
        <w:t xml:space="preserve">los clientes con un International Plan tienen a desertar más que los usuarios que no lo usan, </w:t>
      </w:r>
      <w:r w:rsidR="005D459E" w:rsidRPr="004876DF">
        <w:rPr>
          <w:b/>
          <w:bCs/>
          <w:sz w:val="24"/>
          <w:szCs w:val="24"/>
          <w:lang w:val="es-CO"/>
        </w:rPr>
        <w:t>posiblemente la calidad del servicio no es muy buena y los costos son relativamente elevados.</w:t>
      </w:r>
    </w:p>
    <w:p w14:paraId="6E13F6A6" w14:textId="22C55A7E" w:rsidR="005D459E" w:rsidRPr="004876DF" w:rsidRDefault="005D459E" w:rsidP="004876DF">
      <w:pPr>
        <w:pStyle w:val="ListParagraph"/>
        <w:numPr>
          <w:ilvl w:val="0"/>
          <w:numId w:val="5"/>
        </w:numPr>
        <w:ind w:left="-567" w:right="-1227" w:hanging="567"/>
        <w:jc w:val="both"/>
        <w:rPr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 xml:space="preserve">Además, el plan de </w:t>
      </w:r>
      <w:proofErr w:type="spellStart"/>
      <w:r w:rsidRPr="004876DF">
        <w:rPr>
          <w:b/>
          <w:bCs/>
          <w:sz w:val="24"/>
          <w:szCs w:val="24"/>
          <w:lang w:val="es-CO"/>
        </w:rPr>
        <w:t>Voice</w:t>
      </w:r>
      <w:proofErr w:type="spellEnd"/>
      <w:r w:rsidRPr="004876DF">
        <w:rPr>
          <w:b/>
          <w:bCs/>
          <w:sz w:val="24"/>
          <w:szCs w:val="24"/>
          <w:lang w:val="es-CO"/>
        </w:rPr>
        <w:t xml:space="preserve"> Mail lleva consigo una mayor retención</w:t>
      </w:r>
      <w:r w:rsidRPr="004876DF">
        <w:rPr>
          <w:sz w:val="24"/>
          <w:szCs w:val="24"/>
          <w:lang w:val="es-CO"/>
        </w:rPr>
        <w:t>, por lo cual sus clientes ven un valor añadido en este servicio, ya sea por buen funcionamiento o costos.</w:t>
      </w:r>
    </w:p>
    <w:p w14:paraId="640D6478" w14:textId="249E331A" w:rsidR="005D459E" w:rsidRPr="004876DF" w:rsidRDefault="005D459E" w:rsidP="004876DF">
      <w:pPr>
        <w:pStyle w:val="ListParagraph"/>
        <w:numPr>
          <w:ilvl w:val="0"/>
          <w:numId w:val="5"/>
        </w:numPr>
        <w:ind w:left="-567" w:right="-1227" w:hanging="567"/>
        <w:jc w:val="both"/>
        <w:rPr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 xml:space="preserve">Finalmente, </w:t>
      </w:r>
      <w:r w:rsidRPr="004876DF">
        <w:rPr>
          <w:sz w:val="24"/>
          <w:szCs w:val="24"/>
          <w:lang w:val="es-CO"/>
        </w:rPr>
        <w:t xml:space="preserve">Se debe seguir promoviendo el </w:t>
      </w:r>
      <w:proofErr w:type="spellStart"/>
      <w:r w:rsidRPr="004876DF">
        <w:rPr>
          <w:sz w:val="24"/>
          <w:szCs w:val="24"/>
          <w:lang w:val="es-CO"/>
        </w:rPr>
        <w:t>Voice</w:t>
      </w:r>
      <w:proofErr w:type="spellEnd"/>
      <w:r w:rsidRPr="004876DF">
        <w:rPr>
          <w:sz w:val="24"/>
          <w:szCs w:val="24"/>
          <w:lang w:val="es-CO"/>
        </w:rPr>
        <w:t xml:space="preserve"> Mail, al igual que mejorar los servicios del International plan.</w:t>
      </w:r>
    </w:p>
    <w:p w14:paraId="38926D9F" w14:textId="77777777" w:rsidR="005D459E" w:rsidRPr="004876DF" w:rsidRDefault="005D459E" w:rsidP="004876DF">
      <w:pPr>
        <w:pStyle w:val="ListParagraph"/>
        <w:ind w:left="-567" w:right="-1227"/>
        <w:jc w:val="both"/>
        <w:rPr>
          <w:sz w:val="24"/>
          <w:szCs w:val="24"/>
          <w:lang w:val="es-CO"/>
        </w:rPr>
      </w:pPr>
    </w:p>
    <w:p w14:paraId="0413DF54" w14:textId="416A358F" w:rsidR="005D459E" w:rsidRPr="004876DF" w:rsidRDefault="005D459E" w:rsidP="004876DF">
      <w:pPr>
        <w:ind w:left="-993" w:right="-1227"/>
        <w:jc w:val="both"/>
        <w:rPr>
          <w:b/>
          <w:bCs/>
          <w:color w:val="FFFFFF" w:themeColor="background1"/>
          <w:sz w:val="24"/>
          <w:szCs w:val="24"/>
          <w:highlight w:val="darkBlue"/>
          <w:lang w:val="es-MX"/>
        </w:rPr>
      </w:pPr>
      <w:r w:rsidRPr="004876DF">
        <w:rPr>
          <w:b/>
          <w:bCs/>
          <w:color w:val="FFFFFF" w:themeColor="background1"/>
          <w:sz w:val="24"/>
          <w:szCs w:val="24"/>
          <w:highlight w:val="darkBlue"/>
          <w:lang w:val="es-MX"/>
        </w:rPr>
        <w:t xml:space="preserve">Segunda parte: </w:t>
      </w:r>
    </w:p>
    <w:p w14:paraId="7467AD62" w14:textId="77777777" w:rsidR="005D459E" w:rsidRPr="004876DF" w:rsidRDefault="005D459E" w:rsidP="004876DF">
      <w:pPr>
        <w:pStyle w:val="ListParagraph"/>
        <w:ind w:left="-567" w:right="-1227" w:hanging="567"/>
        <w:jc w:val="both"/>
        <w:rPr>
          <w:b/>
          <w:bCs/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>Duración:</w:t>
      </w:r>
    </w:p>
    <w:p w14:paraId="70D4FF37" w14:textId="76E8A962" w:rsidR="005D459E" w:rsidRPr="004876DF" w:rsidRDefault="005D459E" w:rsidP="004876DF">
      <w:pPr>
        <w:pStyle w:val="ListParagraph"/>
        <w:numPr>
          <w:ilvl w:val="0"/>
          <w:numId w:val="5"/>
        </w:numPr>
        <w:ind w:left="-709" w:right="-1227"/>
        <w:jc w:val="both"/>
        <w:rPr>
          <w:b/>
          <w:bCs/>
          <w:sz w:val="24"/>
          <w:szCs w:val="24"/>
          <w:lang w:val="es-CO"/>
        </w:rPr>
      </w:pPr>
      <w:r w:rsidRPr="004876DF">
        <w:rPr>
          <w:sz w:val="24"/>
          <w:szCs w:val="24"/>
          <w:lang w:val="es-CO"/>
        </w:rPr>
        <w:t xml:space="preserve">Los clientes que </w:t>
      </w:r>
      <w:r w:rsidRPr="004876DF">
        <w:rPr>
          <w:b/>
          <w:bCs/>
          <w:sz w:val="24"/>
          <w:szCs w:val="24"/>
          <w:lang w:val="es-CO"/>
        </w:rPr>
        <w:t>abandonaron</w:t>
      </w:r>
      <w:r w:rsidRPr="004876DF">
        <w:rPr>
          <w:sz w:val="24"/>
          <w:szCs w:val="24"/>
          <w:lang w:val="es-CO"/>
        </w:rPr>
        <w:t xml:space="preserve"> la </w:t>
      </w:r>
      <w:r w:rsidR="0017300F" w:rsidRPr="004876DF">
        <w:rPr>
          <w:sz w:val="24"/>
          <w:szCs w:val="24"/>
          <w:lang w:val="es-CO"/>
        </w:rPr>
        <w:t>compañía</w:t>
      </w:r>
      <w:r w:rsidRPr="004876DF">
        <w:rPr>
          <w:sz w:val="24"/>
          <w:szCs w:val="24"/>
          <w:lang w:val="es-CO"/>
        </w:rPr>
        <w:t xml:space="preserve"> en </w:t>
      </w:r>
      <w:r w:rsidRPr="004876DF">
        <w:rPr>
          <w:b/>
          <w:bCs/>
          <w:sz w:val="24"/>
          <w:szCs w:val="24"/>
          <w:lang w:val="es-CO"/>
        </w:rPr>
        <w:t>promedio duraron 103 días</w:t>
      </w:r>
      <w:r w:rsidRPr="004876DF">
        <w:rPr>
          <w:sz w:val="24"/>
          <w:szCs w:val="24"/>
          <w:lang w:val="es-CO"/>
        </w:rPr>
        <w:t xml:space="preserve">, mientras que los clientes que continúan han durado en </w:t>
      </w:r>
      <w:r w:rsidRPr="004876DF">
        <w:rPr>
          <w:b/>
          <w:bCs/>
          <w:sz w:val="24"/>
          <w:szCs w:val="24"/>
          <w:lang w:val="es-CO"/>
        </w:rPr>
        <w:t>promedio 101 días.</w:t>
      </w:r>
    </w:p>
    <w:p w14:paraId="57AD9950" w14:textId="129A8A3E" w:rsidR="00FC1741" w:rsidRPr="004876DF" w:rsidRDefault="00FC1741" w:rsidP="004876DF">
      <w:pPr>
        <w:ind w:left="-1069" w:right="-1227"/>
        <w:jc w:val="both"/>
        <w:rPr>
          <w:b/>
          <w:bCs/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 xml:space="preserve">Relación entre Deserción y uso del servicio: </w:t>
      </w:r>
    </w:p>
    <w:p w14:paraId="09BCE632" w14:textId="77777777" w:rsidR="00FC1741" w:rsidRPr="004876DF" w:rsidRDefault="00FC1741" w:rsidP="004876DF">
      <w:pPr>
        <w:pStyle w:val="ListParagraph"/>
        <w:numPr>
          <w:ilvl w:val="0"/>
          <w:numId w:val="5"/>
        </w:numPr>
        <w:ind w:left="-709" w:right="-1227"/>
        <w:jc w:val="both"/>
        <w:rPr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 xml:space="preserve">El </w:t>
      </w:r>
      <w:proofErr w:type="spellStart"/>
      <w:r w:rsidRPr="004876DF">
        <w:rPr>
          <w:b/>
          <w:bCs/>
          <w:sz w:val="24"/>
          <w:szCs w:val="24"/>
          <w:lang w:val="es-CO"/>
        </w:rPr>
        <w:t>trend</w:t>
      </w:r>
      <w:proofErr w:type="spellEnd"/>
      <w:r w:rsidRPr="004876DF">
        <w:rPr>
          <w:b/>
          <w:bCs/>
          <w:sz w:val="24"/>
          <w:szCs w:val="24"/>
          <w:lang w:val="es-CO"/>
        </w:rPr>
        <w:t xml:space="preserve"> de estos datos sugiere que</w:t>
      </w:r>
      <w:r w:rsidRPr="004876DF">
        <w:rPr>
          <w:sz w:val="24"/>
          <w:szCs w:val="24"/>
          <w:lang w:val="es-CO"/>
        </w:rPr>
        <w:t xml:space="preserve"> el plazo dónde los clientes empiezan abandonar la compañía son </w:t>
      </w:r>
      <w:r w:rsidRPr="004876DF">
        <w:rPr>
          <w:b/>
          <w:bCs/>
          <w:sz w:val="24"/>
          <w:szCs w:val="24"/>
          <w:lang w:val="es-CO"/>
        </w:rPr>
        <w:t xml:space="preserve">3 meses y 10 días aproximadamente. </w:t>
      </w:r>
      <w:r w:rsidRPr="004876DF">
        <w:rPr>
          <w:sz w:val="24"/>
          <w:szCs w:val="24"/>
          <w:lang w:val="es-CO"/>
        </w:rPr>
        <w:t>Por lo cual se infiere que la compañía debe hacer un esfuerzo en mejorar el servicio y las quejas de los usuarios en este plazo, para tener una mejor retención.</w:t>
      </w:r>
    </w:p>
    <w:p w14:paraId="5F890B13" w14:textId="3AC178F3" w:rsidR="00FC1741" w:rsidRPr="004876DF" w:rsidRDefault="00FC1741" w:rsidP="004876DF">
      <w:pPr>
        <w:ind w:left="-993" w:right="-1227"/>
        <w:jc w:val="both"/>
        <w:rPr>
          <w:b/>
          <w:bCs/>
          <w:color w:val="FFFFFF" w:themeColor="background1"/>
          <w:sz w:val="24"/>
          <w:szCs w:val="24"/>
          <w:highlight w:val="darkBlue"/>
          <w:lang w:val="es-MX"/>
        </w:rPr>
      </w:pPr>
      <w:r w:rsidRPr="004876DF">
        <w:rPr>
          <w:b/>
          <w:bCs/>
          <w:color w:val="FFFFFF" w:themeColor="background1"/>
          <w:sz w:val="24"/>
          <w:szCs w:val="24"/>
          <w:highlight w:val="darkBlue"/>
          <w:lang w:val="es-MX"/>
        </w:rPr>
        <w:lastRenderedPageBreak/>
        <w:t xml:space="preserve">Tercera parte: </w:t>
      </w:r>
    </w:p>
    <w:p w14:paraId="34A3DFE4" w14:textId="4D939A5C" w:rsidR="00FC1741" w:rsidRPr="004876DF" w:rsidRDefault="00FC1741" w:rsidP="004876DF">
      <w:pPr>
        <w:pStyle w:val="ListParagraph"/>
        <w:numPr>
          <w:ilvl w:val="0"/>
          <w:numId w:val="5"/>
        </w:numPr>
        <w:ind w:left="-709" w:right="-1227"/>
        <w:jc w:val="both"/>
        <w:rPr>
          <w:b/>
          <w:bCs/>
          <w:sz w:val="24"/>
          <w:szCs w:val="24"/>
          <w:lang w:val="es-MX"/>
        </w:rPr>
      </w:pPr>
      <w:r w:rsidRPr="004876DF">
        <w:rPr>
          <w:b/>
          <w:bCs/>
          <w:sz w:val="24"/>
          <w:szCs w:val="24"/>
          <w:lang w:val="es-MX"/>
        </w:rPr>
        <w:t>Primero</w:t>
      </w:r>
      <w:r w:rsidRPr="004876DF">
        <w:rPr>
          <w:sz w:val="24"/>
          <w:szCs w:val="24"/>
          <w:lang w:val="es-MX"/>
        </w:rPr>
        <w:t xml:space="preserve">, </w:t>
      </w:r>
      <w:r w:rsidRPr="00FC1741">
        <w:rPr>
          <w:sz w:val="24"/>
          <w:szCs w:val="24"/>
          <w:lang w:val="es-MX"/>
        </w:rPr>
        <w:t xml:space="preserve">los clientes que </w:t>
      </w:r>
      <w:r w:rsidRPr="00FC1741">
        <w:rPr>
          <w:b/>
          <w:bCs/>
          <w:sz w:val="24"/>
          <w:szCs w:val="24"/>
          <w:lang w:val="es-MX"/>
        </w:rPr>
        <w:t xml:space="preserve">siguen en </w:t>
      </w:r>
      <w:r w:rsidRPr="004876DF">
        <w:rPr>
          <w:b/>
          <w:bCs/>
          <w:sz w:val="24"/>
          <w:szCs w:val="24"/>
          <w:lang w:val="es-MX"/>
        </w:rPr>
        <w:t>T</w:t>
      </w:r>
      <w:r w:rsidRPr="00FC1741">
        <w:rPr>
          <w:b/>
          <w:bCs/>
          <w:sz w:val="24"/>
          <w:szCs w:val="24"/>
          <w:lang w:val="es-MX"/>
        </w:rPr>
        <w:t>elecom tienen en total 499250</w:t>
      </w:r>
      <w:r w:rsidRPr="00FC1741">
        <w:rPr>
          <w:sz w:val="24"/>
          <w:szCs w:val="24"/>
          <w:lang w:val="es-MX"/>
        </w:rPr>
        <w:t xml:space="preserve"> minutos diurnos</w:t>
      </w:r>
      <w:r w:rsidRPr="004876DF">
        <w:rPr>
          <w:sz w:val="24"/>
          <w:szCs w:val="24"/>
          <w:lang w:val="es-MX"/>
        </w:rPr>
        <w:t xml:space="preserve">, mientras que los clientes que </w:t>
      </w:r>
      <w:r w:rsidRPr="004876DF">
        <w:rPr>
          <w:b/>
          <w:bCs/>
          <w:sz w:val="24"/>
          <w:szCs w:val="24"/>
          <w:lang w:val="es-MX"/>
        </w:rPr>
        <w:t>cancelaron</w:t>
      </w:r>
      <w:r w:rsidRPr="004876DF">
        <w:rPr>
          <w:sz w:val="24"/>
          <w:szCs w:val="24"/>
          <w:lang w:val="es-MX"/>
        </w:rPr>
        <w:t xml:space="preserve"> sus servicios tienen en total </w:t>
      </w:r>
      <w:r w:rsidRPr="004876DF">
        <w:rPr>
          <w:b/>
          <w:bCs/>
          <w:sz w:val="24"/>
          <w:szCs w:val="24"/>
          <w:lang w:val="es-MX"/>
        </w:rPr>
        <w:t>99939 minutos diurnos.</w:t>
      </w:r>
    </w:p>
    <w:p w14:paraId="32187FA8" w14:textId="75720968" w:rsidR="00FC1741" w:rsidRPr="004876DF" w:rsidRDefault="00FC1741" w:rsidP="004876DF">
      <w:pPr>
        <w:pStyle w:val="ListParagraph"/>
        <w:numPr>
          <w:ilvl w:val="0"/>
          <w:numId w:val="5"/>
        </w:numPr>
        <w:ind w:left="-709" w:right="-1227"/>
        <w:jc w:val="both"/>
        <w:rPr>
          <w:b/>
          <w:bCs/>
          <w:sz w:val="24"/>
          <w:szCs w:val="24"/>
          <w:lang w:val="es-MX"/>
        </w:rPr>
      </w:pPr>
      <w:r w:rsidRPr="004876DF">
        <w:rPr>
          <w:b/>
          <w:bCs/>
          <w:sz w:val="24"/>
          <w:szCs w:val="24"/>
          <w:lang w:val="es-MX"/>
        </w:rPr>
        <w:t xml:space="preserve">Segundo, </w:t>
      </w:r>
      <w:r w:rsidRPr="00FC1741">
        <w:rPr>
          <w:sz w:val="24"/>
          <w:szCs w:val="24"/>
          <w:lang w:val="es-MX"/>
        </w:rPr>
        <w:t xml:space="preserve">los clientes que </w:t>
      </w:r>
      <w:r w:rsidRPr="00FC1741">
        <w:rPr>
          <w:b/>
          <w:bCs/>
          <w:sz w:val="24"/>
          <w:szCs w:val="24"/>
          <w:lang w:val="es-MX"/>
        </w:rPr>
        <w:t xml:space="preserve">siguen en </w:t>
      </w:r>
      <w:r w:rsidRPr="004876DF">
        <w:rPr>
          <w:b/>
          <w:bCs/>
          <w:sz w:val="24"/>
          <w:szCs w:val="24"/>
          <w:lang w:val="es-MX"/>
        </w:rPr>
        <w:t>T</w:t>
      </w:r>
      <w:r w:rsidRPr="00FC1741">
        <w:rPr>
          <w:b/>
          <w:bCs/>
          <w:sz w:val="24"/>
          <w:szCs w:val="24"/>
          <w:lang w:val="es-MX"/>
        </w:rPr>
        <w:t>elecom tienen en total 570379 minutos</w:t>
      </w:r>
      <w:r w:rsidRPr="00FC1741">
        <w:rPr>
          <w:sz w:val="24"/>
          <w:szCs w:val="24"/>
          <w:lang w:val="es-MX"/>
        </w:rPr>
        <w:t xml:space="preserve"> nocturnos</w:t>
      </w:r>
      <w:r w:rsidRPr="004876DF">
        <w:rPr>
          <w:sz w:val="24"/>
          <w:szCs w:val="24"/>
          <w:lang w:val="es-MX"/>
        </w:rPr>
        <w:t xml:space="preserve">, mientras que los clientes que </w:t>
      </w:r>
      <w:r w:rsidRPr="004876DF">
        <w:rPr>
          <w:b/>
          <w:bCs/>
          <w:sz w:val="24"/>
          <w:szCs w:val="24"/>
          <w:lang w:val="es-MX"/>
        </w:rPr>
        <w:t>cancelaron</w:t>
      </w:r>
      <w:r w:rsidRPr="004876DF">
        <w:rPr>
          <w:sz w:val="24"/>
          <w:szCs w:val="24"/>
          <w:lang w:val="es-MX"/>
        </w:rPr>
        <w:t xml:space="preserve"> sus servicios tienen en total </w:t>
      </w:r>
      <w:r w:rsidRPr="004876DF">
        <w:rPr>
          <w:b/>
          <w:bCs/>
          <w:sz w:val="24"/>
          <w:szCs w:val="24"/>
          <w:lang w:val="es-MX"/>
        </w:rPr>
        <w:t>99126 minutos nocturnos.</w:t>
      </w:r>
    </w:p>
    <w:p w14:paraId="1F14A4A4" w14:textId="77777777" w:rsidR="000E33A2" w:rsidRPr="004876DF" w:rsidRDefault="00FC1741" w:rsidP="004876DF">
      <w:pPr>
        <w:pStyle w:val="ListParagraph"/>
        <w:numPr>
          <w:ilvl w:val="0"/>
          <w:numId w:val="5"/>
        </w:numPr>
        <w:ind w:left="-709" w:right="-1227"/>
        <w:jc w:val="both"/>
        <w:rPr>
          <w:b/>
          <w:bCs/>
          <w:sz w:val="24"/>
          <w:szCs w:val="24"/>
          <w:lang w:val="es-MX"/>
        </w:rPr>
      </w:pPr>
      <w:r w:rsidRPr="004876DF">
        <w:rPr>
          <w:b/>
          <w:bCs/>
          <w:sz w:val="24"/>
          <w:szCs w:val="24"/>
          <w:lang w:val="es-MX"/>
        </w:rPr>
        <w:t xml:space="preserve">Tercero, </w:t>
      </w:r>
      <w:r w:rsidRPr="00FC1741">
        <w:rPr>
          <w:sz w:val="24"/>
          <w:szCs w:val="24"/>
          <w:lang w:val="es-MX"/>
        </w:rPr>
        <w:t xml:space="preserve">los clientes que </w:t>
      </w:r>
      <w:r w:rsidRPr="00FC1741">
        <w:rPr>
          <w:b/>
          <w:bCs/>
          <w:sz w:val="24"/>
          <w:szCs w:val="24"/>
          <w:lang w:val="es-MX"/>
        </w:rPr>
        <w:t xml:space="preserve">siguen en </w:t>
      </w:r>
      <w:r w:rsidRPr="004876DF">
        <w:rPr>
          <w:b/>
          <w:bCs/>
          <w:sz w:val="24"/>
          <w:szCs w:val="24"/>
          <w:lang w:val="es-MX"/>
        </w:rPr>
        <w:t>T</w:t>
      </w:r>
      <w:r w:rsidRPr="00FC1741">
        <w:rPr>
          <w:b/>
          <w:bCs/>
          <w:sz w:val="24"/>
          <w:szCs w:val="24"/>
          <w:lang w:val="es-MX"/>
        </w:rPr>
        <w:t>elecom tienen en total 285807 llamadas diurnas</w:t>
      </w:r>
      <w:r w:rsidRPr="004876DF">
        <w:rPr>
          <w:sz w:val="24"/>
          <w:szCs w:val="24"/>
          <w:lang w:val="es-MX"/>
        </w:rPr>
        <w:t xml:space="preserve"> mientras que los clientes que </w:t>
      </w:r>
      <w:r w:rsidRPr="004876DF">
        <w:rPr>
          <w:b/>
          <w:bCs/>
          <w:sz w:val="24"/>
          <w:szCs w:val="24"/>
          <w:lang w:val="es-MX"/>
        </w:rPr>
        <w:t xml:space="preserve">cancelaron </w:t>
      </w:r>
      <w:r w:rsidRPr="004876DF">
        <w:rPr>
          <w:sz w:val="24"/>
          <w:szCs w:val="24"/>
          <w:lang w:val="es-MX"/>
        </w:rPr>
        <w:t xml:space="preserve">sus servicios tienen en total </w:t>
      </w:r>
      <w:r w:rsidRPr="004876DF">
        <w:rPr>
          <w:b/>
          <w:bCs/>
          <w:sz w:val="24"/>
          <w:szCs w:val="24"/>
          <w:lang w:val="es-MX"/>
        </w:rPr>
        <w:t>48945 llamadas diurnas</w:t>
      </w:r>
      <w:r w:rsidR="000E33A2" w:rsidRPr="004876DF">
        <w:rPr>
          <w:b/>
          <w:bCs/>
          <w:sz w:val="24"/>
          <w:szCs w:val="24"/>
          <w:lang w:val="es-MX"/>
        </w:rPr>
        <w:t>.</w:t>
      </w:r>
    </w:p>
    <w:p w14:paraId="77EC383E" w14:textId="5532F603" w:rsidR="000E33A2" w:rsidRPr="004876DF" w:rsidRDefault="000E33A2" w:rsidP="004876DF">
      <w:pPr>
        <w:ind w:left="-1069" w:right="-1227"/>
        <w:jc w:val="both"/>
        <w:rPr>
          <w:b/>
          <w:bCs/>
          <w:sz w:val="24"/>
          <w:szCs w:val="24"/>
          <w:lang w:val="es-CO"/>
        </w:rPr>
      </w:pPr>
      <w:r w:rsidRPr="004876DF">
        <w:rPr>
          <w:b/>
          <w:bCs/>
          <w:sz w:val="24"/>
          <w:szCs w:val="24"/>
          <w:lang w:val="es-CO"/>
        </w:rPr>
        <w:t xml:space="preserve">Relación entre Deserción y uso del servicio: </w:t>
      </w:r>
    </w:p>
    <w:p w14:paraId="26EDFB81" w14:textId="4757BA61" w:rsidR="000E33A2" w:rsidRPr="004876DF" w:rsidRDefault="000E33A2" w:rsidP="004876DF">
      <w:pPr>
        <w:pStyle w:val="ListParagraph"/>
        <w:numPr>
          <w:ilvl w:val="0"/>
          <w:numId w:val="6"/>
        </w:numPr>
        <w:ind w:left="-709" w:right="-1227"/>
        <w:jc w:val="both"/>
        <w:rPr>
          <w:b/>
          <w:bCs/>
          <w:sz w:val="24"/>
          <w:szCs w:val="24"/>
          <w:lang w:val="es-MX"/>
        </w:rPr>
      </w:pPr>
      <w:r w:rsidRPr="004876DF">
        <w:rPr>
          <w:sz w:val="24"/>
          <w:szCs w:val="24"/>
          <w:lang w:val="es-MX"/>
        </w:rPr>
        <w:t xml:space="preserve">Los anteriores datos indican que </w:t>
      </w:r>
      <w:r w:rsidRPr="004876DF">
        <w:rPr>
          <w:b/>
          <w:bCs/>
          <w:sz w:val="24"/>
          <w:szCs w:val="24"/>
          <w:lang w:val="es-MX"/>
        </w:rPr>
        <w:t>los usuarios que utilizan más el servicio tienden a durar más en la compañía</w:t>
      </w:r>
      <w:r w:rsidRPr="004876DF">
        <w:rPr>
          <w:sz w:val="24"/>
          <w:szCs w:val="24"/>
          <w:lang w:val="es-MX"/>
        </w:rPr>
        <w:t xml:space="preserve">, mientras las personas que lo usan menos duran menos. Por tanto, Telecom debe crear </w:t>
      </w:r>
      <w:r w:rsidRPr="004876DF">
        <w:rPr>
          <w:b/>
          <w:bCs/>
          <w:sz w:val="24"/>
          <w:szCs w:val="24"/>
          <w:lang w:val="es-MX"/>
        </w:rPr>
        <w:t>propuestas de valor adicional a los usuarios poco frecuentes para que duren más en la compañía.</w:t>
      </w:r>
    </w:p>
    <w:p w14:paraId="12245ABC" w14:textId="37C8C8A6" w:rsidR="000E33A2" w:rsidRPr="004876DF" w:rsidRDefault="000E33A2" w:rsidP="004876DF">
      <w:pPr>
        <w:pStyle w:val="ListParagraph"/>
        <w:numPr>
          <w:ilvl w:val="0"/>
          <w:numId w:val="6"/>
        </w:numPr>
        <w:ind w:left="-709" w:right="-1227"/>
        <w:jc w:val="both"/>
        <w:rPr>
          <w:b/>
          <w:bCs/>
          <w:sz w:val="24"/>
          <w:szCs w:val="24"/>
          <w:lang w:val="es-MX"/>
        </w:rPr>
      </w:pPr>
      <w:r w:rsidRPr="004876DF">
        <w:rPr>
          <w:b/>
          <w:bCs/>
          <w:sz w:val="24"/>
          <w:szCs w:val="24"/>
          <w:lang w:val="es-MX"/>
        </w:rPr>
        <w:t xml:space="preserve">Además, </w:t>
      </w:r>
      <w:r w:rsidRPr="004876DF">
        <w:rPr>
          <w:sz w:val="24"/>
          <w:szCs w:val="24"/>
          <w:lang w:val="es-MX"/>
        </w:rPr>
        <w:t xml:space="preserve">los datos también indican que </w:t>
      </w:r>
      <w:r w:rsidRPr="004876DF">
        <w:rPr>
          <w:b/>
          <w:bCs/>
          <w:sz w:val="24"/>
          <w:szCs w:val="24"/>
          <w:lang w:val="es-MX"/>
        </w:rPr>
        <w:t>los usuarios usan más los servicios por la noche,</w:t>
      </w:r>
      <w:r w:rsidRPr="004876DF">
        <w:rPr>
          <w:sz w:val="24"/>
          <w:szCs w:val="24"/>
          <w:lang w:val="es-MX"/>
        </w:rPr>
        <w:t xml:space="preserve"> por lo cual también se recomienda crear promoción o incentivar a los usuarios de los beneficios de llamar por la noche.</w:t>
      </w:r>
    </w:p>
    <w:p w14:paraId="3650439E" w14:textId="7C30CF1C" w:rsidR="00656217" w:rsidRPr="004876DF" w:rsidRDefault="00656217" w:rsidP="004876DF">
      <w:pPr>
        <w:ind w:left="-993" w:right="-1227"/>
        <w:jc w:val="both"/>
        <w:rPr>
          <w:b/>
          <w:bCs/>
          <w:color w:val="FFFFFF" w:themeColor="background1"/>
          <w:sz w:val="24"/>
          <w:szCs w:val="24"/>
          <w:lang w:val="es-MX"/>
        </w:rPr>
      </w:pPr>
      <w:r w:rsidRPr="004876DF">
        <w:rPr>
          <w:b/>
          <w:bCs/>
          <w:color w:val="FFFFFF" w:themeColor="background1"/>
          <w:sz w:val="24"/>
          <w:szCs w:val="24"/>
          <w:highlight w:val="darkBlue"/>
          <w:lang w:val="es-MX"/>
        </w:rPr>
        <w:t>Cuarta parte:</w:t>
      </w:r>
    </w:p>
    <w:p w14:paraId="7BC91026" w14:textId="15CB1175" w:rsidR="00656217" w:rsidRPr="004876DF" w:rsidRDefault="00656217" w:rsidP="004876DF">
      <w:pPr>
        <w:pStyle w:val="ListParagraph"/>
        <w:numPr>
          <w:ilvl w:val="0"/>
          <w:numId w:val="7"/>
        </w:numPr>
        <w:ind w:left="-709" w:right="-1227"/>
        <w:jc w:val="both"/>
        <w:rPr>
          <w:color w:val="0D0D0D" w:themeColor="text1" w:themeTint="F2"/>
          <w:sz w:val="24"/>
          <w:szCs w:val="24"/>
          <w:lang w:val="es-MX"/>
        </w:rPr>
      </w:pPr>
      <w:r w:rsidRPr="004876DF">
        <w:rPr>
          <w:color w:val="0D0D0D" w:themeColor="text1" w:themeTint="F2"/>
          <w:sz w:val="24"/>
          <w:szCs w:val="24"/>
          <w:lang w:val="es-MX"/>
        </w:rPr>
        <w:t xml:space="preserve">En promedio, los clientes que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 xml:space="preserve">abandonaron 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Telecom llamaron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2 veces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, mientras los que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siguen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 con el servicio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llamaron 1 ves.</w:t>
      </w:r>
    </w:p>
    <w:p w14:paraId="034BDD55" w14:textId="700E6E4C" w:rsidR="00656217" w:rsidRPr="004876DF" w:rsidRDefault="00656217" w:rsidP="004876DF">
      <w:pPr>
        <w:pStyle w:val="ListParagraph"/>
        <w:numPr>
          <w:ilvl w:val="0"/>
          <w:numId w:val="7"/>
        </w:numPr>
        <w:ind w:left="-709" w:right="-1227"/>
        <w:jc w:val="both"/>
        <w:rPr>
          <w:color w:val="0D0D0D" w:themeColor="text1" w:themeTint="F2"/>
          <w:sz w:val="24"/>
          <w:szCs w:val="24"/>
          <w:lang w:val="es-MX"/>
        </w:rPr>
      </w:pPr>
      <w:r w:rsidRPr="00656217">
        <w:rPr>
          <w:color w:val="0D0D0D" w:themeColor="text1" w:themeTint="F2"/>
          <w:sz w:val="24"/>
          <w:szCs w:val="24"/>
          <w:lang w:val="es-MX"/>
        </w:rPr>
        <w:t xml:space="preserve">El número de clientes que llamaron </w:t>
      </w:r>
      <w:r w:rsidRPr="00656217">
        <w:rPr>
          <w:b/>
          <w:bCs/>
          <w:color w:val="0D0D0D" w:themeColor="text1" w:themeTint="F2"/>
          <w:sz w:val="24"/>
          <w:szCs w:val="24"/>
          <w:lang w:val="es-MX"/>
        </w:rPr>
        <w:t>más de 3 veces fue 267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, mientras </w:t>
      </w:r>
      <w:r w:rsidR="0017300F" w:rsidRPr="004876DF">
        <w:rPr>
          <w:color w:val="0D0D0D" w:themeColor="text1" w:themeTint="F2"/>
          <w:sz w:val="24"/>
          <w:szCs w:val="24"/>
          <w:lang w:val="es-MX"/>
        </w:rPr>
        <w:t>que el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 número de clientes que llamaron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3 veces o menos fue 3066.</w:t>
      </w:r>
    </w:p>
    <w:p w14:paraId="4552DD2C" w14:textId="29CB6032" w:rsidR="0017300F" w:rsidRPr="004876DF" w:rsidRDefault="0017300F" w:rsidP="004876DF">
      <w:pPr>
        <w:pStyle w:val="ListParagraph"/>
        <w:numPr>
          <w:ilvl w:val="0"/>
          <w:numId w:val="7"/>
        </w:numPr>
        <w:ind w:left="-709" w:right="-1227"/>
        <w:jc w:val="both"/>
        <w:rPr>
          <w:b/>
          <w:bCs/>
          <w:color w:val="0D0D0D" w:themeColor="text1" w:themeTint="F2"/>
          <w:sz w:val="24"/>
          <w:szCs w:val="24"/>
          <w:lang w:val="es-MX"/>
        </w:rPr>
      </w:pPr>
      <w:r w:rsidRPr="0017300F">
        <w:rPr>
          <w:color w:val="0D0D0D" w:themeColor="text1" w:themeTint="F2"/>
          <w:sz w:val="24"/>
          <w:szCs w:val="24"/>
          <w:lang w:val="es-MX"/>
        </w:rPr>
        <w:t xml:space="preserve">El porcentaje de personas que abandonaron Telecom del </w:t>
      </w:r>
      <w:r w:rsidRPr="0017300F">
        <w:rPr>
          <w:b/>
          <w:bCs/>
          <w:color w:val="0D0D0D" w:themeColor="text1" w:themeTint="F2"/>
          <w:sz w:val="24"/>
          <w:szCs w:val="24"/>
          <w:lang w:val="es-MX"/>
        </w:rPr>
        <w:t>grupo 1 (más de 3 llamadas) fue del 52%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.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 El porcentaje de personas que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abandonaron Telecom del grupo 2 (3 llamadas o menos) fue del 11%.</w:t>
      </w:r>
    </w:p>
    <w:p w14:paraId="66544A4F" w14:textId="004C34D8" w:rsidR="0017300F" w:rsidRPr="004876DF" w:rsidRDefault="0017300F" w:rsidP="004876DF">
      <w:pPr>
        <w:ind w:left="-1069" w:right="-1227"/>
        <w:jc w:val="both"/>
        <w:rPr>
          <w:b/>
          <w:bCs/>
          <w:color w:val="0D0D0D" w:themeColor="text1" w:themeTint="F2"/>
          <w:sz w:val="24"/>
          <w:szCs w:val="24"/>
          <w:lang w:val="es-MX"/>
        </w:rPr>
      </w:pP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Impacto de las Llamadas al Servicio al Cliente en la Deserción:</w:t>
      </w:r>
    </w:p>
    <w:p w14:paraId="539AA4BD" w14:textId="77777777" w:rsidR="0017300F" w:rsidRPr="004876DF" w:rsidRDefault="0017300F" w:rsidP="004876DF">
      <w:pPr>
        <w:pStyle w:val="ListParagraph"/>
        <w:numPr>
          <w:ilvl w:val="0"/>
          <w:numId w:val="9"/>
        </w:numPr>
        <w:ind w:left="-709" w:right="-1227"/>
        <w:jc w:val="both"/>
        <w:rPr>
          <w:b/>
          <w:bCs/>
          <w:color w:val="0D0D0D" w:themeColor="text1" w:themeTint="F2"/>
          <w:sz w:val="24"/>
          <w:szCs w:val="24"/>
          <w:lang w:val="es-MX"/>
        </w:rPr>
      </w:pPr>
      <w:r w:rsidRPr="004876DF">
        <w:rPr>
          <w:color w:val="0D0D0D" w:themeColor="text1" w:themeTint="F2"/>
          <w:sz w:val="24"/>
          <w:szCs w:val="24"/>
          <w:lang w:val="es-MX"/>
        </w:rPr>
        <w:t xml:space="preserve">Es evidente que cuando los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usuarios hacen más de 4 llamadas a servicio al cliente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, tienden a retirarse después, por lo que se infiere que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las necesidades y dudas de los clientes no han sido solucionadas.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 Se recomienda tener un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umbral de no más de 3 llamadas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 para solucionar los problemas de los usuarios. </w:t>
      </w:r>
    </w:p>
    <w:p w14:paraId="6EB4DBF1" w14:textId="14805D5A" w:rsidR="0017300F" w:rsidRPr="004876DF" w:rsidRDefault="0017300F" w:rsidP="004876DF">
      <w:pPr>
        <w:pStyle w:val="ListParagraph"/>
        <w:ind w:left="-993" w:right="-1227"/>
        <w:jc w:val="both"/>
        <w:rPr>
          <w:b/>
          <w:bCs/>
          <w:color w:val="FFFFFF" w:themeColor="background1"/>
          <w:sz w:val="24"/>
          <w:szCs w:val="24"/>
          <w:lang w:val="es-MX"/>
        </w:rPr>
      </w:pPr>
      <w:r w:rsidRPr="004876DF">
        <w:rPr>
          <w:b/>
          <w:bCs/>
          <w:color w:val="FFFFFF" w:themeColor="background1"/>
          <w:sz w:val="24"/>
          <w:szCs w:val="24"/>
          <w:highlight w:val="darkBlue"/>
          <w:lang w:val="es-MX"/>
        </w:rPr>
        <w:t>Quinta parte:</w:t>
      </w:r>
    </w:p>
    <w:p w14:paraId="2FAA2ACB" w14:textId="4938961C" w:rsidR="0017300F" w:rsidRPr="004876DF" w:rsidRDefault="0017300F" w:rsidP="004876DF">
      <w:pPr>
        <w:pStyle w:val="ListParagraph"/>
        <w:numPr>
          <w:ilvl w:val="0"/>
          <w:numId w:val="9"/>
        </w:numPr>
        <w:ind w:left="-709" w:right="-1227"/>
        <w:jc w:val="both"/>
        <w:rPr>
          <w:color w:val="0D0D0D" w:themeColor="text1" w:themeTint="F2"/>
          <w:sz w:val="24"/>
          <w:szCs w:val="24"/>
          <w:lang w:val="es-MX"/>
        </w:rPr>
      </w:pP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El costo total de las llamadas diurnas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 de las personas que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 xml:space="preserve">siguen 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con Telecom es de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$</w:t>
      </w:r>
      <w:r w:rsidR="00F035F8">
        <w:rPr>
          <w:b/>
          <w:bCs/>
          <w:color w:val="0D0D0D" w:themeColor="text1" w:themeTint="F2"/>
          <w:sz w:val="24"/>
          <w:szCs w:val="24"/>
          <w:lang w:val="es-MX"/>
        </w:rPr>
        <w:t>84.874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 xml:space="preserve"> pesos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, mientras que el costo total de los usuarios que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abandonaron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 es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de $</w:t>
      </w:r>
      <w:r w:rsidR="00F035F8">
        <w:rPr>
          <w:b/>
          <w:bCs/>
          <w:color w:val="0D0D0D" w:themeColor="text1" w:themeTint="F2"/>
          <w:sz w:val="24"/>
          <w:szCs w:val="24"/>
          <w:lang w:val="es-MX"/>
        </w:rPr>
        <w:t>16,989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 xml:space="preserve"> pesos.</w:t>
      </w:r>
    </w:p>
    <w:p w14:paraId="40F23F14" w14:textId="7680F2B8" w:rsidR="004876DF" w:rsidRPr="004876DF" w:rsidRDefault="0017300F" w:rsidP="004876DF">
      <w:pPr>
        <w:pStyle w:val="ListParagraph"/>
        <w:numPr>
          <w:ilvl w:val="0"/>
          <w:numId w:val="9"/>
        </w:numPr>
        <w:ind w:left="-709" w:right="-1227"/>
        <w:jc w:val="both"/>
        <w:rPr>
          <w:color w:val="0D0D0D" w:themeColor="text1" w:themeTint="F2"/>
          <w:sz w:val="24"/>
          <w:szCs w:val="24"/>
          <w:lang w:val="es-MX"/>
        </w:rPr>
      </w:pP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El costo total de las llamadas nocturnas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 de las personas que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 xml:space="preserve">siguen 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con Telecom es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de $</w:t>
      </w:r>
      <w:r w:rsidR="00F035F8">
        <w:rPr>
          <w:b/>
          <w:bCs/>
          <w:color w:val="0D0D0D" w:themeColor="text1" w:themeTint="F2"/>
          <w:sz w:val="24"/>
          <w:szCs w:val="24"/>
          <w:lang w:val="es-MX"/>
        </w:rPr>
        <w:t>25,667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 xml:space="preserve"> pesos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, mientras que el costo total de los usuarios que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abandonaron</w:t>
      </w:r>
      <w:r w:rsidRPr="004876DF">
        <w:rPr>
          <w:color w:val="0D0D0D" w:themeColor="text1" w:themeTint="F2"/>
          <w:sz w:val="24"/>
          <w:szCs w:val="24"/>
          <w:lang w:val="es-MX"/>
        </w:rPr>
        <w:t xml:space="preserve"> es de 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$</w:t>
      </w:r>
      <w:r w:rsidR="00F035F8">
        <w:rPr>
          <w:b/>
          <w:bCs/>
          <w:color w:val="0D0D0D" w:themeColor="text1" w:themeTint="F2"/>
          <w:sz w:val="24"/>
          <w:szCs w:val="24"/>
          <w:lang w:val="es-MX"/>
        </w:rPr>
        <w:t>4,460</w:t>
      </w: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 xml:space="preserve"> pesos</w:t>
      </w:r>
      <w:r w:rsidR="004876DF" w:rsidRPr="004876DF">
        <w:rPr>
          <w:b/>
          <w:bCs/>
          <w:color w:val="0D0D0D" w:themeColor="text1" w:themeTint="F2"/>
          <w:sz w:val="24"/>
          <w:szCs w:val="24"/>
          <w:lang w:val="es-MX"/>
        </w:rPr>
        <w:t>.</w:t>
      </w:r>
    </w:p>
    <w:p w14:paraId="7C5FD086" w14:textId="4F102CDF" w:rsidR="004876DF" w:rsidRDefault="004876DF" w:rsidP="004876DF">
      <w:pPr>
        <w:ind w:left="-1069" w:right="-1227"/>
        <w:jc w:val="both"/>
        <w:rPr>
          <w:b/>
          <w:bCs/>
          <w:color w:val="0D0D0D" w:themeColor="text1" w:themeTint="F2"/>
          <w:sz w:val="24"/>
          <w:szCs w:val="24"/>
          <w:lang w:val="es-MX"/>
        </w:rPr>
      </w:pPr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 xml:space="preserve">Análisis del Costo de las Llamadas y </w:t>
      </w:r>
      <w:proofErr w:type="spellStart"/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Churn</w:t>
      </w:r>
      <w:proofErr w:type="spellEnd"/>
      <w:r w:rsidRPr="004876DF">
        <w:rPr>
          <w:b/>
          <w:bCs/>
          <w:color w:val="0D0D0D" w:themeColor="text1" w:themeTint="F2"/>
          <w:sz w:val="24"/>
          <w:szCs w:val="24"/>
          <w:lang w:val="es-MX"/>
        </w:rPr>
        <w:t>:</w:t>
      </w:r>
    </w:p>
    <w:p w14:paraId="634163A9" w14:textId="198106BD" w:rsidR="00F035F8" w:rsidRPr="00F035F8" w:rsidRDefault="00F035F8" w:rsidP="00F035F8">
      <w:pPr>
        <w:pStyle w:val="ListParagraph"/>
        <w:numPr>
          <w:ilvl w:val="0"/>
          <w:numId w:val="11"/>
        </w:numPr>
        <w:ind w:right="-1227"/>
        <w:jc w:val="both"/>
        <w:rPr>
          <w:color w:val="0D0D0D" w:themeColor="text1" w:themeTint="F2"/>
          <w:sz w:val="24"/>
          <w:szCs w:val="24"/>
          <w:lang w:val="es-MX"/>
        </w:rPr>
      </w:pPr>
      <w:r w:rsidRPr="00F035F8">
        <w:rPr>
          <w:color w:val="0D0D0D" w:themeColor="text1" w:themeTint="F2"/>
          <w:sz w:val="24"/>
          <w:szCs w:val="24"/>
          <w:lang w:val="es-MX"/>
        </w:rPr>
        <w:t>Dado el valor agregado lo es</w:t>
      </w:r>
      <w:r w:rsidR="008B49E4">
        <w:rPr>
          <w:color w:val="0D0D0D" w:themeColor="text1" w:themeTint="F2"/>
          <w:sz w:val="24"/>
          <w:szCs w:val="24"/>
          <w:lang w:val="es-MX"/>
        </w:rPr>
        <w:t xml:space="preserve"> </w:t>
      </w:r>
      <w:proofErr w:type="spellStart"/>
      <w:r w:rsidRPr="00F035F8">
        <w:rPr>
          <w:color w:val="0D0D0D" w:themeColor="text1" w:themeTint="F2"/>
          <w:sz w:val="24"/>
          <w:szCs w:val="24"/>
          <w:lang w:val="es-MX"/>
        </w:rPr>
        <w:t>tán</w:t>
      </w:r>
      <w:proofErr w:type="spellEnd"/>
      <w:r w:rsidRPr="00F035F8">
        <w:rPr>
          <w:color w:val="0D0D0D" w:themeColor="text1" w:themeTint="F2"/>
          <w:sz w:val="24"/>
          <w:szCs w:val="24"/>
          <w:lang w:val="es-MX"/>
        </w:rPr>
        <w:t xml:space="preserve"> poniendo los clientes que permanecen con la compañía.</w:t>
      </w:r>
      <w:r>
        <w:rPr>
          <w:b/>
          <w:bCs/>
          <w:color w:val="0D0D0D" w:themeColor="text1" w:themeTint="F2"/>
          <w:sz w:val="24"/>
          <w:szCs w:val="24"/>
          <w:lang w:val="es-MX"/>
        </w:rPr>
        <w:t xml:space="preserve"> Sería bueno implementar estrategias para la retención y mejoramiento del servicio de dichos clientes</w:t>
      </w:r>
      <w:r w:rsidRPr="00F035F8">
        <w:rPr>
          <w:color w:val="0D0D0D" w:themeColor="text1" w:themeTint="F2"/>
          <w:sz w:val="24"/>
          <w:szCs w:val="24"/>
          <w:lang w:val="es-MX"/>
        </w:rPr>
        <w:t>, para mantener un flujo constante de caja.</w:t>
      </w:r>
      <w:r w:rsidR="008B49E4">
        <w:rPr>
          <w:color w:val="0D0D0D" w:themeColor="text1" w:themeTint="F2"/>
          <w:sz w:val="24"/>
          <w:szCs w:val="24"/>
          <w:lang w:val="es-MX"/>
        </w:rPr>
        <w:t xml:space="preserve"> El uso de promociones y ofertas sería uno de estas estratégias.</w:t>
      </w:r>
    </w:p>
    <w:p w14:paraId="1962050D" w14:textId="363EA87F" w:rsidR="0017300F" w:rsidRPr="0017300F" w:rsidRDefault="0017300F" w:rsidP="0017300F">
      <w:pPr>
        <w:ind w:left="-349"/>
        <w:jc w:val="both"/>
        <w:rPr>
          <w:b/>
          <w:bCs/>
          <w:color w:val="0D0D0D" w:themeColor="text1" w:themeTint="F2"/>
          <w:sz w:val="28"/>
          <w:szCs w:val="28"/>
          <w:lang w:val="es-MX"/>
        </w:rPr>
      </w:pPr>
    </w:p>
    <w:p w14:paraId="53852DCE" w14:textId="77777777" w:rsidR="0017300F" w:rsidRPr="0017300F" w:rsidRDefault="0017300F" w:rsidP="0017300F">
      <w:pPr>
        <w:pStyle w:val="ListParagraph"/>
        <w:ind w:left="-709"/>
        <w:jc w:val="both"/>
        <w:rPr>
          <w:b/>
          <w:bCs/>
          <w:color w:val="0D0D0D" w:themeColor="text1" w:themeTint="F2"/>
          <w:sz w:val="28"/>
          <w:szCs w:val="28"/>
          <w:lang w:val="es-MX"/>
        </w:rPr>
      </w:pPr>
    </w:p>
    <w:sectPr w:rsidR="0017300F" w:rsidRPr="0017300F" w:rsidSect="004876DF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0260"/>
    <w:multiLevelType w:val="hybridMultilevel"/>
    <w:tmpl w:val="B7781C7C"/>
    <w:lvl w:ilvl="0" w:tplc="1009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28660091"/>
    <w:multiLevelType w:val="hybridMultilevel"/>
    <w:tmpl w:val="DB5E3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D2CD8"/>
    <w:multiLevelType w:val="hybridMultilevel"/>
    <w:tmpl w:val="45C89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7364D"/>
    <w:multiLevelType w:val="hybridMultilevel"/>
    <w:tmpl w:val="C1042C6C"/>
    <w:lvl w:ilvl="0" w:tplc="1009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4" w15:restartNumberingAfterBreak="0">
    <w:nsid w:val="3A701D3B"/>
    <w:multiLevelType w:val="hybridMultilevel"/>
    <w:tmpl w:val="468E1C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0B44F1"/>
    <w:multiLevelType w:val="hybridMultilevel"/>
    <w:tmpl w:val="B5806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22C8F"/>
    <w:multiLevelType w:val="hybridMultilevel"/>
    <w:tmpl w:val="5B58AC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92886"/>
    <w:multiLevelType w:val="hybridMultilevel"/>
    <w:tmpl w:val="B888BDE8"/>
    <w:lvl w:ilvl="0" w:tplc="1009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8" w15:restartNumberingAfterBreak="0">
    <w:nsid w:val="76875F6E"/>
    <w:multiLevelType w:val="hybridMultilevel"/>
    <w:tmpl w:val="897E4FD2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9" w15:restartNumberingAfterBreak="0">
    <w:nsid w:val="7A07374B"/>
    <w:multiLevelType w:val="hybridMultilevel"/>
    <w:tmpl w:val="E4D453C4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7B024A57"/>
    <w:multiLevelType w:val="hybridMultilevel"/>
    <w:tmpl w:val="7388A580"/>
    <w:lvl w:ilvl="0" w:tplc="1009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1427074249">
    <w:abstractNumId w:val="6"/>
  </w:num>
  <w:num w:numId="2" w16cid:durableId="912277165">
    <w:abstractNumId w:val="4"/>
  </w:num>
  <w:num w:numId="3" w16cid:durableId="22706715">
    <w:abstractNumId w:val="1"/>
  </w:num>
  <w:num w:numId="4" w16cid:durableId="1783109911">
    <w:abstractNumId w:val="2"/>
  </w:num>
  <w:num w:numId="5" w16cid:durableId="284237200">
    <w:abstractNumId w:val="5"/>
  </w:num>
  <w:num w:numId="6" w16cid:durableId="1323587371">
    <w:abstractNumId w:val="7"/>
  </w:num>
  <w:num w:numId="7" w16cid:durableId="592130093">
    <w:abstractNumId w:val="8"/>
  </w:num>
  <w:num w:numId="8" w16cid:durableId="245652070">
    <w:abstractNumId w:val="3"/>
  </w:num>
  <w:num w:numId="9" w16cid:durableId="1072000530">
    <w:abstractNumId w:val="9"/>
  </w:num>
  <w:num w:numId="10" w16cid:durableId="405108596">
    <w:abstractNumId w:val="0"/>
  </w:num>
  <w:num w:numId="11" w16cid:durableId="1469780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A2"/>
    <w:rsid w:val="000E33A2"/>
    <w:rsid w:val="0017300F"/>
    <w:rsid w:val="001E28A2"/>
    <w:rsid w:val="00372353"/>
    <w:rsid w:val="004876DF"/>
    <w:rsid w:val="0051158D"/>
    <w:rsid w:val="005D459E"/>
    <w:rsid w:val="00656217"/>
    <w:rsid w:val="0075404C"/>
    <w:rsid w:val="008B49E4"/>
    <w:rsid w:val="009755B9"/>
    <w:rsid w:val="00C05984"/>
    <w:rsid w:val="00F035F8"/>
    <w:rsid w:val="00FC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E5D6"/>
  <w15:chartTrackingRefBased/>
  <w15:docId w15:val="{4FACA7EB-D037-498B-8FE5-E6B1355C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Díaz</dc:creator>
  <cp:keywords/>
  <dc:description/>
  <cp:lastModifiedBy>Miguel Díaz</cp:lastModifiedBy>
  <cp:revision>2</cp:revision>
  <dcterms:created xsi:type="dcterms:W3CDTF">2025-02-17T00:16:00Z</dcterms:created>
  <dcterms:modified xsi:type="dcterms:W3CDTF">2025-02-17T00:16:00Z</dcterms:modified>
</cp:coreProperties>
</file>