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88C5" w14:textId="5A1F239D" w:rsidR="0073274B" w:rsidRPr="0073274B" w:rsidRDefault="0073274B" w:rsidP="0073274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274B">
        <w:rPr>
          <w:rFonts w:asciiTheme="majorHAnsi" w:hAnsiTheme="majorHAnsi" w:cstheme="majorHAnsi"/>
          <w:b/>
          <w:bCs/>
          <w:sz w:val="24"/>
          <w:szCs w:val="24"/>
        </w:rPr>
        <w:t xml:space="preserve">Medication Check – </w:t>
      </w:r>
      <w:proofErr w:type="spellStart"/>
      <w:r w:rsidRPr="0073274B">
        <w:rPr>
          <w:rFonts w:asciiTheme="majorHAnsi" w:hAnsiTheme="majorHAnsi" w:cstheme="majorHAnsi"/>
          <w:b/>
          <w:bCs/>
          <w:sz w:val="24"/>
          <w:szCs w:val="24"/>
        </w:rPr>
        <w:t>med_check</w:t>
      </w:r>
      <w:proofErr w:type="spellEnd"/>
    </w:p>
    <w:p w14:paraId="00000002" w14:textId="04F6D4C5" w:rsidR="000F1117" w:rsidRPr="0073274B" w:rsidRDefault="0073274B" w:rsidP="0073274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73274B">
        <w:rPr>
          <w:rFonts w:asciiTheme="majorHAnsi" w:hAnsiTheme="majorHAnsi" w:cstheme="majorHAnsi"/>
          <w:b/>
          <w:bCs/>
          <w:i/>
          <w:iCs/>
          <w:sz w:val="24"/>
          <w:szCs w:val="24"/>
        </w:rPr>
        <w:t>(Made for the EGG and Emotionality Study)</w:t>
      </w:r>
    </w:p>
    <w:p w14:paraId="0C4D3374" w14:textId="77777777" w:rsidR="0073274B" w:rsidRPr="0073274B" w:rsidRDefault="0073274B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37E92055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6965543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0F37C673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  <w:bookmarkStart w:id="0" w:name="_GoBack"/>
      <w:bookmarkEnd w:id="0"/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8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Nonsteroidal anti-inflammatory agents (NSAIDs)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D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2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lastRenderedPageBreak/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23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24" w14:textId="77777777" w:rsidR="000F1117" w:rsidRPr="0073274B" w:rsidRDefault="000F111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25" w14:textId="77777777" w:rsidR="000F1117" w:rsidRPr="0073274B" w:rsidRDefault="000F1117">
      <w:pPr>
        <w:rPr>
          <w:rFonts w:asciiTheme="majorHAnsi" w:eastAsia="Roboto" w:hAnsiTheme="majorHAnsi" w:cstheme="majorHAnsi"/>
          <w:b/>
          <w:color w:val="222222"/>
          <w:sz w:val="24"/>
          <w:szCs w:val="24"/>
          <w:highlight w:val="white"/>
        </w:rPr>
      </w:pPr>
    </w:p>
    <w:p w14:paraId="0000002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Have you taken any type of antacid within the last 12 hours (i.e. Tums, Alka Seltzer, etc.)?</w:t>
      </w:r>
    </w:p>
    <w:p w14:paraId="0000002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No____ Yes____</w:t>
      </w:r>
    </w:p>
    <w:p w14:paraId="00000028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29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currently taking prebiotics or probiotics?</w:t>
      </w:r>
    </w:p>
    <w:p w14:paraId="0000002A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No____ Yes____</w:t>
      </w:r>
    </w:p>
    <w:p w14:paraId="0000002B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2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currently taking any supplements including vitamin C, iron? If so, please specify type and dosage:</w:t>
      </w:r>
    </w:p>
    <w:p w14:paraId="0000002D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No____ 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Yes,_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>_________________________________________________________________</w:t>
      </w:r>
    </w:p>
    <w:p w14:paraId="0000002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2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currently taking any medications specifically to treat Gastrointestinal issues? If so, please specify type and dosage:</w:t>
      </w:r>
    </w:p>
    <w:p w14:paraId="0000003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No____ 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Yes,_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>_________________________________________________________________</w:t>
      </w:r>
    </w:p>
    <w:p w14:paraId="00000031" w14:textId="7F3A838A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2709FD"/>
    <w:rsid w:val="002F00EB"/>
    <w:rsid w:val="0072429A"/>
    <w:rsid w:val="0073274B"/>
    <w:rsid w:val="00D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5</cp:revision>
  <dcterms:created xsi:type="dcterms:W3CDTF">2020-03-01T00:30:00Z</dcterms:created>
  <dcterms:modified xsi:type="dcterms:W3CDTF">2020-03-04T18:59:00Z</dcterms:modified>
</cp:coreProperties>
</file>